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物流管理（物流运营 · 单证与交付跟踪）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方案：做过自提点选址与配送路径的双层建模，把年龄、楼层与电梯等待折进成本，总成本降18.7%；单据操作：用友U8走完采购订单、到货入库、库存调拨到盘点，入库单与库存台账逐环对上；贸易链条：调研86.3%中小跨境电商因缺抵押被拒贷，方案把真实贸易数据、区块链存证与动态风控接进融资审批；执行落地：3个月项目助理统筹200+份材料，设录入、核对、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物流管理、供应链资源规划、库存管理与控制、运营管理、ERP供应链管理综合实验、统计学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节点布局：针对老旧小区自提点零散、配送慢，在15个候选点、日均345单上做选址，输出2个核心点加4个动态临时点的弹性方案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路径优化：下层用带时间窗的车辆路径模型（VRPTW）排配送线路，Python求解并与遗传算法、模拟退火对比收敛与解的质量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成本与时效：把年龄、楼层与电梯等待时间折进目标函数，总成本降18.7%、配送时长缩短22.3%，老年覆盖率53.4%→87.3%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弹性调度：平时压固定支出、波峰加临时点，方案可承接周末29.9%、促销日50.7%的单量波动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问题诊断：调研86.3%的中小跨境电商因缺固定资产抵押被拒贷，平均审批15天，匹配不上高频小额业务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环节梳理：把跨境电商进出口的商流、物流、单证流与资金流逐段拆开，定位融资卡在缺抵押与审批慢两环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方案与测算：把真实贸易数据、区块链存证与动态风控接进审批，把融资从人工审核推向系统决策；按方案测算融资时效提升72%、不良率控制在2%以内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单据操作：在用友U8独立走完采购订单、到货入库、发货出库、库存调拨、盘点与存货核算，逐笔对上入库单与库存台账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交期核对：按采购订单交期跟踪到货并逐笔核对，把验收、入库、对账定位为最容易卡住的三环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跨部门协同：对接各部门同步项目进度，按月汇总执行数据供负责人复盘，异常当轮即报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：用友U8+ERP（采购、销售、库存、存货核算全流程操作，熟悉仓储单据流转与对账）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