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经营分析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能力：Excel透视表与函数熟练，对数字敏感，Python、R、SPSS按场景选用，独立清洗过45211条营销数据并出齐归因图表；经营视角：做过行业集中度、竞品竞店、流量转化与库存周转分析，习惯从数据里定位问题环节；执行落地：3个月项目助理统筹200+份材料，设三级校验零差错，分析结论都落到可执行建议；沟通协作：有跨部门对接与7人团队实践的分工经验，成果以报告与报表形式交付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统计学、Python程序设计、数据科学与大数据分析、大数据管理与分析综合实验、运筹学、供应链建模与仿真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行业与竞品分析：行业集中度、需求量变化趋势、热销属性、竞品竞店对比，输出商品结构优化建议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流量与转化：店铺交易趋势、整体与单品转化、关键词转化效果、店铺利润预测，定位转化流失最集中的环节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库存与销售：商品SKU、库存周转率、库存预警、退货退款原因归因，以及采购金额与销量预测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归因分析：按退货退款原因区分质量、描述不符与物流破损，定位到具体SKU与批次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出图呈现：用Excel数据透视表与透视图、标签云把多口径指标整理成可复用的报表模板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异常定位：帕累托图定位高贡献客群，相关性热力图看变量关联，转化瀑布图找流失最集中的环节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结论输出：识别影响客户响应的关键变量，为营销资源投放的排序提供数据依据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分析建模：把选址与配送拆成双层模型，上层按600/800/1000m分层设服务半径，下层用VRPTW排线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求解验证：Python求解后与遗传算法、模拟退火对比效果；15个候选点、日均345单下总成本降18.7%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结果测算：老年覆盖率53.4%→87.3%，配送时长降22.3%，可承接周末29.9%、促销日50.7%单量波动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数据汇总：对接各部门同步项目进度，按月汇总执行数据供负责人复盘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盘点与效期：参与数十种原辅料日常盘点，协助检查原料效期，临期原料及时报损，任职期间无重大盘点差异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：Python（pandas数据处理、matplotlib出图）、R（统计分析）、SPSS（问卷与信效度分析）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：Excel（数据透视表、VLOOKUP、函数公式、图表可视化、报表模板）、Word、PPT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：描述统计与分层分析、帕累托与漏斗归因、DEA效率评价、选址与路径优化建模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