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微软雅黑"/>
          <w:b/>
          <w:color w:val="3D2A4A"/>
          <w:sz w:val="64"/>
        </w:rPr>
        <w:t>晶端显示 · 采购工程师（2027届）面试备考资料</w:t>
      </w:r>
    </w:p>
    <w:p>
      <w:pPr>
        <w:jc w:val="center"/>
      </w:pPr>
      <w:r>
        <w:rPr>
          <w:rFonts w:ascii="Calibri" w:hAnsi="Calibri" w:eastAsia="微软雅黑"/>
          <w:b w:val="0"/>
          <w:color w:val="C9A88E"/>
          <w:sz w:val="28"/>
        </w:rPr>
        <w:t>— ✿ —</w:t>
      </w:r>
    </w:p>
    <w:p>
      <w:pPr>
        <w:jc w:val="center"/>
      </w:pPr>
      <w:r>
        <w:rPr>
          <w:rFonts w:ascii="Calibri" w:hAnsi="Calibri" w:eastAsia="微软雅黑"/>
          <w:b w:val="0"/>
          <w:color w:val="2B4F6B"/>
          <w:sz w:val="36"/>
        </w:rPr>
        <w:t>面试备考资料</w:t>
      </w:r>
    </w:p>
    <w:p/>
    <w:p>
      <w:pPr>
        <w:jc w:val="center"/>
      </w:pPr>
      <w:r>
        <w:rPr>
          <w:rFonts w:ascii="Calibri" w:hAnsi="Calibri" w:eastAsia="微软雅黑"/>
          <w:b w:val="0"/>
          <w:color w:val="2B2B2B"/>
          <w:sz w:val="30"/>
        </w:rPr>
        <w:t>晶端显示</w:t>
      </w:r>
    </w:p>
    <w:p>
      <w:pPr>
        <w:jc w:val="center"/>
      </w:pPr>
      <w:r>
        <w:rPr>
          <w:rFonts w:ascii="Calibri" w:hAnsi="Calibri" w:eastAsia="微软雅黑"/>
          <w:b w:val="0"/>
          <w:color w:val="A8574F"/>
          <w:sz w:val="26"/>
        </w:rPr>
        <w:t>采购工程师（2027届）</w:t>
      </w:r>
    </w:p>
    <w:p/>
    <w:p>
      <w:pPr>
        <w:jc w:val="center"/>
      </w:pPr>
      <w:r>
        <w:rPr>
          <w:rFonts w:ascii="Calibri" w:hAnsi="Calibri" w:eastAsia="微软雅黑"/>
          <w:b w:val="0"/>
          <w:color w:val="5A5A5A"/>
          <w:sz w:val="22"/>
        </w:rPr>
        <w:t>文雪 · 山东大学 · 供应链管理 · 2027届</w:t>
      </w:r>
    </w:p>
    <w:p>
      <w:pPr>
        <w:jc w:val="center"/>
      </w:pPr>
      <w:r>
        <w:rPr>
          <w:rFonts w:ascii="Calibri" w:hAnsi="Calibri" w:eastAsia="微软雅黑"/>
          <w:b w:val="0"/>
          <w:color w:val="5A5A5A"/>
          <w:sz w:val="20"/>
        </w:rPr>
        <w:t>生成日期：2026-10-21</w:t>
      </w:r>
    </w:p>
    <w:p>
      <w:r>
        <w:br w:type="page"/>
      </w:r>
    </w:p>
    <w:p>
      <w:pPr>
        <w:jc w:val="center"/>
      </w:pPr>
      <w:r>
        <w:rPr>
          <w:rFonts w:ascii="Calibri" w:hAnsi="Calibri" w:eastAsia="微软雅黑"/>
          <w:b/>
          <w:color w:val="3D2A4A"/>
          <w:sz w:val="48"/>
        </w:rPr>
        <w:t>目  录</w:t>
      </w:r>
    </w:p>
    <w:p>
      <w:pPr>
        <w:jc w:val="center"/>
      </w:pPr>
      <w:r>
        <w:rPr>
          <w:rFonts w:ascii="Calibri" w:hAnsi="Calibri" w:eastAsia="微软雅黑"/>
          <w:b w:val="0"/>
          <w:color w:val="C9A88E"/>
          <w:sz w:val="24"/>
        </w:rPr>
        <w:t>— ✿ —</w:t>
      </w:r>
    </w:p>
    <w:p/>
    <w:p>
      <w:pPr>
        <w:spacing w:after="80"/>
      </w:pPr>
      <w:hyperlink w:anchor="toc_heading_1" w:history="1">
        <w:r>
          <w:rPr>
            <w:rFonts w:ascii="Times New Roman" w:hAnsi="Times New Roman" w:eastAsia="宋体"/>
            <w:b/>
            <w:bCs/>
            <w:sz w:val="24"/>
            <w:szCs w:val="24"/>
            <w:color w:val="3D2A4A"/>
          </w:rPr>
          <w:t xml:space="preserve">一、企业及岗位认知</w:t>
        </w:r>
      </w:hyperlink>
    </w:p>
    <w:p>
      <w:pPr>
        <w:spacing w:after="60"/>
        <w:ind w:left="454"/>
      </w:pPr>
      <w:hyperlink w:anchor="toc_heading_2" w:history="1">
        <w:r>
          <w:rPr>
            <w:rFonts w:ascii="Times New Roman" w:hAnsi="Times New Roman" w:eastAsia="宋体"/>
            <w:sz w:val="22"/>
            <w:szCs w:val="22"/>
            <w:color w:val="2B4F6B"/>
          </w:rPr>
          <w:t xml:space="preserve">1.1 企业速览</w:t>
        </w:r>
      </w:hyperlink>
    </w:p>
    <w:p>
      <w:pPr>
        <w:spacing w:after="60"/>
        <w:ind w:left="454"/>
      </w:pPr>
      <w:hyperlink w:anchor="toc_heading_3" w:history="1">
        <w:r>
          <w:rPr>
            <w:rFonts w:ascii="Times New Roman" w:hAnsi="Times New Roman" w:eastAsia="宋体"/>
            <w:sz w:val="22"/>
            <w:szCs w:val="22"/>
            <w:color w:val="2B4F6B"/>
          </w:rPr>
          <w:t xml:space="preserve">1.2 企业文化关键词</w:t>
        </w:r>
      </w:hyperlink>
    </w:p>
    <w:p>
      <w:pPr>
        <w:spacing w:after="60"/>
        <w:ind w:left="454"/>
      </w:pPr>
      <w:hyperlink w:anchor="toc_heading_4" w:history="1">
        <w:r>
          <w:rPr>
            <w:rFonts w:ascii="Times New Roman" w:hAnsi="Times New Roman" w:eastAsia="宋体"/>
            <w:sz w:val="22"/>
            <w:szCs w:val="22"/>
            <w:color w:val="2B4F6B"/>
          </w:rPr>
          <w:t xml:space="preserve">1.3 岗位解析</w:t>
        </w:r>
      </w:hyperlink>
    </w:p>
    <w:p>
      <w:pPr>
        <w:spacing w:after="60"/>
        <w:ind w:left="454"/>
      </w:pPr>
      <w:hyperlink w:anchor="toc_heading_5" w:history="1">
        <w:r>
          <w:rPr>
            <w:rFonts w:ascii="Times New Roman" w:hAnsi="Times New Roman" w:eastAsia="宋体"/>
            <w:sz w:val="22"/>
            <w:szCs w:val="22"/>
            <w:color w:val="2B4F6B"/>
          </w:rPr>
          <w:t xml:space="preserve">1.4 岗位核心挑战（7 条，全部按真实处境写）</w:t>
        </w:r>
      </w:hyperlink>
    </w:p>
    <w:p>
      <w:pPr>
        <w:spacing w:after="60"/>
        <w:ind w:left="454"/>
      </w:pPr>
      <w:hyperlink w:anchor="toc_heading_6" w:history="1">
        <w:r>
          <w:rPr>
            <w:rFonts w:ascii="Times New Roman" w:hAnsi="Times New Roman" w:eastAsia="宋体"/>
            <w:sz w:val="22"/>
            <w:szCs w:val="22"/>
            <w:color w:val="2B4F6B"/>
          </w:rPr>
          <w:t xml:space="preserve">1.5 上下游协作关系</w:t>
        </w:r>
      </w:hyperlink>
    </w:p>
    <w:p>
      <w:pPr>
        <w:spacing w:after="60"/>
        <w:ind w:left="454"/>
      </w:pPr>
      <w:hyperlink w:anchor="toc_heading_7" w:history="1">
        <w:r>
          <w:rPr>
            <w:rFonts w:ascii="Times New Roman" w:hAnsi="Times New Roman" w:eastAsia="宋体"/>
            <w:sz w:val="22"/>
            <w:szCs w:val="22"/>
            <w:color w:val="2B4F6B"/>
          </w:rPr>
          <w:t xml:space="preserve">1.6 行业趋势与对标</w:t>
        </w:r>
      </w:hyperlink>
    </w:p>
    <w:p>
      <w:pPr>
        <w:spacing w:after="80"/>
      </w:pPr>
      <w:hyperlink w:anchor="toc_heading_8" w:history="1">
        <w:r>
          <w:rPr>
            <w:rFonts w:ascii="Times New Roman" w:hAnsi="Times New Roman" w:eastAsia="宋体"/>
            <w:b/>
            <w:bCs/>
            <w:sz w:val="24"/>
            <w:szCs w:val="24"/>
            <w:color w:val="3D2A4A"/>
          </w:rPr>
          <w:t xml:space="preserve">二、通用面试问题库</w:t>
        </w:r>
      </w:hyperlink>
    </w:p>
    <w:p>
      <w:pPr>
        <w:spacing w:after="60"/>
        <w:ind w:left="454"/>
      </w:pPr>
      <w:hyperlink w:anchor="toc_heading_9" w:history="1">
        <w:r>
          <w:rPr>
            <w:rFonts w:ascii="Times New Roman" w:hAnsi="Times New Roman" w:eastAsia="宋体"/>
            <w:sz w:val="22"/>
            <w:szCs w:val="22"/>
            <w:color w:val="2B4F6B"/>
          </w:rPr>
          <w:t xml:space="preserve">2.1 自我介绍类</w:t>
        </w:r>
      </w:hyperlink>
    </w:p>
    <w:p>
      <w:pPr>
        <w:spacing w:after="60"/>
        <w:ind w:left="454"/>
      </w:pPr>
      <w:hyperlink w:anchor="toc_heading_12" w:history="1">
        <w:r>
          <w:rPr>
            <w:rFonts w:ascii="Times New Roman" w:hAnsi="Times New Roman" w:eastAsia="宋体"/>
            <w:sz w:val="22"/>
            <w:szCs w:val="22"/>
            <w:color w:val="2B4F6B"/>
          </w:rPr>
          <w:t xml:space="preserve">2.2 动机类</w:t>
        </w:r>
      </w:hyperlink>
    </w:p>
    <w:p>
      <w:pPr>
        <w:spacing w:after="60"/>
        <w:ind w:left="454"/>
      </w:pPr>
      <w:hyperlink w:anchor="toc_heading_18" w:history="1">
        <w:r>
          <w:rPr>
            <w:rFonts w:ascii="Times New Roman" w:hAnsi="Times New Roman" w:eastAsia="宋体"/>
            <w:sz w:val="22"/>
            <w:szCs w:val="22"/>
            <w:color w:val="2B4F6B"/>
          </w:rPr>
          <w:t xml:space="preserve">2.3 经历深挖类</w:t>
        </w:r>
      </w:hyperlink>
    </w:p>
    <w:p>
      <w:pPr>
        <w:spacing w:after="60"/>
        <w:ind w:left="454"/>
      </w:pPr>
      <w:hyperlink w:anchor="toc_heading_24" w:history="1">
        <w:r>
          <w:rPr>
            <w:rFonts w:ascii="Times New Roman" w:hAnsi="Times New Roman" w:eastAsia="宋体"/>
            <w:sz w:val="22"/>
            <w:szCs w:val="22"/>
            <w:color w:val="2B4F6B"/>
          </w:rPr>
          <w:t xml:space="preserve">2.4 职业规划类</w:t>
        </w:r>
      </w:hyperlink>
    </w:p>
    <w:p>
      <w:pPr>
        <w:spacing w:after="60"/>
        <w:ind w:left="454"/>
      </w:pPr>
      <w:hyperlink w:anchor="toc_heading_28" w:history="1">
        <w:r>
          <w:rPr>
            <w:rFonts w:ascii="Times New Roman" w:hAnsi="Times New Roman" w:eastAsia="宋体"/>
            <w:sz w:val="22"/>
            <w:szCs w:val="22"/>
            <w:color w:val="2B4F6B"/>
          </w:rPr>
          <w:t xml:space="preserve">2.5 情景假设类</w:t>
        </w:r>
      </w:hyperlink>
    </w:p>
    <w:p>
      <w:pPr>
        <w:spacing w:after="60"/>
        <w:ind w:left="454"/>
      </w:pPr>
      <w:hyperlink w:anchor="toc_heading_35" w:history="1">
        <w:r>
          <w:rPr>
            <w:rFonts w:ascii="Times New Roman" w:hAnsi="Times New Roman" w:eastAsia="宋体"/>
            <w:sz w:val="22"/>
            <w:szCs w:val="22"/>
            <w:color w:val="2B4F6B"/>
          </w:rPr>
          <w:t xml:space="preserve">2.6 行业认知类</w:t>
        </w:r>
      </w:hyperlink>
    </w:p>
    <w:p>
      <w:pPr>
        <w:spacing w:after="60"/>
        <w:ind w:left="454"/>
      </w:pPr>
      <w:hyperlink w:anchor="toc_heading_40" w:history="1">
        <w:r>
          <w:rPr>
            <w:rFonts w:ascii="Times New Roman" w:hAnsi="Times New Roman" w:eastAsia="宋体"/>
            <w:sz w:val="22"/>
            <w:szCs w:val="22"/>
            <w:color w:val="2B4F6B"/>
          </w:rPr>
          <w:t xml:space="preserve">2.7 反问面试官类（按顺序问，敏感问题放后面）</w:t>
        </w:r>
      </w:hyperlink>
    </w:p>
    <w:p>
      <w:pPr>
        <w:spacing w:after="60"/>
        <w:ind w:left="454"/>
      </w:pPr>
      <w:hyperlink w:anchor="toc_heading_42" w:history="1">
        <w:r>
          <w:rPr>
            <w:rFonts w:ascii="Times New Roman" w:hAnsi="Times New Roman" w:eastAsia="宋体"/>
            <w:sz w:val="22"/>
            <w:szCs w:val="22"/>
            <w:color w:val="2B4F6B"/>
          </w:rPr>
          <w:t xml:space="preserve">2.8 绝不能说的死亡回答</w:t>
        </w:r>
      </w:hyperlink>
    </w:p>
    <w:p>
      <w:pPr>
        <w:spacing w:after="60"/>
        <w:ind w:left="454"/>
      </w:pPr>
      <w:hyperlink w:anchor="toc_heading_43" w:history="1">
        <w:r>
          <w:rPr>
            <w:rFonts w:ascii="Times New Roman" w:hAnsi="Times New Roman" w:eastAsia="宋体"/>
            <w:sz w:val="22"/>
            <w:szCs w:val="22"/>
            <w:color w:val="2B4F6B"/>
          </w:rPr>
          <w:t xml:space="preserve">2.9 绝对不能问的问题</w:t>
        </w:r>
      </w:hyperlink>
    </w:p>
    <w:p>
      <w:pPr>
        <w:spacing w:after="80"/>
      </w:pPr>
      <w:hyperlink w:anchor="toc_heading_44" w:history="1">
        <w:r>
          <w:rPr>
            <w:rFonts w:ascii="Times New Roman" w:hAnsi="Times New Roman" w:eastAsia="宋体"/>
            <w:b/>
            <w:bCs/>
            <w:sz w:val="24"/>
            <w:szCs w:val="24"/>
            <w:color w:val="3D2A4A"/>
          </w:rPr>
          <w:t xml:space="preserve">三、简历深度深挖</w:t>
        </w:r>
      </w:hyperlink>
    </w:p>
    <w:p>
      <w:pPr>
        <w:spacing w:after="60"/>
        <w:ind w:left="454"/>
      </w:pPr>
      <w:hyperlink w:anchor="toc_heading_45" w:history="1">
        <w:r>
          <w:rPr>
            <w:rFonts w:ascii="Times New Roman" w:hAnsi="Times New Roman" w:eastAsia="宋体"/>
            <w:sz w:val="22"/>
            <w:szCs w:val="22"/>
            <w:color w:val="2B4F6B"/>
          </w:rPr>
          <w:t xml:space="preserve">3.1 项目经历：ERP采购与库存全流程模拟（2025.09—2025.12，课程实验项目，账套主管）</w:t>
        </w:r>
      </w:hyperlink>
    </w:p>
    <w:p>
      <w:pPr>
        <w:spacing w:after="60"/>
        <w:ind w:left="454"/>
      </w:pPr>
      <w:hyperlink w:anchor="toc_heading_46" w:history="1">
        <w:r>
          <w:rPr>
            <w:rFonts w:ascii="Times New Roman" w:hAnsi="Times New Roman" w:eastAsia="宋体"/>
            <w:sz w:val="22"/>
            <w:szCs w:val="22"/>
            <w:color w:val="2B4F6B"/>
          </w:rPr>
          <w:t xml:space="preserve">3.2 项目经历：社区团购末端网络优化（2026.03—2026.06，个人课程项目）</w:t>
        </w:r>
      </w:hyperlink>
    </w:p>
    <w:p>
      <w:pPr>
        <w:spacing w:after="60"/>
        <w:ind w:left="454"/>
      </w:pPr>
      <w:hyperlink w:anchor="toc_heading_47" w:history="1">
        <w:r>
          <w:rPr>
            <w:rFonts w:ascii="Times New Roman" w:hAnsi="Times New Roman" w:eastAsia="宋体"/>
            <w:sz w:val="22"/>
            <w:szCs w:val="22"/>
            <w:color w:val="2B4F6B"/>
          </w:rPr>
          <w:t xml:space="preserve">3.3 项目经历：动力电池闭环供应链定价决策研究（2026.03—2026.06，个人课程项目）</w:t>
        </w:r>
      </w:hyperlink>
    </w:p>
    <w:p>
      <w:pPr>
        <w:spacing w:after="60"/>
        <w:ind w:left="454"/>
      </w:pPr>
      <w:hyperlink w:anchor="toc_heading_48" w:history="1">
        <w:r>
          <w:rPr>
            <w:rFonts w:ascii="Times New Roman" w:hAnsi="Times New Roman" w:eastAsia="宋体"/>
            <w:sz w:val="22"/>
            <w:szCs w:val="22"/>
            <w:color w:val="2B4F6B"/>
          </w:rPr>
          <w:t xml:space="preserve">3.4 项目经历：跨境电商供应链金融方案设计（2025.12，个人课程项目）</w:t>
        </w:r>
      </w:hyperlink>
    </w:p>
    <w:p>
      <w:pPr>
        <w:spacing w:after="60"/>
        <w:ind w:left="454"/>
      </w:pPr>
      <w:hyperlink w:anchor="toc_heading_49" w:history="1">
        <w:r>
          <w:rPr>
            <w:rFonts w:ascii="Times New Roman" w:hAnsi="Times New Roman" w:eastAsia="宋体"/>
            <w:sz w:val="22"/>
            <w:szCs w:val="22"/>
            <w:color w:val="2B4F6B"/>
          </w:rPr>
          <w:t xml:space="preserve">3.5 实践经历：山东鱼跃尚成教育有限责任公司（2026.04—2026.07，项目助理·兼职）</w:t>
        </w:r>
      </w:hyperlink>
    </w:p>
    <w:p>
      <w:pPr>
        <w:spacing w:after="60"/>
        <w:ind w:left="454"/>
      </w:pPr>
      <w:hyperlink w:anchor="toc_heading_50" w:history="1">
        <w:r>
          <w:rPr>
            <w:rFonts w:ascii="Times New Roman" w:hAnsi="Times New Roman" w:eastAsia="宋体"/>
            <w:sz w:val="22"/>
            <w:szCs w:val="22"/>
            <w:color w:val="2B4F6B"/>
          </w:rPr>
          <w:t xml:space="preserve">3.6 实践经历：瑞幸咖啡（2023.07—2023.09，咖啡师·兼职）</w:t>
        </w:r>
      </w:hyperlink>
    </w:p>
    <w:p>
      <w:pPr>
        <w:spacing w:after="60"/>
        <w:ind w:left="454"/>
      </w:pPr>
      <w:hyperlink w:anchor="toc_heading_51" w:history="1">
        <w:r>
          <w:rPr>
            <w:rFonts w:ascii="Times New Roman" w:hAnsi="Times New Roman" w:eastAsia="宋体"/>
            <w:sz w:val="22"/>
            <w:szCs w:val="22"/>
            <w:color w:val="2B4F6B"/>
          </w:rPr>
          <w:t xml:space="preserve">3.7 校园经历：山东大学管理学院宣传部（2024.09—2025.06，干事）</w:t>
        </w:r>
      </w:hyperlink>
    </w:p>
    <w:p>
      <w:pPr>
        <w:spacing w:after="60"/>
        <w:ind w:left="454"/>
      </w:pPr>
      <w:hyperlink w:anchor="toc_heading_52" w:history="1">
        <w:r>
          <w:rPr>
            <w:rFonts w:ascii="Times New Roman" w:hAnsi="Times New Roman" w:eastAsia="宋体"/>
            <w:sz w:val="22"/>
            <w:szCs w:val="22"/>
            <w:color w:val="2B4F6B"/>
          </w:rPr>
          <w:t xml:space="preserve">3.8 简历数字追问清单（每个数字单独准备）</w:t>
        </w:r>
      </w:hyperlink>
    </w:p>
    <w:p>
      <w:pPr>
        <w:spacing w:after="80"/>
      </w:pPr>
      <w:hyperlink w:anchor="toc_heading_53" w:history="1">
        <w:r>
          <w:rPr>
            <w:rFonts w:ascii="Times New Roman" w:hAnsi="Times New Roman" w:eastAsia="宋体"/>
            <w:b/>
            <w:bCs/>
            <w:sz w:val="24"/>
            <w:szCs w:val="24"/>
            <w:color w:val="3D2A4A"/>
          </w:rPr>
          <w:t xml:space="preserve">四、专业知识领域学习资料卡</w:t>
        </w:r>
      </w:hyperlink>
    </w:p>
    <w:p>
      <w:pPr>
        <w:spacing w:after="60"/>
        <w:ind w:left="454"/>
      </w:pPr>
      <w:hyperlink w:anchor="toc_heading_54" w:history="1">
        <w:r>
          <w:rPr>
            <w:rFonts w:ascii="Times New Roman" w:hAnsi="Times New Roman" w:eastAsia="宋体"/>
            <w:sz w:val="22"/>
            <w:szCs w:val="22"/>
            <w:color w:val="2B4F6B"/>
          </w:rPr>
          <w:t xml:space="preserve">4.1 P2P（Procure to Pay，采购到付款）</w:t>
        </w:r>
      </w:hyperlink>
    </w:p>
    <w:p>
      <w:pPr>
        <w:spacing w:after="60"/>
        <w:ind w:left="454"/>
      </w:pPr>
      <w:hyperlink w:anchor="toc_heading_55" w:history="1">
        <w:r>
          <w:rPr>
            <w:rFonts w:ascii="Times New Roman" w:hAnsi="Times New Roman" w:eastAsia="宋体"/>
            <w:sz w:val="22"/>
            <w:szCs w:val="22"/>
            <w:color w:val="2B4F6B"/>
          </w:rPr>
          <w:t xml:space="preserve">4.2 三单匹配（Three-way Match）</w:t>
        </w:r>
      </w:hyperlink>
    </w:p>
    <w:p>
      <w:pPr>
        <w:spacing w:after="60"/>
        <w:ind w:left="454"/>
      </w:pPr>
      <w:hyperlink w:anchor="toc_heading_56" w:history="1">
        <w:r>
          <w:rPr>
            <w:rFonts w:ascii="Times New Roman" w:hAnsi="Times New Roman" w:eastAsia="宋体"/>
            <w:sz w:val="22"/>
            <w:szCs w:val="22"/>
            <w:color w:val="2B4F6B"/>
          </w:rPr>
          <w:t xml:space="preserve">4.3 安全库存与再订货点</w:t>
        </w:r>
      </w:hyperlink>
    </w:p>
    <w:p>
      <w:pPr>
        <w:spacing w:after="60"/>
        <w:ind w:left="454"/>
      </w:pPr>
      <w:hyperlink w:anchor="toc_heading_57" w:history="1">
        <w:r>
          <w:rPr>
            <w:rFonts w:ascii="Times New Roman" w:hAnsi="Times New Roman" w:eastAsia="宋体"/>
            <w:sz w:val="22"/>
            <w:szCs w:val="22"/>
            <w:color w:val="2B4F6B"/>
          </w:rPr>
          <w:t xml:space="preserve">4.4 供应商交付绩效（OTD / OTD Rate）</w:t>
        </w:r>
      </w:hyperlink>
    </w:p>
    <w:p>
      <w:pPr>
        <w:spacing w:after="60"/>
        <w:ind w:left="454"/>
      </w:pPr>
      <w:hyperlink w:anchor="toc_heading_58" w:history="1">
        <w:r>
          <w:rPr>
            <w:rFonts w:ascii="Times New Roman" w:hAnsi="Times New Roman" w:eastAsia="宋体"/>
            <w:sz w:val="22"/>
            <w:szCs w:val="22"/>
            <w:color w:val="2B4F6B"/>
          </w:rPr>
          <w:t xml:space="preserve">4.5 供应商准入与 AVL</w:t>
        </w:r>
      </w:hyperlink>
    </w:p>
    <w:p>
      <w:pPr>
        <w:spacing w:after="60"/>
        <w:ind w:left="454"/>
      </w:pPr>
      <w:hyperlink w:anchor="toc_heading_59" w:history="1">
        <w:r>
          <w:rPr>
            <w:rFonts w:ascii="Times New Roman" w:hAnsi="Times New Roman" w:eastAsia="宋体"/>
            <w:sz w:val="22"/>
            <w:szCs w:val="22"/>
            <w:color w:val="2B4F6B"/>
          </w:rPr>
          <w:t xml:space="preserve">4.6 成本拆解与 Should-Cost</w:t>
        </w:r>
      </w:hyperlink>
    </w:p>
    <w:p>
      <w:pPr>
        <w:spacing w:after="60"/>
        <w:ind w:left="454"/>
      </w:pPr>
      <w:hyperlink w:anchor="toc_heading_60" w:history="1">
        <w:r>
          <w:rPr>
            <w:rFonts w:ascii="Times New Roman" w:hAnsi="Times New Roman" w:eastAsia="宋体"/>
            <w:sz w:val="22"/>
            <w:szCs w:val="22"/>
            <w:color w:val="2B4F6B"/>
          </w:rPr>
          <w:t xml:space="preserve">4.7 IATF16949 与汽车行业质量管理体系</w:t>
        </w:r>
      </w:hyperlink>
    </w:p>
    <w:p>
      <w:pPr>
        <w:spacing w:after="60"/>
        <w:ind w:left="454"/>
      </w:pPr>
      <w:hyperlink w:anchor="toc_heading_61" w:history="1">
        <w:r>
          <w:rPr>
            <w:rFonts w:ascii="Times New Roman" w:hAnsi="Times New Roman" w:eastAsia="宋体"/>
            <w:sz w:val="22"/>
            <w:szCs w:val="22"/>
            <w:color w:val="2B4F6B"/>
          </w:rPr>
          <w:t xml:space="preserve">4.8 来料检验（IQC）与不合格品处理</w:t>
        </w:r>
      </w:hyperlink>
    </w:p>
    <w:p>
      <w:pPr>
        <w:spacing w:after="60"/>
        <w:ind w:left="454"/>
      </w:pPr>
      <w:hyperlink w:anchor="toc_heading_62" w:history="1">
        <w:r>
          <w:rPr>
            <w:rFonts w:ascii="Times New Roman" w:hAnsi="Times New Roman" w:eastAsia="宋体"/>
            <w:sz w:val="22"/>
            <w:szCs w:val="22"/>
            <w:color w:val="2B4F6B"/>
          </w:rPr>
          <w:t xml:space="preserve">4.9 库存周转率与呆滞料</w:t>
        </w:r>
      </w:hyperlink>
    </w:p>
    <w:p>
      <w:pPr>
        <w:spacing w:after="60"/>
        <w:ind w:left="454"/>
      </w:pPr>
      <w:hyperlink w:anchor="toc_heading_63" w:history="1">
        <w:r>
          <w:rPr>
            <w:rFonts w:ascii="Times New Roman" w:hAnsi="Times New Roman" w:eastAsia="宋体"/>
            <w:sz w:val="22"/>
            <w:szCs w:val="22"/>
            <w:color w:val="2B4F6B"/>
          </w:rPr>
          <w:t xml:space="preserve">4.10 用友 U8 与 SAP 的差异</w:t>
        </w:r>
      </w:hyperlink>
    </w:p>
    <w:p>
      <w:pPr>
        <w:spacing w:after="60"/>
        <w:ind w:left="454"/>
      </w:pPr>
      <w:hyperlink w:anchor="toc_heading_64" w:history="1">
        <w:r>
          <w:rPr>
            <w:rFonts w:ascii="Times New Roman" w:hAnsi="Times New Roman" w:eastAsia="宋体"/>
            <w:sz w:val="22"/>
            <w:szCs w:val="22"/>
            <w:color w:val="2B4F6B"/>
          </w:rPr>
          <w:t xml:space="preserve">4.11 p-median、VRPTW、Stackelberg（简历三个术语）</w:t>
        </w:r>
      </w:hyperlink>
    </w:p>
    <w:p>
      <w:pPr>
        <w:spacing w:after="60"/>
        <w:ind w:left="454"/>
      </w:pPr>
      <w:hyperlink w:anchor="toc_heading_65" w:history="1">
        <w:r>
          <w:rPr>
            <w:rFonts w:ascii="Times New Roman" w:hAnsi="Times New Roman" w:eastAsia="宋体"/>
            <w:sz w:val="22"/>
            <w:szCs w:val="22"/>
            <w:color w:val="2B4F6B"/>
          </w:rPr>
          <w:t xml:space="preserve">4.12 供应链金融的四种模式</w:t>
        </w:r>
      </w:hyperlink>
    </w:p>
    <w:p>
      <w:pPr>
        <w:spacing w:after="60"/>
        <w:ind w:left="454"/>
      </w:pPr>
      <w:hyperlink w:anchor="toc_heading_66" w:history="1">
        <w:r>
          <w:rPr>
            <w:rFonts w:ascii="Times New Roman" w:hAnsi="Times New Roman" w:eastAsia="宋体"/>
            <w:sz w:val="22"/>
            <w:szCs w:val="22"/>
            <w:color w:val="2B4F6B"/>
          </w:rPr>
          <w:t xml:space="preserve">4.13 车载显示模组的 BOM 构成</w:t>
        </w:r>
      </w:hyperlink>
    </w:p>
    <w:p>
      <w:pPr>
        <w:spacing w:after="60"/>
        <w:ind w:left="454"/>
      </w:pPr>
      <w:hyperlink w:anchor="toc_heading_67" w:history="1">
        <w:r>
          <w:rPr>
            <w:rFonts w:ascii="Times New Roman" w:hAnsi="Times New Roman" w:eastAsia="宋体"/>
            <w:sz w:val="22"/>
            <w:szCs w:val="22"/>
            <w:color w:val="2B4F6B"/>
          </w:rPr>
          <w:t xml:space="preserve">4.14 采购 KPI 四件套</w:t>
        </w:r>
      </w:hyperlink>
    </w:p>
    <w:p>
      <w:pPr>
        <w:spacing w:after="60"/>
        <w:ind w:left="454"/>
      </w:pPr>
      <w:hyperlink w:anchor="toc_heading_68" w:history="1">
        <w:r>
          <w:rPr>
            <w:rFonts w:ascii="Times New Roman" w:hAnsi="Times New Roman" w:eastAsia="宋体"/>
            <w:sz w:val="22"/>
            <w:szCs w:val="22"/>
            <w:color w:val="2B4F6B"/>
          </w:rPr>
          <w:t xml:space="preserve">4.15 汇率、关税与到岸成本（CIF / DDP）</w:t>
        </w:r>
      </w:hyperlink>
    </w:p>
    <w:p>
      <w:pPr>
        <w:spacing w:after="60"/>
        <w:ind w:left="454"/>
      </w:pPr>
      <w:hyperlink w:anchor="toc_heading_69" w:history="1">
        <w:r>
          <w:rPr>
            <w:rFonts w:ascii="Times New Roman" w:hAnsi="Times New Roman" w:eastAsia="宋体"/>
            <w:sz w:val="22"/>
            <w:szCs w:val="22"/>
            <w:color w:val="2B4F6B"/>
          </w:rPr>
          <w:t xml:space="preserve">4.16 光学胶（OCA）与偏光片基础</w:t>
        </w:r>
      </w:hyperlink>
    </w:p>
    <w:p>
      <w:pPr>
        <w:spacing w:after="80"/>
      </w:pPr>
      <w:hyperlink w:anchor="toc_heading_70" w:history="1">
        <w:r>
          <w:rPr>
            <w:rFonts w:ascii="Times New Roman" w:hAnsi="Times New Roman" w:eastAsia="宋体"/>
            <w:b/>
            <w:bCs/>
            <w:sz w:val="24"/>
            <w:szCs w:val="24"/>
            <w:color w:val="3D2A4A"/>
          </w:rPr>
          <w:t xml:space="preserve">五、英文专项</w:t>
        </w:r>
      </w:hyperlink>
    </w:p>
    <w:p>
      <w:pPr>
        <w:spacing w:after="60"/>
        <w:ind w:left="454"/>
      </w:pPr>
      <w:hyperlink w:anchor="toc_heading_71" w:history="1">
        <w:r>
          <w:rPr>
            <w:rFonts w:ascii="Times New Roman" w:hAnsi="Times New Roman" w:eastAsia="宋体"/>
            <w:sz w:val="22"/>
            <w:szCs w:val="22"/>
            <w:color w:val="2B4F6B"/>
          </w:rPr>
          <w:t xml:space="preserve">5.1 英文自我介绍</w:t>
        </w:r>
      </w:hyperlink>
    </w:p>
    <w:p>
      <w:pPr>
        <w:spacing w:after="60"/>
        <w:ind w:left="454"/>
      </w:pPr>
      <w:hyperlink w:anchor="toc_heading_74" w:history="1">
        <w:r>
          <w:rPr>
            <w:rFonts w:ascii="Times New Roman" w:hAnsi="Times New Roman" w:eastAsia="宋体"/>
            <w:sz w:val="22"/>
            <w:szCs w:val="22"/>
            <w:color w:val="2B4F6B"/>
          </w:rPr>
          <w:t xml:space="preserve">5.2 英文行为面试问题（12 个 + 回答示例）</w:t>
        </w:r>
      </w:hyperlink>
    </w:p>
    <w:p>
      <w:pPr>
        <w:spacing w:after="60"/>
        <w:ind w:left="454"/>
      </w:pPr>
      <w:hyperlink w:anchor="toc_heading_75" w:history="1">
        <w:r>
          <w:rPr>
            <w:rFonts w:ascii="Times New Roman" w:hAnsi="Times New Roman" w:eastAsia="宋体"/>
            <w:sz w:val="22"/>
            <w:szCs w:val="22"/>
            <w:color w:val="2B4F6B"/>
          </w:rPr>
          <w:t xml:space="preserve">5.3 英文专业术语表（30 个）</w:t>
        </w:r>
      </w:hyperlink>
    </w:p>
    <w:p>
      <w:pPr>
        <w:spacing w:after="80"/>
      </w:pPr>
      <w:hyperlink w:anchor="toc_heading_76" w:history="1">
        <w:r>
          <w:rPr>
            <w:rFonts w:ascii="Times New Roman" w:hAnsi="Times New Roman" w:eastAsia="宋体"/>
            <w:b/>
            <w:bCs/>
            <w:sz w:val="24"/>
            <w:szCs w:val="24"/>
            <w:color w:val="3D2A4A"/>
          </w:rPr>
          <w:t xml:space="preserve">六、笔试备考指南</w:t>
        </w:r>
      </w:hyperlink>
    </w:p>
    <w:p>
      <w:pPr>
        <w:spacing w:after="60"/>
        <w:ind w:left="454"/>
      </w:pPr>
      <w:hyperlink w:anchor="toc_heading_77" w:history="1">
        <w:r>
          <w:rPr>
            <w:rFonts w:ascii="Times New Roman" w:hAnsi="Times New Roman" w:eastAsia="宋体"/>
            <w:sz w:val="22"/>
            <w:szCs w:val="22"/>
            <w:color w:val="2B4F6B"/>
          </w:rPr>
          <w:t xml:space="preserve">6.1 可能的笔试形式</w:t>
        </w:r>
      </w:hyperlink>
    </w:p>
    <w:p>
      <w:pPr>
        <w:spacing w:after="60"/>
        <w:ind w:left="454"/>
      </w:pPr>
      <w:hyperlink w:anchor="toc_heading_78" w:history="1">
        <w:r>
          <w:rPr>
            <w:rFonts w:ascii="Times New Roman" w:hAnsi="Times New Roman" w:eastAsia="宋体"/>
            <w:sz w:val="22"/>
            <w:szCs w:val="22"/>
            <w:color w:val="2B4F6B"/>
          </w:rPr>
          <w:t xml:space="preserve">6.2 常考题型与要点</w:t>
        </w:r>
      </w:hyperlink>
    </w:p>
    <w:p>
      <w:pPr>
        <w:spacing w:after="60"/>
        <w:ind w:left="454"/>
      </w:pPr>
      <w:hyperlink w:anchor="toc_heading_79" w:history="1">
        <w:r>
          <w:rPr>
            <w:rFonts w:ascii="Times New Roman" w:hAnsi="Times New Roman" w:eastAsia="宋体"/>
            <w:sz w:val="22"/>
            <w:szCs w:val="22"/>
            <w:color w:val="2B4F6B"/>
          </w:rPr>
          <w:t xml:space="preserve">6.3 考前冲刺建议（48 小时清单）</w:t>
        </w:r>
      </w:hyperlink>
    </w:p>
    <w:p>
      <w:pPr>
        <w:spacing w:after="80"/>
      </w:pPr>
      <w:hyperlink w:anchor="toc_heading_80" w:history="1">
        <w:r>
          <w:rPr>
            <w:rFonts w:ascii="Times New Roman" w:hAnsi="Times New Roman" w:eastAsia="宋体"/>
            <w:b/>
            <w:bCs/>
            <w:sz w:val="24"/>
            <w:szCs w:val="24"/>
            <w:color w:val="3D2A4A"/>
          </w:rPr>
          <w:t xml:space="preserve">附：面试当天执行清单</w:t>
        </w:r>
      </w:hyperlink>
    </w:p>
    <w:p>
      <w:pPr>
        <w:spacing w:after="60"/>
        <w:ind w:left="454"/>
      </w:pPr>
      <w:hyperlink w:anchor="toc_heading_81" w:history="1">
        <w:r>
          <w:rPr>
            <w:rFonts w:ascii="Times New Roman" w:hAnsi="Times New Roman" w:eastAsia="宋体"/>
            <w:sz w:val="22"/>
            <w:szCs w:val="22"/>
            <w:color w:val="2B4F6B"/>
          </w:rPr>
          <w:t xml:space="preserve">视频面试前的技术准备</w:t>
        </w:r>
      </w:hyperlink>
    </w:p>
    <w:p>
      <w:pPr>
        <w:spacing w:after="60"/>
        <w:ind w:left="454"/>
      </w:pPr>
      <w:hyperlink w:anchor="toc_heading_82" w:history="1">
        <w:r>
          <w:rPr>
            <w:rFonts w:ascii="Times New Roman" w:hAnsi="Times New Roman" w:eastAsia="宋体"/>
            <w:sz w:val="22"/>
            <w:szCs w:val="22"/>
            <w:color w:val="2B4F6B"/>
          </w:rPr>
          <w:t xml:space="preserve">必须问清的 8 件事（按优先级）</w:t>
        </w:r>
      </w:hyperlink>
    </w:p>
    <w:p>
      <w:pPr>
        <w:spacing w:after="60"/>
        <w:ind w:left="454"/>
      </w:pPr>
      <w:hyperlink w:anchor="toc_heading_83" w:history="1">
        <w:r>
          <w:rPr>
            <w:rFonts w:ascii="Times New Roman" w:hAnsi="Times New Roman" w:eastAsia="宋体"/>
            <w:sz w:val="22"/>
            <w:szCs w:val="22"/>
            <w:color w:val="2B4F6B"/>
          </w:rPr>
          <w:t xml:space="preserve">三句要背到条件反射的话</w:t>
        </w:r>
      </w:hyperlink>
    </w:p>
    <w:p>
      <w:r>
        <w:br w:type="page"/>
      </w:r>
    </w:p>
    <w:p>
      <w:pPr>
        <w:spacing w:line="360" w:lineRule="auto" w:after="60"/>
        <w:ind w:left="567"/>
        <w:pBdr>
          <w:left w:val="single" w:sz="12" w:space="8" w:color="A8574F"/>
        </w:pBdr>
      </w:pPr>
      <w:r>
        <w:rPr>
          <w:rFonts w:ascii="Calibri" w:hAnsi="Calibri" w:eastAsia="微软雅黑"/>
          <w:b w:val="0"/>
          <w:color w:val="5A5A5A"/>
          <w:sz w:val="21"/>
        </w:rPr>
        <w:t>📋 数据来源说明：</w:t>
      </w:r>
    </w:p>
    <w:p>
      <w:pPr>
        <w:spacing w:line="360" w:lineRule="auto" w:after="60"/>
        <w:ind w:left="567"/>
        <w:pBdr>
          <w:left w:val="single" w:sz="12" w:space="8" w:color="A8574F"/>
        </w:pBdr>
      </w:pPr>
      <w:r>
        <w:rPr>
          <w:rFonts w:ascii="Calibri" w:hAnsi="Calibri" w:eastAsia="微软雅黑"/>
          <w:b w:val="0"/>
          <w:color w:val="5A5A5A"/>
          <w:sz w:val="21"/>
        </w:rPr>
        <w:t>企业及岗位信息：基于官方招聘简章（2027 年应届大学生，13 个岗位全文）＋ 面试邀约邮件截图 ＋ 背调报告（2026-10-21）＋ 行业公开信息综合生成</w:t>
      </w:r>
    </w:p>
    <w:p>
      <w:pPr>
        <w:spacing w:line="360" w:lineRule="auto" w:after="60"/>
        <w:ind w:left="567"/>
        <w:pBdr>
          <w:left w:val="single" w:sz="12" w:space="8" w:color="A8574F"/>
        </w:pBdr>
      </w:pPr>
      <w:r>
        <w:rPr>
          <w:rFonts w:ascii="Calibri" w:hAnsi="Calibri" w:eastAsia="微软雅黑"/>
          <w:b w:val="0"/>
          <w:color w:val="5A5A5A"/>
          <w:sz w:val="21"/>
        </w:rPr>
        <w:t xml:space="preserve">简历内容：以 </w:t>
      </w:r>
      <w:r>
        <w:rPr>
          <w:rFonts w:ascii="Calibri" w:hAnsi="Calibri" w:eastAsia="微软雅黑"/>
          <w:b/>
          <w:color w:val="5A5A5A"/>
          <w:sz w:val="21"/>
        </w:rPr>
        <w:t>2026-10-18 双选会现场投递的「项目采购方向」通用版简历</w:t>
      </w:r>
      <w:r>
        <w:rPr>
          <w:rFonts w:ascii="Calibri" w:hAnsi="Calibri" w:eastAsia="微软雅黑"/>
          <w:b w:val="0"/>
          <w:color w:val="5A5A5A"/>
          <w:sz w:val="21"/>
        </w:rPr>
        <w:t>为唯一口径（面试官手上就这一份，其他版本一律不引用）</w:t>
      </w:r>
    </w:p>
    <w:p>
      <w:pPr>
        <w:spacing w:line="360" w:lineRule="auto" w:after="60"/>
        <w:ind w:left="567"/>
        <w:pBdr>
          <w:left w:val="single" w:sz="12" w:space="8" w:color="A8574F"/>
        </w:pBdr>
      </w:pPr>
      <w:r>
        <w:rPr>
          <w:rFonts w:ascii="Calibri" w:hAnsi="Calibri" w:eastAsia="微软雅黑"/>
          <w:b w:val="0"/>
          <w:color w:val="5A5A5A"/>
          <w:sz w:val="21"/>
        </w:rPr>
        <w:t>以下内容为 AI 基于行业知识库补充、背调报告未展开：板块一 1.6 竞品模组厂对比、板块四 4.7–4.16 车规与模组物料知识卡、板块六 笔试题型</w:t>
      </w:r>
    </w:p>
    <w:p>
      <w:pPr>
        <w:spacing w:line="360" w:lineRule="auto" w:after="60"/>
        <w:ind w:left="567"/>
        <w:pBdr>
          <w:left w:val="single" w:sz="12" w:space="8" w:color="A8574F"/>
        </w:pBdr>
      </w:pPr>
      <w:r>
        <w:rPr>
          <w:rFonts w:ascii="Calibri" w:hAnsi="Calibri" w:eastAsia="微软雅黑"/>
          <w:b w:val="0"/>
          <w:color w:val="5A5A5A"/>
          <w:sz w:val="21"/>
        </w:rPr>
        <w:t>面试形式：</w:t>
      </w:r>
      <w:r>
        <w:rPr>
          <w:rFonts w:ascii="Calibri" w:hAnsi="Calibri" w:eastAsia="微软雅黑"/>
          <w:b/>
          <w:color w:val="5A5A5A"/>
          <w:sz w:val="21"/>
        </w:rPr>
        <w:t>视频面试</w:t>
      </w:r>
      <w:r>
        <w:rPr>
          <w:rFonts w:ascii="Calibri" w:hAnsi="Calibri" w:eastAsia="微软雅黑"/>
          <w:b w:val="0"/>
          <w:color w:val="5A5A5A"/>
          <w:sz w:val="21"/>
        </w:rPr>
        <w:t xml:space="preserve">（邮件原文「面试方式：视频面试／面试地点：视频面试」），预约截止 </w:t>
      </w:r>
      <w:r>
        <w:rPr>
          <w:rFonts w:ascii="Calibri" w:hAnsi="Calibri" w:eastAsia="微软雅黑"/>
          <w:b/>
          <w:color w:val="5A5A5A"/>
          <w:sz w:val="21"/>
        </w:rPr>
        <w:t>2026-10-22 10:34:56</w:t>
      </w:r>
      <w:r>
        <w:rPr>
          <w:rFonts w:ascii="Calibri" w:hAnsi="Calibri" w:eastAsia="微软雅黑"/>
          <w:b w:val="0"/>
          <w:color w:val="5A5A5A"/>
          <w:sz w:val="21"/>
        </w:rPr>
      </w:r>
    </w:p>
    <w:p>
      <w:bookmarkStart w:id="1" w:name="toc_heading_1"/>
      <w:pPr>
        <w:pStyle w:val="Heading1"/>
      </w:pPr>
      <w:bookmarkEnd w:id="1"/>
      <w:r>
        <w:rPr>
          <w:rFonts w:ascii="Calibri" w:hAnsi="Calibri" w:eastAsia="微软雅黑"/>
          <w:b/>
          <w:color w:val="3D2A4A"/>
          <w:sz w:val="36"/>
        </w:rPr>
        <w:t>一、企业及岗位认知</w:t>
      </w:r>
    </w:p>
    <w:p>
      <w:bookmarkStart w:id="2" w:name="toc_heading_2"/>
      <w:pPr>
        <w:pStyle w:val="Heading2"/>
      </w:pPr>
      <w:bookmarkEnd w:id="2"/>
      <w:r>
        <w:rPr>
          <w:rFonts w:ascii="Calibri" w:hAnsi="Calibri" w:eastAsia="微软雅黑"/>
          <w:b/>
          <w:color w:val="2B4F6B"/>
          <w:sz w:val="29"/>
        </w:rPr>
        <w:t>1.1 企业速览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晶端显示精密电子（苏州）有限公司</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4323"/>
        <w:gridCol w:w="4323"/>
      </w:tblGrid>
      <w:tr>
        <w:trPr>
          <w:cantSplit/>
          <w:tblHeader/>
        </w:trPr>
        <w:tc>
          <w:tcPr>
            <w:tcW w:type="dxa" w:w="4323"/>
          </w:tcPr>
          <w:p>
            <w:r/>
            <w:r>
              <w:rPr>
                <w:rFonts w:ascii="Calibri" w:hAnsi="Calibri" w:eastAsia="微软雅黑"/>
                <w:b/>
                <w:color w:val="3D2A4A"/>
                <w:sz w:val="20"/>
              </w:rPr>
              <w:t>项目</w:t>
            </w:r>
          </w:p>
        </w:tc>
        <w:tc>
          <w:tcPr>
            <w:tcW w:type="dxa" w:w="4323"/>
          </w:tcPr>
          <w:p>
            <w:r/>
            <w:r>
              <w:rPr>
                <w:rFonts w:ascii="Calibri" w:hAnsi="Calibri" w:eastAsia="微软雅黑"/>
                <w:b/>
                <w:color w:val="3D2A4A"/>
                <w:sz w:val="20"/>
              </w:rPr>
              <w:t>内容</w:t>
            </w:r>
          </w:p>
        </w:tc>
      </w:tr>
      <w:tr>
        <w:trPr>
          <w:cantSplit/>
        </w:trPr>
        <w:tc>
          <w:tcPr>
            <w:tcW w:type="dxa" w:w="4323"/>
          </w:tcPr>
          <w:p>
            <w:r/>
            <w:r>
              <w:rPr>
                <w:rFonts w:ascii="Calibri" w:hAnsi="Calibri" w:eastAsia="微软雅黑"/>
                <w:b w:val="0"/>
                <w:color w:val="2B2B2B"/>
                <w:sz w:val="20"/>
              </w:rPr>
              <w:t>公司全称</w:t>
            </w:r>
          </w:p>
        </w:tc>
        <w:tc>
          <w:tcPr>
            <w:tcW w:type="dxa" w:w="4323"/>
          </w:tcPr>
          <w:p>
            <w:r/>
            <w:r>
              <w:rPr>
                <w:rFonts w:ascii="Calibri" w:hAnsi="Calibri" w:eastAsia="微软雅黑"/>
                <w:b w:val="0"/>
                <w:color w:val="2B2B2B"/>
                <w:sz w:val="20"/>
              </w:rPr>
              <w:t>晶端显示精密电子（苏州）有限公司</w:t>
            </w:r>
          </w:p>
        </w:tc>
      </w:tr>
      <w:tr>
        <w:trPr>
          <w:cantSplit/>
        </w:trPr>
        <w:tc>
          <w:tcPr>
            <w:tcW w:type="dxa" w:w="4323"/>
          </w:tcPr>
          <w:p>
            <w:r/>
            <w:r>
              <w:rPr>
                <w:rFonts w:ascii="Calibri" w:hAnsi="Calibri" w:eastAsia="微软雅黑"/>
                <w:b w:val="0"/>
                <w:color w:val="2B2B2B"/>
                <w:sz w:val="20"/>
              </w:rPr>
              <w:t>曾用名</w:t>
            </w:r>
          </w:p>
        </w:tc>
        <w:tc>
          <w:tcPr>
            <w:tcW w:type="dxa" w:w="4323"/>
          </w:tcPr>
          <w:p>
            <w:r/>
            <w:r>
              <w:rPr>
                <w:rFonts w:ascii="Calibri" w:hAnsi="Calibri" w:eastAsia="微软雅黑"/>
                <w:b w:val="0"/>
                <w:color w:val="2B2B2B"/>
                <w:sz w:val="20"/>
              </w:rPr>
            </w:r>
            <w:r>
              <w:rPr>
                <w:rFonts w:ascii="Calibri" w:hAnsi="Calibri" w:eastAsia="微软雅黑"/>
                <w:b/>
                <w:color w:val="2B2B2B"/>
                <w:sz w:val="20"/>
              </w:rPr>
              <w:t>索尼显示器件（苏州）→ 日本显示器（JDI）电子（苏州）→ 晶端显示</w:t>
            </w:r>
            <w:r>
              <w:rPr>
                <w:rFonts w:ascii="Calibri" w:hAnsi="Calibri" w:eastAsia="微软雅黑"/>
                <w:b w:val="0"/>
                <w:color w:val="2B2B2B"/>
                <w:sz w:val="20"/>
              </w:rPr>
            </w:r>
          </w:p>
        </w:tc>
      </w:tr>
      <w:tr>
        <w:trPr>
          <w:cantSplit/>
        </w:trPr>
        <w:tc>
          <w:tcPr>
            <w:tcW w:type="dxa" w:w="4323"/>
          </w:tcPr>
          <w:p>
            <w:r/>
            <w:r>
              <w:rPr>
                <w:rFonts w:ascii="Calibri" w:hAnsi="Calibri" w:eastAsia="微软雅黑"/>
                <w:b w:val="0"/>
                <w:color w:val="2B2B2B"/>
                <w:sz w:val="20"/>
              </w:rPr>
              <w:t>现股权</w:t>
            </w:r>
          </w:p>
        </w:tc>
        <w:tc>
          <w:tcPr>
            <w:tcW w:type="dxa" w:w="4323"/>
          </w:tcPr>
          <w:p>
            <w:r/>
            <w:r>
              <w:rPr>
                <w:rFonts w:ascii="Calibri" w:hAnsi="Calibri" w:eastAsia="微软雅黑"/>
                <w:b w:val="0"/>
                <w:color w:val="2B2B2B"/>
                <w:sz w:val="20"/>
              </w:rPr>
            </w:r>
            <w:r>
              <w:rPr>
                <w:rFonts w:ascii="Calibri" w:hAnsi="Calibri" w:eastAsia="微软雅黑"/>
                <w:b/>
                <w:color w:val="2B2B2B"/>
                <w:sz w:val="20"/>
              </w:rPr>
              <w:t>苏州东山精密制造股份有限公司（002384.SZ）100% 全资子公司</w:t>
            </w:r>
            <w:r>
              <w:rPr>
                <w:rFonts w:ascii="Calibri" w:hAnsi="Calibri" w:eastAsia="微软雅黑"/>
                <w:b w:val="0"/>
                <w:color w:val="2B2B2B"/>
                <w:sz w:val="20"/>
              </w:rPr>
            </w:r>
          </w:p>
        </w:tc>
      </w:tr>
      <w:tr>
        <w:trPr>
          <w:cantSplit/>
        </w:trPr>
        <w:tc>
          <w:tcPr>
            <w:tcW w:type="dxa" w:w="4323"/>
          </w:tcPr>
          <w:p>
            <w:r/>
            <w:r>
              <w:rPr>
                <w:rFonts w:ascii="Calibri" w:hAnsi="Calibri" w:eastAsia="微软雅黑"/>
                <w:b w:val="0"/>
                <w:color w:val="2B2B2B"/>
                <w:sz w:val="20"/>
              </w:rPr>
              <w:t>股权交割</w:t>
            </w:r>
          </w:p>
        </w:tc>
        <w:tc>
          <w:tcPr>
            <w:tcW w:type="dxa" w:w="4323"/>
          </w:tcPr>
          <w:p>
            <w:r/>
            <w:r>
              <w:rPr>
                <w:rFonts w:ascii="Calibri" w:hAnsi="Calibri" w:eastAsia="微软雅黑"/>
                <w:b w:val="0"/>
                <w:color w:val="2B2B2B"/>
                <w:sz w:val="20"/>
              </w:rPr>
              <w:t xml:space="preserve">2022-11 董事会公告，以 </w:t>
            </w:r>
            <w:r>
              <w:rPr>
                <w:rFonts w:ascii="Calibri" w:hAnsi="Calibri" w:eastAsia="微软雅黑"/>
                <w:b/>
                <w:color w:val="2B2B2B"/>
                <w:sz w:val="20"/>
              </w:rPr>
              <w:t>205 亿日元（约 10 亿元人民币）</w:t>
            </w:r>
            <w:r>
              <w:rPr>
                <w:rFonts w:ascii="Calibri" w:hAnsi="Calibri" w:eastAsia="微软雅黑"/>
                <w:b w:val="0"/>
                <w:color w:val="2B2B2B"/>
                <w:sz w:val="20"/>
              </w:rPr>
              <w:t>向株式会社日本显示器收购 100% 股权，</w:t>
            </w:r>
            <w:r>
              <w:rPr>
                <w:rFonts w:ascii="Calibri" w:hAnsi="Calibri" w:eastAsia="微软雅黑"/>
                <w:b/>
                <w:color w:val="2B2B2B"/>
                <w:sz w:val="20"/>
              </w:rPr>
              <w:t>2023-01-20 完成交割</w:t>
            </w:r>
            <w:r>
              <w:rPr>
                <w:rFonts w:ascii="Calibri" w:hAnsi="Calibri" w:eastAsia="微软雅黑"/>
                <w:b w:val="0"/>
                <w:color w:val="2B2B2B"/>
                <w:sz w:val="20"/>
              </w:rPr>
            </w:r>
          </w:p>
        </w:tc>
      </w:tr>
      <w:tr>
        <w:trPr>
          <w:cantSplit/>
        </w:trPr>
        <w:tc>
          <w:tcPr>
            <w:tcW w:type="dxa" w:w="4323"/>
          </w:tcPr>
          <w:p>
            <w:r/>
            <w:r>
              <w:rPr>
                <w:rFonts w:ascii="Calibri" w:hAnsi="Calibri" w:eastAsia="微软雅黑"/>
                <w:b w:val="0"/>
                <w:color w:val="2B2B2B"/>
                <w:sz w:val="20"/>
              </w:rPr>
              <w:t>成立时间</w:t>
            </w:r>
          </w:p>
        </w:tc>
        <w:tc>
          <w:tcPr>
            <w:tcW w:type="dxa" w:w="4323"/>
          </w:tcPr>
          <w:p>
            <w:r/>
            <w:r>
              <w:rPr>
                <w:rFonts w:ascii="Calibri" w:hAnsi="Calibri" w:eastAsia="微软雅黑"/>
                <w:b w:val="0"/>
                <w:color w:val="2B2B2B"/>
                <w:sz w:val="20"/>
              </w:rPr>
              <w:t>1996 年 2 月（在苏州高新区已近 30 年）</w:t>
            </w:r>
          </w:p>
        </w:tc>
      </w:tr>
      <w:tr>
        <w:trPr>
          <w:cantSplit/>
        </w:trPr>
        <w:tc>
          <w:tcPr>
            <w:tcW w:type="dxa" w:w="4323"/>
          </w:tcPr>
          <w:p>
            <w:r/>
            <w:r>
              <w:rPr>
                <w:rFonts w:ascii="Calibri" w:hAnsi="Calibri" w:eastAsia="微软雅黑"/>
                <w:b w:val="0"/>
                <w:color w:val="2B2B2B"/>
                <w:sz w:val="20"/>
              </w:rPr>
              <w:t>注册资本</w:t>
            </w:r>
          </w:p>
        </w:tc>
        <w:tc>
          <w:tcPr>
            <w:tcW w:type="dxa" w:w="4323"/>
          </w:tcPr>
          <w:p>
            <w:r/>
            <w:r>
              <w:rPr>
                <w:rFonts w:ascii="Calibri" w:hAnsi="Calibri" w:eastAsia="微软雅黑"/>
                <w:b w:val="0"/>
                <w:color w:val="2B2B2B"/>
                <w:sz w:val="20"/>
              </w:rPr>
            </w:r>
            <w:r>
              <w:rPr>
                <w:rFonts w:ascii="Calibri" w:hAnsi="Calibri" w:eastAsia="微软雅黑"/>
                <w:b/>
                <w:color w:val="2B2B2B"/>
                <w:sz w:val="20"/>
              </w:rPr>
              <w:t>10.437 亿元</w:t>
            </w:r>
            <w:r>
              <w:rPr>
                <w:rFonts w:ascii="Calibri" w:hAnsi="Calibri" w:eastAsia="微软雅黑"/>
                <w:b w:val="0"/>
                <w:color w:val="2B2B2B"/>
                <w:sz w:val="20"/>
              </w:rPr>
            </w:r>
          </w:p>
        </w:tc>
      </w:tr>
      <w:tr>
        <w:trPr>
          <w:cantSplit/>
        </w:trPr>
        <w:tc>
          <w:tcPr>
            <w:tcW w:type="dxa" w:w="4323"/>
          </w:tcPr>
          <w:p>
            <w:r/>
            <w:r>
              <w:rPr>
                <w:rFonts w:ascii="Calibri" w:hAnsi="Calibri" w:eastAsia="微软雅黑"/>
                <w:b w:val="0"/>
                <w:color w:val="2B2B2B"/>
                <w:sz w:val="20"/>
              </w:rPr>
              <w:t>占地／建面</w:t>
            </w:r>
          </w:p>
        </w:tc>
        <w:tc>
          <w:tcPr>
            <w:tcW w:type="dxa" w:w="4323"/>
          </w:tcPr>
          <w:p>
            <w:r/>
            <w:r>
              <w:rPr>
                <w:rFonts w:ascii="Calibri" w:hAnsi="Calibri" w:eastAsia="微软雅黑"/>
                <w:b w:val="0"/>
                <w:color w:val="2B2B2B"/>
                <w:sz w:val="20"/>
              </w:rPr>
              <w:t>195 亩 ／ 41,000 ㎡</w:t>
            </w:r>
          </w:p>
        </w:tc>
      </w:tr>
      <w:tr>
        <w:trPr>
          <w:cantSplit/>
        </w:trPr>
        <w:tc>
          <w:tcPr>
            <w:tcW w:type="dxa" w:w="4323"/>
          </w:tcPr>
          <w:p>
            <w:r/>
            <w:r>
              <w:rPr>
                <w:rFonts w:ascii="Calibri" w:hAnsi="Calibri" w:eastAsia="微软雅黑"/>
                <w:b w:val="0"/>
                <w:color w:val="2B2B2B"/>
                <w:sz w:val="20"/>
              </w:rPr>
              <w:t>员工规模</w:t>
            </w:r>
          </w:p>
        </w:tc>
        <w:tc>
          <w:tcPr>
            <w:tcW w:type="dxa" w:w="4323"/>
          </w:tcPr>
          <w:p>
            <w:r/>
            <w:r>
              <w:rPr>
                <w:rFonts w:ascii="Calibri" w:hAnsi="Calibri" w:eastAsia="微软雅黑"/>
                <w:b w:val="0"/>
                <w:color w:val="2B2B2B"/>
                <w:sz w:val="20"/>
              </w:rPr>
              <w:t xml:space="preserve">简章口径 </w:t>
            </w:r>
            <w:r>
              <w:rPr>
                <w:rFonts w:ascii="Calibri" w:hAnsi="Calibri" w:eastAsia="微软雅黑"/>
                <w:b/>
                <w:color w:val="2B2B2B"/>
                <w:sz w:val="20"/>
              </w:rPr>
              <w:t>1,750 人</w:t>
            </w:r>
            <w:r>
              <w:rPr>
                <w:rFonts w:ascii="Calibri" w:hAnsi="Calibri" w:eastAsia="微软雅黑"/>
                <w:b w:val="0"/>
                <w:color w:val="2B2B2B"/>
                <w:sz w:val="20"/>
              </w:rPr>
              <w:t xml:space="preserve">；2024 年社保参保 </w:t>
            </w:r>
            <w:r>
              <w:rPr>
                <w:rFonts w:ascii="Calibri" w:hAnsi="Calibri" w:eastAsia="微软雅黑"/>
                <w:b/>
                <w:color w:val="2B2B2B"/>
                <w:sz w:val="20"/>
              </w:rPr>
              <w:t>1,239 人</w:t>
            </w:r>
            <w:r>
              <w:rPr>
                <w:rFonts w:ascii="Calibri" w:hAnsi="Calibri" w:eastAsia="微软雅黑"/>
                <w:b w:val="0"/>
                <w:color w:val="2B2B2B"/>
                <w:sz w:val="20"/>
              </w:rPr>
              <w:t xml:space="preserve">；JDI 时期公开资料 </w:t>
            </w:r>
            <w:r>
              <w:rPr>
                <w:rFonts w:ascii="Calibri" w:hAnsi="Calibri" w:eastAsia="微软雅黑"/>
                <w:b/>
                <w:color w:val="2B2B2B"/>
                <w:sz w:val="20"/>
              </w:rPr>
              <w:t>6,000 人</w:t>
            </w:r>
            <w:r>
              <w:rPr>
                <w:rFonts w:ascii="Calibri" w:hAnsi="Calibri" w:eastAsia="微软雅黑"/>
                <w:b w:val="0"/>
                <w:color w:val="2B2B2B"/>
                <w:sz w:val="20"/>
              </w:rPr>
              <w:t>（⚠️ 三个口径，面试必问）</w:t>
            </w:r>
          </w:p>
        </w:tc>
      </w:tr>
      <w:tr>
        <w:trPr>
          <w:cantSplit/>
        </w:trPr>
        <w:tc>
          <w:tcPr>
            <w:tcW w:type="dxa" w:w="4323"/>
          </w:tcPr>
          <w:p>
            <w:r/>
            <w:r>
              <w:rPr>
                <w:rFonts w:ascii="Calibri" w:hAnsi="Calibri" w:eastAsia="微软雅黑"/>
                <w:b w:val="0"/>
                <w:color w:val="2B2B2B"/>
                <w:sz w:val="20"/>
              </w:rPr>
              <w:t>主营产品</w:t>
            </w:r>
          </w:p>
        </w:tc>
        <w:tc>
          <w:tcPr>
            <w:tcW w:type="dxa" w:w="4323"/>
          </w:tcPr>
          <w:p>
            <w:r/>
            <w:r>
              <w:rPr>
                <w:rFonts w:ascii="Calibri" w:hAnsi="Calibri" w:eastAsia="微软雅黑"/>
                <w:b w:val="0"/>
                <w:color w:val="2B2B2B"/>
                <w:sz w:val="20"/>
              </w:rPr>
            </w:r>
            <w:r>
              <w:rPr>
                <w:rFonts w:ascii="Calibri" w:hAnsi="Calibri" w:eastAsia="微软雅黑"/>
                <w:b/>
                <w:color w:val="2B2B2B"/>
                <w:sz w:val="20"/>
              </w:rPr>
              <w:t>车载液晶显示屏</w:t>
            </w:r>
            <w:r>
              <w:rPr>
                <w:rFonts w:ascii="Calibri" w:hAnsi="Calibri" w:eastAsia="微软雅黑"/>
                <w:b w:val="0"/>
                <w:color w:val="2B2B2B"/>
                <w:sz w:val="20"/>
              </w:rPr>
              <w:t>（LCM 模组：盖板、FPC、背光、驱动 IC、OCA 光学胶的集成）</w:t>
            </w:r>
          </w:p>
        </w:tc>
      </w:tr>
      <w:tr>
        <w:trPr>
          <w:cantSplit/>
        </w:trPr>
        <w:tc>
          <w:tcPr>
            <w:tcW w:type="dxa" w:w="4323"/>
          </w:tcPr>
          <w:p>
            <w:r/>
            <w:r>
              <w:rPr>
                <w:rFonts w:ascii="Calibri" w:hAnsi="Calibri" w:eastAsia="微软雅黑"/>
                <w:b w:val="0"/>
                <w:color w:val="2B2B2B"/>
                <w:sz w:val="20"/>
              </w:rPr>
              <w:t>主要客户</w:t>
            </w:r>
          </w:p>
        </w:tc>
        <w:tc>
          <w:tcPr>
            <w:tcW w:type="dxa" w:w="4323"/>
          </w:tcPr>
          <w:p>
            <w:r/>
            <w:r>
              <w:rPr>
                <w:rFonts w:ascii="Calibri" w:hAnsi="Calibri" w:eastAsia="微软雅黑"/>
                <w:b w:val="0"/>
                <w:color w:val="2B2B2B"/>
                <w:sz w:val="20"/>
              </w:rPr>
            </w:r>
            <w:r>
              <w:rPr>
                <w:rFonts w:ascii="Calibri" w:hAnsi="Calibri" w:eastAsia="微软雅黑"/>
                <w:b/>
                <w:color w:val="2B2B2B"/>
                <w:sz w:val="20"/>
              </w:rPr>
              <w:t>Continental（大陆）、Denso（电装）、Nippon Seiki（日本精机）、Bosch（博世）</w:t>
            </w:r>
            <w:r>
              <w:rPr>
                <w:rFonts w:ascii="Calibri" w:hAnsi="Calibri" w:eastAsia="微软雅黑"/>
                <w:b w:val="0"/>
                <w:color w:val="2B2B2B"/>
                <w:sz w:val="20"/>
              </w:rPr>
              <w:t>——均为全球 Tier1</w:t>
            </w:r>
          </w:p>
        </w:tc>
      </w:tr>
      <w:tr>
        <w:trPr>
          <w:cantSplit/>
        </w:trPr>
        <w:tc>
          <w:tcPr>
            <w:tcW w:type="dxa" w:w="4323"/>
          </w:tcPr>
          <w:p>
            <w:r/>
            <w:r>
              <w:rPr>
                <w:rFonts w:ascii="Calibri" w:hAnsi="Calibri" w:eastAsia="微软雅黑"/>
                <w:b w:val="0"/>
                <w:color w:val="2B2B2B"/>
                <w:sz w:val="20"/>
              </w:rPr>
              <w:t>体系认证</w:t>
            </w:r>
          </w:p>
        </w:tc>
        <w:tc>
          <w:tcPr>
            <w:tcW w:type="dxa" w:w="4323"/>
          </w:tcPr>
          <w:p>
            <w:r/>
            <w:r>
              <w:rPr>
                <w:rFonts w:ascii="Calibri" w:hAnsi="Calibri" w:eastAsia="微软雅黑"/>
                <w:b w:val="0"/>
                <w:color w:val="2B2B2B"/>
                <w:sz w:val="20"/>
              </w:rPr>
            </w:r>
            <w:r>
              <w:rPr>
                <w:rFonts w:ascii="Calibri" w:hAnsi="Calibri" w:eastAsia="微软雅黑"/>
                <w:b/>
                <w:color w:val="2B2B2B"/>
                <w:sz w:val="20"/>
              </w:rPr>
              <w:t>IATF16949</w:t>
            </w:r>
            <w:r>
              <w:rPr>
                <w:rFonts w:ascii="Calibri" w:hAnsi="Calibri" w:eastAsia="微软雅黑"/>
                <w:b w:val="0"/>
                <w:color w:val="2B2B2B"/>
                <w:sz w:val="20"/>
              </w:rPr>
              <w:t>（简章笔误写成「ITF16949」，可委婉点出）、ISO14001、ISO45001</w:t>
            </w:r>
          </w:p>
        </w:tc>
      </w:tr>
      <w:tr>
        <w:trPr>
          <w:cantSplit/>
        </w:trPr>
        <w:tc>
          <w:tcPr>
            <w:tcW w:type="dxa" w:w="4323"/>
          </w:tcPr>
          <w:p>
            <w:r/>
            <w:r>
              <w:rPr>
                <w:rFonts w:ascii="Calibri" w:hAnsi="Calibri" w:eastAsia="微软雅黑"/>
                <w:b w:val="0"/>
                <w:color w:val="2B2B2B"/>
                <w:sz w:val="20"/>
              </w:rPr>
              <w:t>厂址</w:t>
            </w:r>
          </w:p>
        </w:tc>
        <w:tc>
          <w:tcPr>
            <w:tcW w:type="dxa" w:w="4323"/>
          </w:tcPr>
          <w:p>
            <w:r/>
            <w:r>
              <w:rPr>
                <w:rFonts w:ascii="Calibri" w:hAnsi="Calibri" w:eastAsia="微软雅黑"/>
                <w:b w:val="0"/>
                <w:color w:val="2B2B2B"/>
                <w:sz w:val="20"/>
              </w:rPr>
              <w:t>苏州市高新区金枫路 168 号</w:t>
            </w:r>
          </w:p>
        </w:tc>
      </w:tr>
      <w:tr>
        <w:trPr>
          <w:cantSplit/>
        </w:trPr>
        <w:tc>
          <w:tcPr>
            <w:tcW w:type="dxa" w:w="4323"/>
          </w:tcPr>
          <w:p>
            <w:r/>
            <w:r>
              <w:rPr>
                <w:rFonts w:ascii="Calibri" w:hAnsi="Calibri" w:eastAsia="微软雅黑"/>
                <w:b w:val="0"/>
                <w:color w:val="2B2B2B"/>
                <w:sz w:val="20"/>
              </w:rPr>
              <w:t>本届招聘</w:t>
            </w:r>
          </w:p>
        </w:tc>
        <w:tc>
          <w:tcPr>
            <w:tcW w:type="dxa" w:w="4323"/>
          </w:tcPr>
          <w:p>
            <w:r/>
            <w:r>
              <w:rPr>
                <w:rFonts w:ascii="Calibri" w:hAnsi="Calibri" w:eastAsia="微软雅黑"/>
                <w:b w:val="0"/>
                <w:color w:val="2B2B2B"/>
                <w:sz w:val="20"/>
              </w:rPr>
              <w:t>2027 届应届大学生，</w:t>
            </w:r>
            <w:r>
              <w:rPr>
                <w:rFonts w:ascii="Calibri" w:hAnsi="Calibri" w:eastAsia="微软雅黑"/>
                <w:b/>
                <w:color w:val="2B2B2B"/>
                <w:sz w:val="20"/>
              </w:rPr>
              <w:t>共 12 个岗位</w:t>
            </w:r>
            <w:r>
              <w:rPr>
                <w:rFonts w:ascii="Calibri" w:hAnsi="Calibri" w:eastAsia="微软雅黑"/>
                <w:b w:val="0"/>
                <w:color w:val="2B2B2B"/>
                <w:sz w:val="20"/>
              </w:rPr>
              <w:t>（成本分析、业务、AI 应用、设备、工艺、结构研发、光学&amp;PVD、项目、SQE、运营、</w:t>
            </w:r>
            <w:r>
              <w:rPr>
                <w:rFonts w:ascii="Calibri" w:hAnsi="Calibri" w:eastAsia="微软雅黑"/>
                <w:b/>
                <w:color w:val="2B2B2B"/>
                <w:sz w:val="20"/>
              </w:rPr>
              <w:t>采购</w:t>
            </w:r>
            <w:r>
              <w:rPr>
                <w:rFonts w:ascii="Calibri" w:hAnsi="Calibri" w:eastAsia="微软雅黑"/>
                <w:b w:val="0"/>
                <w:color w:val="2B2B2B"/>
                <w:sz w:val="20"/>
              </w:rPr>
              <w:t>、自动化）</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母公司：苏州东山精密制造股份有限公司（002384.SZ）</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4323"/>
        <w:gridCol w:w="4323"/>
      </w:tblGrid>
      <w:tr>
        <w:trPr>
          <w:cantSplit/>
          <w:tblHeader/>
        </w:trPr>
        <w:tc>
          <w:tcPr>
            <w:tcW w:type="dxa" w:w="4323"/>
          </w:tcPr>
          <w:p>
            <w:r/>
            <w:r>
              <w:rPr>
                <w:rFonts w:ascii="Calibri" w:hAnsi="Calibri" w:eastAsia="微软雅黑"/>
                <w:b/>
                <w:color w:val="3D2A4A"/>
                <w:sz w:val="20"/>
              </w:rPr>
              <w:t>项目</w:t>
            </w:r>
          </w:p>
        </w:tc>
        <w:tc>
          <w:tcPr>
            <w:tcW w:type="dxa" w:w="4323"/>
          </w:tcPr>
          <w:p>
            <w:r/>
            <w:r>
              <w:rPr>
                <w:rFonts w:ascii="Calibri" w:hAnsi="Calibri" w:eastAsia="微软雅黑"/>
                <w:b/>
                <w:color w:val="3D2A4A"/>
                <w:sz w:val="20"/>
              </w:rPr>
              <w:t>内容</w:t>
            </w:r>
          </w:p>
        </w:tc>
      </w:tr>
      <w:tr>
        <w:trPr>
          <w:cantSplit/>
        </w:trPr>
        <w:tc>
          <w:tcPr>
            <w:tcW w:type="dxa" w:w="4323"/>
          </w:tcPr>
          <w:p>
            <w:r/>
            <w:r>
              <w:rPr>
                <w:rFonts w:ascii="Calibri" w:hAnsi="Calibri" w:eastAsia="微软雅黑"/>
                <w:b w:val="0"/>
                <w:color w:val="2B2B2B"/>
                <w:sz w:val="20"/>
              </w:rPr>
              <w:t>上市</w:t>
            </w:r>
          </w:p>
        </w:tc>
        <w:tc>
          <w:tcPr>
            <w:tcW w:type="dxa" w:w="4323"/>
          </w:tcPr>
          <w:p>
            <w:r/>
            <w:r>
              <w:rPr>
                <w:rFonts w:ascii="Calibri" w:hAnsi="Calibri" w:eastAsia="微软雅黑"/>
                <w:b w:val="0"/>
                <w:color w:val="2B2B2B"/>
                <w:sz w:val="20"/>
              </w:rPr>
              <w:t>2010 年深交所挂牌（002384.SZ），全球 PCB／FPC 主要厂商之一</w:t>
            </w:r>
          </w:p>
        </w:tc>
      </w:tr>
      <w:tr>
        <w:trPr>
          <w:cantSplit/>
        </w:trPr>
        <w:tc>
          <w:tcPr>
            <w:tcW w:type="dxa" w:w="4323"/>
          </w:tcPr>
          <w:p>
            <w:r/>
            <w:r>
              <w:rPr>
                <w:rFonts w:ascii="Calibri" w:hAnsi="Calibri" w:eastAsia="微软雅黑"/>
                <w:b w:val="0"/>
                <w:color w:val="2B2B2B"/>
                <w:sz w:val="20"/>
              </w:rPr>
              <w:t>2025 营收</w:t>
            </w:r>
          </w:p>
        </w:tc>
        <w:tc>
          <w:tcPr>
            <w:tcW w:type="dxa" w:w="4323"/>
          </w:tcPr>
          <w:p>
            <w:r/>
            <w:r>
              <w:rPr>
                <w:rFonts w:ascii="Calibri" w:hAnsi="Calibri" w:eastAsia="微软雅黑"/>
                <w:b w:val="0"/>
                <w:color w:val="2B2B2B"/>
                <w:sz w:val="20"/>
              </w:rPr>
            </w:r>
            <w:r>
              <w:rPr>
                <w:rFonts w:ascii="Calibri" w:hAnsi="Calibri" w:eastAsia="微软雅黑"/>
                <w:b/>
                <w:color w:val="2B2B2B"/>
                <w:sz w:val="20"/>
              </w:rPr>
              <w:t>401.25 亿元（+9.12%）</w:t>
            </w:r>
            <w:r>
              <w:rPr>
                <w:rFonts w:ascii="Calibri" w:hAnsi="Calibri" w:eastAsia="微软雅黑"/>
                <w:b w:val="0"/>
                <w:color w:val="2B2B2B"/>
                <w:sz w:val="20"/>
              </w:rPr>
              <w:t xml:space="preserve">，归母净利 </w:t>
            </w:r>
            <w:r>
              <w:rPr>
                <w:rFonts w:ascii="Calibri" w:hAnsi="Calibri" w:eastAsia="微软雅黑"/>
                <w:b/>
                <w:color w:val="2B2B2B"/>
                <w:sz w:val="20"/>
              </w:rPr>
              <w:t>13.86 亿元（+27.67%）</w:t>
            </w:r>
            <w:r>
              <w:rPr>
                <w:rFonts w:ascii="Calibri" w:hAnsi="Calibri" w:eastAsia="微软雅黑"/>
                <w:b w:val="0"/>
                <w:color w:val="2B2B2B"/>
                <w:sz w:val="20"/>
              </w:rPr>
            </w:r>
          </w:p>
        </w:tc>
      </w:tr>
      <w:tr>
        <w:trPr>
          <w:cantSplit/>
        </w:trPr>
        <w:tc>
          <w:tcPr>
            <w:tcW w:type="dxa" w:w="4323"/>
          </w:tcPr>
          <w:p>
            <w:r/>
            <w:r>
              <w:rPr>
                <w:rFonts w:ascii="Calibri" w:hAnsi="Calibri" w:eastAsia="微软雅黑"/>
                <w:b w:val="0"/>
                <w:color w:val="2B2B2B"/>
                <w:sz w:val="20"/>
              </w:rPr>
              <w:t>2026H1 营收</w:t>
            </w:r>
          </w:p>
        </w:tc>
        <w:tc>
          <w:tcPr>
            <w:tcW w:type="dxa" w:w="4323"/>
          </w:tcPr>
          <w:p>
            <w:r/>
            <w:r>
              <w:rPr>
                <w:rFonts w:ascii="Calibri" w:hAnsi="Calibri" w:eastAsia="微软雅黑"/>
                <w:b w:val="0"/>
                <w:color w:val="2B2B2B"/>
                <w:sz w:val="20"/>
              </w:rPr>
            </w:r>
            <w:r>
              <w:rPr>
                <w:rFonts w:ascii="Calibri" w:hAnsi="Calibri" w:eastAsia="微软雅黑"/>
                <w:b/>
                <w:color w:val="2B2B2B"/>
                <w:sz w:val="20"/>
              </w:rPr>
              <w:t>277.98 亿元（+63.95%）</w:t>
            </w:r>
            <w:r>
              <w:rPr>
                <w:rFonts w:ascii="Calibri" w:hAnsi="Calibri" w:eastAsia="微软雅黑"/>
                <w:b w:val="0"/>
                <w:color w:val="2B2B2B"/>
                <w:sz w:val="20"/>
              </w:rPr>
              <w:t xml:space="preserve">，归母净利 </w:t>
            </w:r>
            <w:r>
              <w:rPr>
                <w:rFonts w:ascii="Calibri" w:hAnsi="Calibri" w:eastAsia="微软雅黑"/>
                <w:b/>
                <w:color w:val="2B2B2B"/>
                <w:sz w:val="20"/>
              </w:rPr>
              <w:t>29.57 亿元（+290.09%）</w:t>
            </w:r>
            <w:r>
              <w:rPr>
                <w:rFonts w:ascii="Calibri" w:hAnsi="Calibri" w:eastAsia="微软雅黑"/>
                <w:b w:val="0"/>
                <w:color w:val="2B2B2B"/>
                <w:sz w:val="20"/>
              </w:rPr>
              <w:t>，毛利率 20.15%</w:t>
            </w:r>
          </w:p>
        </w:tc>
      </w:tr>
      <w:tr>
        <w:trPr>
          <w:cantSplit/>
        </w:trPr>
        <w:tc>
          <w:tcPr>
            <w:tcW w:type="dxa" w:w="4323"/>
          </w:tcPr>
          <w:p>
            <w:r/>
            <w:r>
              <w:rPr>
                <w:rFonts w:ascii="Calibri" w:hAnsi="Calibri" w:eastAsia="微软雅黑"/>
                <w:b w:val="0"/>
                <w:color w:val="2B2B2B"/>
                <w:sz w:val="20"/>
              </w:rPr>
              <w:t>四大板块（2025）</w:t>
            </w:r>
          </w:p>
        </w:tc>
        <w:tc>
          <w:tcPr>
            <w:tcW w:type="dxa" w:w="4323"/>
          </w:tcPr>
          <w:p>
            <w:r/>
            <w:r>
              <w:rPr>
                <w:rFonts w:ascii="Calibri" w:hAnsi="Calibri" w:eastAsia="微软雅黑"/>
                <w:b w:val="0"/>
                <w:color w:val="2B2B2B"/>
                <w:sz w:val="20"/>
              </w:rPr>
              <w:t>电子电路（PCB/FPC）256.20 亿／63.85%／毛利 17.59%；</w:t>
            </w:r>
            <w:r>
              <w:rPr>
                <w:rFonts w:ascii="Calibri" w:hAnsi="Calibri" w:eastAsia="微软雅黑"/>
                <w:b/>
                <w:color w:val="2B2B2B"/>
                <w:sz w:val="20"/>
              </w:rPr>
              <w:t>光电显示模组（晶端）59.86 亿／14.92%／−6.03%／毛利仅 5.18%</w:t>
            </w:r>
            <w:r>
              <w:rPr>
                <w:rFonts w:ascii="Calibri" w:hAnsi="Calibri" w:eastAsia="微软雅黑"/>
                <w:b w:val="0"/>
                <w:color w:val="2B2B2B"/>
                <w:sz w:val="20"/>
              </w:rPr>
              <w:t>；精密组件 59.30 亿／14.78%／毛利 9.22%；光模块（2025-09 并表索尔思）14.36 亿／3.58%／毛利 36.74%</w:t>
            </w:r>
          </w:p>
        </w:tc>
      </w:tr>
      <w:tr>
        <w:trPr>
          <w:cantSplit/>
        </w:trPr>
        <w:tc>
          <w:tcPr>
            <w:tcW w:type="dxa" w:w="4323"/>
          </w:tcPr>
          <w:p>
            <w:r/>
            <w:r>
              <w:rPr>
                <w:rFonts w:ascii="Calibri" w:hAnsi="Calibri" w:eastAsia="微软雅黑"/>
                <w:b w:val="0"/>
                <w:color w:val="2B2B2B"/>
                <w:sz w:val="20"/>
              </w:rPr>
              <w:t>战略重心</w:t>
            </w:r>
          </w:p>
        </w:tc>
        <w:tc>
          <w:tcPr>
            <w:tcW w:type="dxa" w:w="4323"/>
          </w:tcPr>
          <w:p>
            <w:r/>
            <w:r>
              <w:rPr>
                <w:rFonts w:ascii="Calibri" w:hAnsi="Calibri" w:eastAsia="微软雅黑"/>
                <w:b w:val="0"/>
                <w:color w:val="2B2B2B"/>
                <w:sz w:val="20"/>
              </w:rPr>
            </w:r>
            <w:r>
              <w:rPr>
                <w:rFonts w:ascii="Calibri" w:hAnsi="Calibri" w:eastAsia="微软雅黑"/>
                <w:b/>
                <w:color w:val="2B2B2B"/>
                <w:sz w:val="20"/>
              </w:rPr>
              <w:t>AI 算力硬件</w:t>
            </w:r>
            <w:r>
              <w:rPr>
                <w:rFonts w:ascii="Calibri" w:hAnsi="Calibri" w:eastAsia="微软雅黑"/>
                <w:b w:val="0"/>
                <w:color w:val="2B2B2B"/>
                <w:sz w:val="20"/>
              </w:rPr>
              <w:t>（高速 PCB ＋ 光模块）；光电显示属「守成业务」</w:t>
            </w:r>
          </w:p>
        </w:tc>
      </w:tr>
    </w:tbl>
    <w:p/>
    <w:p>
      <w:pPr>
        <w:spacing w:line="360" w:lineRule="auto" w:after="60"/>
        <w:ind w:left="567"/>
        <w:pBdr>
          <w:left w:val="single" w:sz="12" w:space="8" w:color="A8574F"/>
        </w:pBdr>
      </w:pPr>
      <w:r>
        <w:rPr>
          <w:rFonts w:ascii="Calibri" w:hAnsi="Calibri" w:eastAsia="微软雅黑"/>
          <w:b w:val="0"/>
          <w:color w:val="5A5A5A"/>
          <w:sz w:val="21"/>
        </w:rPr>
        <w:t xml:space="preserve">💡 </w:t>
      </w:r>
      <w:r>
        <w:rPr>
          <w:rFonts w:ascii="Calibri" w:hAnsi="Calibri" w:eastAsia="微软雅黑"/>
          <w:b/>
          <w:color w:val="5A5A5A"/>
          <w:sz w:val="21"/>
        </w:rPr>
        <w:t>这两张表要能背下来，面试时自然说出一两个数字，效果远超泛泛而谈「贵公司是一家优秀的企业」。</w:t>
      </w:r>
      <w:r>
        <w:rPr>
          <w:rFonts w:ascii="Calibri" w:hAnsi="Calibri" w:eastAsia="微软雅黑"/>
          <w:b w:val="0"/>
          <w:color w:val="5A5A5A"/>
          <w:sz w:val="21"/>
        </w:rPr>
      </w:r>
    </w:p>
    <w:p>
      <w:bookmarkStart w:id="3" w:name="toc_heading_3"/>
      <w:pPr>
        <w:pStyle w:val="Heading2"/>
      </w:pPr>
      <w:bookmarkEnd w:id="3"/>
      <w:r>
        <w:rPr>
          <w:rFonts w:ascii="Calibri" w:hAnsi="Calibri" w:eastAsia="微软雅黑"/>
          <w:b/>
          <w:color w:val="2B4F6B"/>
          <w:sz w:val="29"/>
        </w:rPr>
        <w:t>1.2 企业文化关键词</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关键词</w:t>
            </w:r>
          </w:p>
        </w:tc>
        <w:tc>
          <w:tcPr>
            <w:tcW w:type="dxa" w:w="2882"/>
          </w:tcPr>
          <w:p>
            <w:r/>
            <w:r>
              <w:rPr>
                <w:rFonts w:ascii="Calibri" w:hAnsi="Calibri" w:eastAsia="微软雅黑"/>
                <w:b/>
                <w:color w:val="3D2A4A"/>
                <w:sz w:val="20"/>
              </w:rPr>
              <w:t>依据</w:t>
            </w:r>
          </w:p>
        </w:tc>
        <w:tc>
          <w:tcPr>
            <w:tcW w:type="dxa" w:w="2882"/>
          </w:tcPr>
          <w:p>
            <w:r/>
            <w:r>
              <w:rPr>
                <w:rFonts w:ascii="Calibri" w:hAnsi="Calibri" w:eastAsia="微软雅黑"/>
                <w:b/>
                <w:color w:val="3D2A4A"/>
                <w:sz w:val="20"/>
              </w:rPr>
              <w:t>面试中的用法</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日式流程基因</w:t>
            </w:r>
            <w:r>
              <w:rPr>
                <w:rFonts w:ascii="Calibri" w:hAnsi="Calibri" w:eastAsia="微软雅黑"/>
                <w:b w:val="0"/>
                <w:color w:val="2B2B2B"/>
                <w:sz w:val="20"/>
              </w:rPr>
            </w:r>
          </w:p>
        </w:tc>
        <w:tc>
          <w:tcPr>
            <w:tcW w:type="dxa" w:w="2882"/>
          </w:tcPr>
          <w:p>
            <w:r/>
            <w:r>
              <w:rPr>
                <w:rFonts w:ascii="Calibri" w:hAnsi="Calibri" w:eastAsia="微软雅黑"/>
                <w:b w:val="0"/>
                <w:color w:val="2B2B2B"/>
                <w:sz w:val="20"/>
              </w:rPr>
              <w:t>索尼显示器件起家、JDI 三十年日企管理；职Q 匿名点评明确提到「等级分明」</w:t>
            </w:r>
          </w:p>
        </w:tc>
        <w:tc>
          <w:tcPr>
            <w:tcW w:type="dxa" w:w="2882"/>
          </w:tcPr>
          <w:p>
            <w:r/>
            <w:r>
              <w:rPr>
                <w:rFonts w:ascii="Calibri" w:hAnsi="Calibri" w:eastAsia="微软雅黑"/>
                <w:b w:val="0"/>
                <w:color w:val="2B2B2B"/>
                <w:sz w:val="20"/>
              </w:rPr>
              <w:t>回答里体现「按流程、留书面记录、异常及时上报」，不要说「我喜欢扁平化管理」</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车规文档化</w:t>
            </w:r>
            <w:r>
              <w:rPr>
                <w:rFonts w:ascii="Calibri" w:hAnsi="Calibri" w:eastAsia="微软雅黑"/>
                <w:b w:val="0"/>
                <w:color w:val="2B2B2B"/>
                <w:sz w:val="20"/>
              </w:rPr>
            </w:r>
          </w:p>
        </w:tc>
        <w:tc>
          <w:tcPr>
            <w:tcW w:type="dxa" w:w="2882"/>
          </w:tcPr>
          <w:p>
            <w:r/>
            <w:r>
              <w:rPr>
                <w:rFonts w:ascii="Calibri" w:hAnsi="Calibri" w:eastAsia="微软雅黑"/>
                <w:b w:val="0"/>
                <w:color w:val="2B2B2B"/>
                <w:sz w:val="20"/>
              </w:rPr>
              <w:t>IATF16949 要求全流程可追溯；客户是博世、大陆这类审核极严的 Tier1</w:t>
            </w:r>
          </w:p>
        </w:tc>
        <w:tc>
          <w:tcPr>
            <w:tcW w:type="dxa" w:w="2882"/>
          </w:tcPr>
          <w:p>
            <w:r/>
            <w:r>
              <w:rPr>
                <w:rFonts w:ascii="Calibri" w:hAnsi="Calibri" w:eastAsia="微软雅黑"/>
                <w:b w:val="0"/>
                <w:color w:val="2B2B2B"/>
                <w:sz w:val="20"/>
              </w:rPr>
              <w:t>强调单据、台账、版本管理——你在用友 U8 和鱼跃尚成做的正是这些</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上市公司 KPI 导向</w:t>
            </w:r>
            <w:r>
              <w:rPr>
                <w:rFonts w:ascii="Calibri" w:hAnsi="Calibri" w:eastAsia="微软雅黑"/>
                <w:b w:val="0"/>
                <w:color w:val="2B2B2B"/>
                <w:sz w:val="20"/>
              </w:rPr>
            </w:r>
          </w:p>
        </w:tc>
        <w:tc>
          <w:tcPr>
            <w:tcW w:type="dxa" w:w="2882"/>
          </w:tcPr>
          <w:p>
            <w:r/>
            <w:r>
              <w:rPr>
                <w:rFonts w:ascii="Calibri" w:hAnsi="Calibri" w:eastAsia="微软雅黑"/>
                <w:b w:val="0"/>
                <w:color w:val="2B2B2B"/>
                <w:sz w:val="20"/>
              </w:rPr>
              <w:t>集团按季度考核；5.18% 毛利率的板块，降本指标会硬压到采购头上</w:t>
            </w:r>
          </w:p>
        </w:tc>
        <w:tc>
          <w:tcPr>
            <w:tcW w:type="dxa" w:w="2882"/>
          </w:tcPr>
          <w:p>
            <w:r/>
            <w:r>
              <w:rPr>
                <w:rFonts w:ascii="Calibri" w:hAnsi="Calibri" w:eastAsia="微软雅黑"/>
                <w:b w:val="0"/>
                <w:color w:val="2B2B2B"/>
                <w:sz w:val="20"/>
              </w:rPr>
              <w:t>谈成本时不要只谈「比价」，要谈成本结构（材料／加工费／运费／汇率）</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制造现场导向</w:t>
            </w:r>
            <w:r>
              <w:rPr>
                <w:rFonts w:ascii="Calibri" w:hAnsi="Calibri" w:eastAsia="微软雅黑"/>
                <w:b w:val="0"/>
                <w:color w:val="2B2B2B"/>
                <w:sz w:val="20"/>
              </w:rPr>
            </w:r>
          </w:p>
        </w:tc>
        <w:tc>
          <w:tcPr>
            <w:tcW w:type="dxa" w:w="2882"/>
          </w:tcPr>
          <w:p>
            <w:r/>
            <w:r>
              <w:rPr>
                <w:rFonts w:ascii="Calibri" w:hAnsi="Calibri" w:eastAsia="微软雅黑"/>
                <w:b w:val="0"/>
                <w:color w:val="2B2B2B"/>
                <w:sz w:val="20"/>
              </w:rPr>
              <w:t>无尘车间、恒温、5S、班次管理</w:t>
            </w:r>
          </w:p>
        </w:tc>
        <w:tc>
          <w:tcPr>
            <w:tcW w:type="dxa" w:w="2882"/>
          </w:tcPr>
          <w:p>
            <w:r/>
            <w:r>
              <w:rPr>
                <w:rFonts w:ascii="Calibri" w:hAnsi="Calibri" w:eastAsia="微软雅黑"/>
                <w:b w:val="0"/>
                <w:color w:val="2B2B2B"/>
                <w:sz w:val="20"/>
              </w:rPr>
              <w:t>表态愿意下车间看实物、看产线，不要显得只想坐办公室</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稳定保守</w:t>
            </w:r>
            <w:r>
              <w:rPr>
                <w:rFonts w:ascii="Calibri" w:hAnsi="Calibri" w:eastAsia="微软雅黑"/>
                <w:b w:val="0"/>
                <w:color w:val="2B2B2B"/>
                <w:sz w:val="20"/>
              </w:rPr>
            </w:r>
          </w:p>
        </w:tc>
        <w:tc>
          <w:tcPr>
            <w:tcW w:type="dxa" w:w="2882"/>
          </w:tcPr>
          <w:p>
            <w:r/>
            <w:r>
              <w:rPr>
                <w:rFonts w:ascii="Calibri" w:hAnsi="Calibri" w:eastAsia="微软雅黑"/>
                <w:b w:val="0"/>
                <w:color w:val="2B2B2B"/>
                <w:sz w:val="20"/>
              </w:rPr>
              <w:t>1996 年建厂、老员工比例高、不激进扩张</w:t>
            </w:r>
          </w:p>
        </w:tc>
        <w:tc>
          <w:tcPr>
            <w:tcW w:type="dxa" w:w="2882"/>
          </w:tcPr>
          <w:p>
            <w:r/>
            <w:r>
              <w:rPr>
                <w:rFonts w:ascii="Calibri" w:hAnsi="Calibri" w:eastAsia="微软雅黑"/>
                <w:b w:val="0"/>
                <w:color w:val="2B2B2B"/>
                <w:sz w:val="20"/>
              </w:rPr>
              <w:t>回答「稳定性」类问题时这是加分项，别强调「我想快速晋升」</w:t>
            </w:r>
          </w:p>
        </w:tc>
      </w:tr>
    </w:tbl>
    <w:p/>
    <w:p>
      <w:bookmarkStart w:id="4" w:name="toc_heading_4"/>
      <w:pPr>
        <w:pStyle w:val="Heading2"/>
      </w:pPr>
      <w:bookmarkEnd w:id="4"/>
      <w:r>
        <w:rPr>
          <w:rFonts w:ascii="Calibri" w:hAnsi="Calibri" w:eastAsia="微软雅黑"/>
          <w:b/>
          <w:color w:val="2B4F6B"/>
          <w:sz w:val="29"/>
        </w:rPr>
        <w:t>1.3 岗位解析</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（1）官方 JD 原文（简章第十一条，逐字照录）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岗位描述：</w:t>
      </w:r>
    </w:p>
    <w:p>
      <w:pPr>
        <w:spacing w:line="360" w:lineRule="auto" w:after="60"/>
        <w:ind w:left="567"/>
        <w:pBdr>
          <w:left w:val="single" w:sz="12" w:space="8" w:color="A8574F"/>
        </w:pBdr>
      </w:pPr>
      <w:r>
        <w:rPr>
          <w:rFonts w:ascii="Calibri" w:hAnsi="Calibri" w:eastAsia="微软雅黑"/>
          <w:b w:val="0"/>
          <w:color w:val="5A5A5A"/>
          <w:sz w:val="21"/>
        </w:rPr>
        <w:t>1、推进公司车载项目，笔电，消费电子的切割，贴附，压着等关键工序的工艺开发，优化。</w:t>
      </w:r>
    </w:p>
    <w:p>
      <w:pPr>
        <w:spacing w:line="360" w:lineRule="auto" w:after="60"/>
        <w:ind w:left="567"/>
        <w:pBdr>
          <w:left w:val="single" w:sz="12" w:space="8" w:color="A8574F"/>
        </w:pBdr>
      </w:pPr>
      <w:r>
        <w:rPr>
          <w:rFonts w:ascii="Calibri" w:hAnsi="Calibri" w:eastAsia="微软雅黑"/>
          <w:b w:val="0"/>
          <w:color w:val="5A5A5A"/>
          <w:sz w:val="21"/>
        </w:rPr>
        <w:t>2、工程课题改善，品质及良品率向上，工数削减，仕损费管理。</w:t>
      </w:r>
    </w:p>
    <w:p>
      <w:pPr>
        <w:spacing w:line="360" w:lineRule="auto" w:after="60"/>
        <w:ind w:left="567"/>
        <w:pBdr>
          <w:left w:val="single" w:sz="12" w:space="8" w:color="A8574F"/>
        </w:pBdr>
      </w:pPr>
      <w:r>
        <w:rPr>
          <w:rFonts w:ascii="Calibri" w:hAnsi="Calibri" w:eastAsia="微软雅黑"/>
          <w:b w:val="0"/>
          <w:color w:val="5A5A5A"/>
          <w:sz w:val="21"/>
        </w:rPr>
        <w:t>3、LCD机能类，贴合气泡类，光学类不良进行解析。</w:t>
      </w:r>
    </w:p>
    <w:p>
      <w:pPr>
        <w:spacing w:line="360" w:lineRule="auto" w:after="60"/>
        <w:ind w:left="567"/>
        <w:pBdr>
          <w:left w:val="single" w:sz="12" w:space="8" w:color="A8574F"/>
        </w:pBdr>
      </w:pPr>
      <w:r>
        <w:rPr>
          <w:rFonts w:ascii="Calibri" w:hAnsi="Calibri" w:eastAsia="微软雅黑"/>
          <w:b w:val="0"/>
          <w:color w:val="5A5A5A"/>
          <w:sz w:val="21"/>
        </w:rPr>
        <w:t>岗位要求：</w:t>
      </w:r>
    </w:p>
    <w:p>
      <w:pPr>
        <w:spacing w:line="360" w:lineRule="auto" w:after="60"/>
        <w:ind w:left="567"/>
        <w:pBdr>
          <w:left w:val="single" w:sz="12" w:space="8" w:color="A8574F"/>
        </w:pBdr>
      </w:pPr>
      <w:r>
        <w:rPr>
          <w:rFonts w:ascii="Calibri" w:hAnsi="Calibri" w:eastAsia="微软雅黑"/>
          <w:b w:val="0"/>
          <w:color w:val="5A5A5A"/>
          <w:sz w:val="21"/>
        </w:rPr>
        <w:t>1. 本科及以上学历，CET6</w:t>
      </w:r>
    </w:p>
    <w:p>
      <w:pPr>
        <w:spacing w:line="360" w:lineRule="auto" w:after="60"/>
        <w:ind w:left="567"/>
        <w:pBdr>
          <w:left w:val="single" w:sz="12" w:space="8" w:color="A8574F"/>
        </w:pBdr>
      </w:pPr>
      <w:r>
        <w:rPr>
          <w:rFonts w:ascii="Calibri" w:hAnsi="Calibri" w:eastAsia="微软雅黑"/>
          <w:b w:val="0"/>
          <w:color w:val="5A5A5A"/>
          <w:sz w:val="21"/>
        </w:rPr>
        <w:t>2. 供应链/物流/工业工程/电子科学与技术/光电信息科学/电子材料类专业</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（2）这里必须知道的一件事：官方岗位描述填错了</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上面这段「岗位描述」与企业同批次第五条的「工艺工程师」</w:t>
      </w:r>
      <w:r>
        <w:rPr>
          <w:rFonts w:ascii="Calibri" w:hAnsi="Calibri" w:eastAsia="微软雅黑"/>
          <w:b/>
          <w:color w:val="2B2B2B"/>
          <w:sz w:val="22"/>
        </w:rPr>
        <w:t>逐字相同</w:t>
      </w:r>
      <w:r>
        <w:rPr>
          <w:rFonts w:ascii="Calibri" w:hAnsi="Calibri" w:eastAsia="微软雅黑"/>
          <w:b w:val="0"/>
          <w:color w:val="2B2B2B"/>
          <w:sz w:val="22"/>
        </w:rPr>
        <w:t>——都是切割／贴附／压着的工艺开发、良品率、LCD 不良解析。</w:t>
      </w:r>
      <w:r>
        <w:rPr>
          <w:rFonts w:ascii="Calibri" w:hAnsi="Calibri" w:eastAsia="微软雅黑"/>
          <w:b/>
          <w:color w:val="2B2B2B"/>
          <w:sz w:val="22"/>
        </w:rPr>
        <w:t>这不是采购岗干的事</w:t>
      </w:r>
      <w:r>
        <w:rPr>
          <w:rFonts w:ascii="Calibri" w:hAnsi="Calibri" w:eastAsia="微软雅黑"/>
          <w:b w:val="0"/>
          <w:color w:val="2B2B2B"/>
          <w:sz w:val="22"/>
        </w:rPr>
        <w:t>。判断依据有三条：① 与另一岗位一字不差；② 三条描述全部指向工艺工程；③ 真正的采购职责在整份简章里从未出现。</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这个发现怎么用</w:t>
      </w:r>
      <w:r>
        <w:rPr>
          <w:rFonts w:ascii="Calibri" w:hAnsi="Calibri" w:eastAsia="微软雅黑"/>
          <w:b w:val="0"/>
          <w:color w:val="2B2B2B"/>
          <w:sz w:val="22"/>
        </w:rPr>
        <w:t>：不要用调侃或揭短的语气（「你们是不是复制错了」会让人尴尬）。用「认真读过 JD、想搞清楚实际情况」的姿态问：</w:t>
      </w:r>
    </w:p>
    <w:p>
      <w:pPr>
        <w:spacing w:line="360" w:lineRule="auto" w:after="60"/>
        <w:ind w:left="567"/>
        <w:pBdr>
          <w:left w:val="single" w:sz="12" w:space="8" w:color="A8574F"/>
        </w:pBdr>
      </w:pPr>
      <w:r>
        <w:rPr>
          <w:rFonts w:ascii="Calibri" w:hAnsi="Calibri" w:eastAsia="微软雅黑"/>
          <w:b w:val="0"/>
          <w:color w:val="5A5A5A"/>
          <w:sz w:val="21"/>
        </w:rPr>
        <w:t>「招聘简章里采购工程师的岗位描述和工艺工程师那一段是一致的，我猜可能是模板复用。所以想请您介绍一下，这个岗位实际负责哪些采购品类、日常工作大概是什么节奏？」</w:t>
      </w:r>
    </w:p>
    <w:p>
      <w:pPr>
        <w:spacing w:line="360" w:lineRule="auto" w:after="80"/>
      </w:pPr>
      <w:r>
        <w:rPr>
          <w:rFonts w:ascii="Calibri" w:hAnsi="Calibri" w:eastAsia="微软雅黑"/>
          <w:b w:val="0"/>
          <w:color w:val="2B2B2B"/>
          <w:sz w:val="22"/>
        </w:rPr>
        <w:t>这一句话同时完成了三件事：证明你逐字读了简章、给了对方一个不尴尬的台阶、把话题引到你最需要的信息上。</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（3）任职要求拆解</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条件</w:t>
            </w:r>
          </w:p>
        </w:tc>
        <w:tc>
          <w:tcPr>
            <w:tcW w:type="dxa" w:w="2882"/>
          </w:tcPr>
          <w:p>
            <w:r/>
            <w:r>
              <w:rPr>
                <w:rFonts w:ascii="Calibri" w:hAnsi="Calibri" w:eastAsia="微软雅黑"/>
                <w:b/>
                <w:color w:val="3D2A4A"/>
                <w:sz w:val="20"/>
              </w:rPr>
              <w:t>你的情况</w:t>
            </w:r>
          </w:p>
        </w:tc>
        <w:tc>
          <w:tcPr>
            <w:tcW w:type="dxa" w:w="2882"/>
          </w:tcPr>
          <w:p>
            <w:r/>
            <w:r>
              <w:rPr>
                <w:rFonts w:ascii="Calibri" w:hAnsi="Calibri" w:eastAsia="微软雅黑"/>
                <w:b/>
                <w:color w:val="3D2A4A"/>
                <w:sz w:val="20"/>
              </w:rPr>
              <w:t>判断</w:t>
            </w:r>
          </w:p>
        </w:tc>
      </w:tr>
      <w:tr>
        <w:trPr>
          <w:cantSplit/>
        </w:trPr>
        <w:tc>
          <w:tcPr>
            <w:tcW w:type="dxa" w:w="2882"/>
          </w:tcPr>
          <w:p>
            <w:r/>
            <w:r>
              <w:rPr>
                <w:rFonts w:ascii="Calibri" w:hAnsi="Calibri" w:eastAsia="微软雅黑"/>
                <w:b w:val="0"/>
                <w:color w:val="2B2B2B"/>
                <w:sz w:val="20"/>
              </w:rPr>
              <w:t>本科及以上</w:t>
            </w:r>
          </w:p>
        </w:tc>
        <w:tc>
          <w:tcPr>
            <w:tcW w:type="dxa" w:w="2882"/>
          </w:tcPr>
          <w:p>
            <w:r/>
            <w:r>
              <w:rPr>
                <w:rFonts w:ascii="Calibri" w:hAnsi="Calibri" w:eastAsia="微软雅黑"/>
                <w:b w:val="0"/>
                <w:color w:val="2B2B2B"/>
                <w:sz w:val="20"/>
              </w:rPr>
              <w:t>山东大学（985）供应链管理本科，2027-06 毕业</w:t>
            </w:r>
          </w:p>
        </w:tc>
        <w:tc>
          <w:tcPr>
            <w:tcW w:type="dxa" w:w="2882"/>
          </w:tcPr>
          <w:p>
            <w:r/>
            <w:r>
              <w:rPr>
                <w:rFonts w:ascii="Calibri" w:hAnsi="Calibri" w:eastAsia="微软雅黑"/>
                <w:b w:val="0"/>
                <w:color w:val="2B2B2B"/>
                <w:sz w:val="20"/>
              </w:rPr>
              <w:t>✅ 达标</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CET6</w:t>
            </w:r>
            <w:r>
              <w:rPr>
                <w:rFonts w:ascii="Calibri" w:hAnsi="Calibri" w:eastAsia="微软雅黑"/>
                <w:b w:val="0"/>
                <w:color w:val="2B2B2B"/>
                <w:sz w:val="20"/>
              </w:rPr>
            </w:r>
          </w:p>
        </w:tc>
        <w:tc>
          <w:tcPr>
            <w:tcW w:type="dxa" w:w="2882"/>
          </w:tcPr>
          <w:p>
            <w:r/>
            <w:r>
              <w:rPr>
                <w:rFonts w:ascii="Calibri" w:hAnsi="Calibri" w:eastAsia="微软雅黑"/>
                <w:b w:val="0"/>
                <w:color w:val="2B2B2B"/>
                <w:sz w:val="20"/>
              </w:rPr>
            </w:r>
            <w:r>
              <w:rPr>
                <w:rFonts w:ascii="Calibri" w:hAnsi="Calibri" w:eastAsia="微软雅黑"/>
                <w:b/>
                <w:color w:val="2B2B2B"/>
                <w:sz w:val="20"/>
              </w:rPr>
              <w:t>CET-4</w:t>
            </w:r>
            <w:r>
              <w:rPr>
                <w:rFonts w:ascii="Calibri" w:hAnsi="Calibri" w:eastAsia="微软雅黑"/>
                <w:b w:val="0"/>
                <w:color w:val="2B2B2B"/>
                <w:sz w:val="20"/>
              </w:rPr>
              <w:t>，可阅读英文专业资料</w:t>
            </w:r>
          </w:p>
        </w:tc>
        <w:tc>
          <w:tcPr>
            <w:tcW w:type="dxa" w:w="2882"/>
          </w:tcPr>
          <w:p>
            <w:r/>
            <w:r>
              <w:rPr>
                <w:rFonts w:ascii="Calibri" w:hAnsi="Calibri" w:eastAsia="微软雅黑"/>
                <w:b w:val="0"/>
                <w:color w:val="2B2B2B"/>
                <w:sz w:val="20"/>
              </w:rPr>
              <w:t>⚠️ 唯一硬缺口，但</w:t>
            </w:r>
            <w:r>
              <w:rPr>
                <w:rFonts w:ascii="Calibri" w:hAnsi="Calibri" w:eastAsia="微软雅黑"/>
                <w:b/>
                <w:color w:val="2B2B2B"/>
                <w:sz w:val="20"/>
              </w:rPr>
              <w:t>简历已过筛、面试邀约已发出</w:t>
            </w:r>
            <w:r>
              <w:rPr>
                <w:rFonts w:ascii="Calibri" w:hAnsi="Calibri" w:eastAsia="微软雅黑"/>
                <w:b w:val="0"/>
                <w:color w:val="2B2B2B"/>
                <w:sz w:val="20"/>
              </w:rPr>
              <w:t>，说明 HR 未当硬卡</w:t>
            </w:r>
          </w:p>
        </w:tc>
      </w:tr>
      <w:tr>
        <w:trPr>
          <w:cantSplit/>
        </w:trPr>
        <w:tc>
          <w:tcPr>
            <w:tcW w:type="dxa" w:w="2882"/>
          </w:tcPr>
          <w:p>
            <w:r/>
            <w:r>
              <w:rPr>
                <w:rFonts w:ascii="Calibri" w:hAnsi="Calibri" w:eastAsia="微软雅黑"/>
                <w:b w:val="0"/>
                <w:color w:val="2B2B2B"/>
                <w:sz w:val="20"/>
              </w:rPr>
              <w:t>专业：</w:t>
            </w:r>
            <w:r>
              <w:rPr>
                <w:rFonts w:ascii="Calibri" w:hAnsi="Calibri" w:eastAsia="微软雅黑"/>
                <w:b/>
                <w:color w:val="2B2B2B"/>
                <w:sz w:val="20"/>
              </w:rPr>
              <w:t>供应链</w:t>
            </w:r>
            <w:r>
              <w:rPr>
                <w:rFonts w:ascii="Calibri" w:hAnsi="Calibri" w:eastAsia="微软雅黑"/>
                <w:b w:val="0"/>
                <w:color w:val="2B2B2B"/>
                <w:sz w:val="20"/>
              </w:rPr>
              <w:t>/物流/工业工程/电子科学/光电信息/电子材料</w:t>
            </w:r>
          </w:p>
        </w:tc>
        <w:tc>
          <w:tcPr>
            <w:tcW w:type="dxa" w:w="2882"/>
          </w:tcPr>
          <w:p>
            <w:r/>
            <w:r>
              <w:rPr>
                <w:rFonts w:ascii="Calibri" w:hAnsi="Calibri" w:eastAsia="微软雅黑"/>
                <w:b w:val="0"/>
                <w:color w:val="2B2B2B"/>
                <w:sz w:val="20"/>
              </w:rPr>
              <w:t>供应链管理，且</w:t>
            </w:r>
            <w:r>
              <w:rPr>
                <w:rFonts w:ascii="Calibri" w:hAnsi="Calibri" w:eastAsia="微软雅黑"/>
                <w:b/>
                <w:color w:val="2B2B2B"/>
                <w:sz w:val="20"/>
              </w:rPr>
              <w:t>列在专业列表第一位</w:t>
            </w:r>
            <w:r>
              <w:rPr>
                <w:rFonts w:ascii="Calibri" w:hAnsi="Calibri" w:eastAsia="微软雅黑"/>
                <w:b w:val="0"/>
                <w:color w:val="2B2B2B"/>
                <w:sz w:val="20"/>
              </w:rPr>
            </w:r>
          </w:p>
        </w:tc>
        <w:tc>
          <w:tcPr>
            <w:tcW w:type="dxa" w:w="2882"/>
          </w:tcPr>
          <w:p>
            <w:r/>
            <w:r>
              <w:rPr>
                <w:rFonts w:ascii="Calibri" w:hAnsi="Calibri" w:eastAsia="微软雅黑"/>
                <w:b w:val="0"/>
                <w:color w:val="2B2B2B"/>
                <w:sz w:val="20"/>
              </w:rPr>
              <w:t>✅ 完全对口</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（4）真实职责推断（背调结论：常规电子制造业 buyer 八条）</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序号</w:t>
            </w:r>
          </w:p>
        </w:tc>
        <w:tc>
          <w:tcPr>
            <w:tcW w:type="dxa" w:w="2882"/>
          </w:tcPr>
          <w:p>
            <w:r/>
            <w:r>
              <w:rPr>
                <w:rFonts w:ascii="Calibri" w:hAnsi="Calibri" w:eastAsia="微软雅黑"/>
                <w:b/>
                <w:color w:val="3D2A4A"/>
                <w:sz w:val="20"/>
              </w:rPr>
              <w:t>推断职责</w:t>
            </w:r>
          </w:p>
        </w:tc>
        <w:tc>
          <w:tcPr>
            <w:tcW w:type="dxa" w:w="2882"/>
          </w:tcPr>
          <w:p>
            <w:r/>
            <w:r>
              <w:rPr>
                <w:rFonts w:ascii="Calibri" w:hAnsi="Calibri" w:eastAsia="微软雅黑"/>
                <w:b/>
                <w:color w:val="3D2A4A"/>
                <w:sz w:val="20"/>
              </w:rPr>
              <w:t>你的能力落点</w:t>
            </w:r>
          </w:p>
        </w:tc>
      </w:tr>
      <w:tr>
        <w:trPr>
          <w:cantSplit/>
        </w:trPr>
        <w:tc>
          <w:tcPr>
            <w:tcW w:type="dxa" w:w="2882"/>
          </w:tcPr>
          <w:p>
            <w:r/>
            <w:r>
              <w:rPr>
                <w:rFonts w:ascii="Calibri" w:hAnsi="Calibri" w:eastAsia="微软雅黑"/>
                <w:b w:val="0"/>
                <w:color w:val="2B2B2B"/>
                <w:sz w:val="20"/>
              </w:rPr>
              <w:t>1</w:t>
            </w:r>
          </w:p>
        </w:tc>
        <w:tc>
          <w:tcPr>
            <w:tcW w:type="dxa" w:w="2882"/>
          </w:tcPr>
          <w:p>
            <w:r/>
            <w:r>
              <w:rPr>
                <w:rFonts w:ascii="Calibri" w:hAnsi="Calibri" w:eastAsia="微软雅黑"/>
                <w:b w:val="0"/>
                <w:color w:val="2B2B2B"/>
                <w:sz w:val="20"/>
              </w:rPr>
              <w:t>按生产计划下达采购订单（PO），跟催交期</w:t>
            </w:r>
          </w:p>
        </w:tc>
        <w:tc>
          <w:tcPr>
            <w:tcW w:type="dxa" w:w="2882"/>
          </w:tcPr>
          <w:p>
            <w:r/>
            <w:r>
              <w:rPr>
                <w:rFonts w:ascii="Calibri" w:hAnsi="Calibri" w:eastAsia="微软雅黑"/>
                <w:b w:val="0"/>
                <w:color w:val="2B2B2B"/>
                <w:sz w:val="20"/>
              </w:rPr>
              <w:t>用友 U8 采购订单全流程；瑞幸补货申请</w:t>
            </w:r>
          </w:p>
        </w:tc>
      </w:tr>
      <w:tr>
        <w:trPr>
          <w:cantSplit/>
        </w:trPr>
        <w:tc>
          <w:tcPr>
            <w:tcW w:type="dxa" w:w="2882"/>
          </w:tcPr>
          <w:p>
            <w:r/>
            <w:r>
              <w:rPr>
                <w:rFonts w:ascii="Calibri" w:hAnsi="Calibri" w:eastAsia="微软雅黑"/>
                <w:b w:val="0"/>
                <w:color w:val="2B2B2B"/>
                <w:sz w:val="20"/>
              </w:rPr>
              <w:t>2</w:t>
            </w:r>
          </w:p>
        </w:tc>
        <w:tc>
          <w:tcPr>
            <w:tcW w:type="dxa" w:w="2882"/>
          </w:tcPr>
          <w:p>
            <w:r/>
            <w:r>
              <w:rPr>
                <w:rFonts w:ascii="Calibri" w:hAnsi="Calibri" w:eastAsia="微软雅黑"/>
                <w:b w:val="0"/>
                <w:color w:val="2B2B2B"/>
                <w:sz w:val="20"/>
              </w:rPr>
              <w:t>到货跟进与异常处理（延期、短装、错料）</w:t>
            </w:r>
          </w:p>
        </w:tc>
        <w:tc>
          <w:tcPr>
            <w:tcW w:type="dxa" w:w="2882"/>
          </w:tcPr>
          <w:p>
            <w:r/>
            <w:r>
              <w:rPr>
                <w:rFonts w:ascii="Calibri" w:hAnsi="Calibri" w:eastAsia="微软雅黑"/>
                <w:b w:val="0"/>
                <w:color w:val="2B2B2B"/>
                <w:sz w:val="20"/>
              </w:rPr>
              <w:t>ERP 到货入库与订单交期核对</w:t>
            </w:r>
          </w:p>
        </w:tc>
      </w:tr>
      <w:tr>
        <w:trPr>
          <w:cantSplit/>
        </w:trPr>
        <w:tc>
          <w:tcPr>
            <w:tcW w:type="dxa" w:w="2882"/>
          </w:tcPr>
          <w:p>
            <w:r/>
            <w:r>
              <w:rPr>
                <w:rFonts w:ascii="Calibri" w:hAnsi="Calibri" w:eastAsia="微软雅黑"/>
                <w:b w:val="0"/>
                <w:color w:val="2B2B2B"/>
                <w:sz w:val="20"/>
              </w:rPr>
              <w:t>3</w:t>
            </w:r>
          </w:p>
        </w:tc>
        <w:tc>
          <w:tcPr>
            <w:tcW w:type="dxa" w:w="2882"/>
          </w:tcPr>
          <w:p>
            <w:r/>
            <w:r>
              <w:rPr>
                <w:rFonts w:ascii="Calibri" w:hAnsi="Calibri" w:eastAsia="微软雅黑"/>
                <w:b w:val="0"/>
                <w:color w:val="2B2B2B"/>
                <w:sz w:val="20"/>
              </w:rPr>
              <w:t>供应商资料与价格库维护、比价底稿</w:t>
            </w:r>
          </w:p>
        </w:tc>
        <w:tc>
          <w:tcPr>
            <w:tcW w:type="dxa" w:w="2882"/>
          </w:tcPr>
          <w:p>
            <w:r/>
            <w:r>
              <w:rPr>
                <w:rFonts w:ascii="Calibri" w:hAnsi="Calibri" w:eastAsia="微软雅黑"/>
                <w:b w:val="0"/>
                <w:color w:val="2B2B2B"/>
                <w:sz w:val="20"/>
              </w:rPr>
              <w:t>电商数据分析实训的比价与金额预测；Excel 台账</w:t>
            </w:r>
          </w:p>
        </w:tc>
      </w:tr>
      <w:tr>
        <w:trPr>
          <w:cantSplit/>
        </w:trPr>
        <w:tc>
          <w:tcPr>
            <w:tcW w:type="dxa" w:w="2882"/>
          </w:tcPr>
          <w:p>
            <w:r/>
            <w:r>
              <w:rPr>
                <w:rFonts w:ascii="Calibri" w:hAnsi="Calibri" w:eastAsia="微软雅黑"/>
                <w:b w:val="0"/>
                <w:color w:val="2B2B2B"/>
                <w:sz w:val="20"/>
              </w:rPr>
              <w:t>4</w:t>
            </w:r>
          </w:p>
        </w:tc>
        <w:tc>
          <w:tcPr>
            <w:tcW w:type="dxa" w:w="2882"/>
          </w:tcPr>
          <w:p>
            <w:r/>
            <w:r>
              <w:rPr>
                <w:rFonts w:ascii="Calibri" w:hAnsi="Calibri" w:eastAsia="微软雅黑"/>
                <w:b w:val="0"/>
                <w:color w:val="2B2B2B"/>
                <w:sz w:val="20"/>
              </w:rPr>
              <w:t>对账、发票校验、付款申请</w:t>
            </w:r>
          </w:p>
        </w:tc>
        <w:tc>
          <w:tcPr>
            <w:tcW w:type="dxa" w:w="2882"/>
          </w:tcPr>
          <w:p>
            <w:r/>
            <w:r>
              <w:rPr>
                <w:rFonts w:ascii="Calibri" w:hAnsi="Calibri" w:eastAsia="微软雅黑"/>
                <w:b w:val="0"/>
                <w:color w:val="2B2B2B"/>
                <w:sz w:val="20"/>
              </w:rPr>
              <w:t>U8 三单匹配（订单／入库单／发票）与存货核算</w:t>
            </w:r>
          </w:p>
        </w:tc>
      </w:tr>
      <w:tr>
        <w:trPr>
          <w:cantSplit/>
        </w:trPr>
        <w:tc>
          <w:tcPr>
            <w:tcW w:type="dxa" w:w="2882"/>
          </w:tcPr>
          <w:p>
            <w:r/>
            <w:r>
              <w:rPr>
                <w:rFonts w:ascii="Calibri" w:hAnsi="Calibri" w:eastAsia="微软雅黑"/>
                <w:b w:val="0"/>
                <w:color w:val="2B2B2B"/>
                <w:sz w:val="20"/>
              </w:rPr>
              <w:t>5</w:t>
            </w:r>
          </w:p>
        </w:tc>
        <w:tc>
          <w:tcPr>
            <w:tcW w:type="dxa" w:w="2882"/>
          </w:tcPr>
          <w:p>
            <w:r/>
            <w:r>
              <w:rPr>
                <w:rFonts w:ascii="Calibri" w:hAnsi="Calibri" w:eastAsia="微软雅黑"/>
                <w:b w:val="0"/>
                <w:color w:val="2B2B2B"/>
                <w:sz w:val="20"/>
              </w:rPr>
              <w:t>新料号打样跟单、样品承认资料收集</w:t>
            </w:r>
          </w:p>
        </w:tc>
        <w:tc>
          <w:tcPr>
            <w:tcW w:type="dxa" w:w="2882"/>
          </w:tcPr>
          <w:p>
            <w:r/>
            <w:r>
              <w:rPr>
                <w:rFonts w:ascii="Calibri" w:hAnsi="Calibri" w:eastAsia="微软雅黑"/>
                <w:b w:val="0"/>
                <w:color w:val="2B2B2B"/>
                <w:sz w:val="20"/>
              </w:rPr>
              <w:t>鱼跃尚成材料核验的三级校验</w:t>
            </w:r>
          </w:p>
        </w:tc>
      </w:tr>
      <w:tr>
        <w:trPr>
          <w:cantSplit/>
        </w:trPr>
        <w:tc>
          <w:tcPr>
            <w:tcW w:type="dxa" w:w="2882"/>
          </w:tcPr>
          <w:p>
            <w:r/>
            <w:r>
              <w:rPr>
                <w:rFonts w:ascii="Calibri" w:hAnsi="Calibri" w:eastAsia="微软雅黑"/>
                <w:b w:val="0"/>
                <w:color w:val="2B2B2B"/>
                <w:sz w:val="20"/>
              </w:rPr>
              <w:t>6</w:t>
            </w:r>
          </w:p>
        </w:tc>
        <w:tc>
          <w:tcPr>
            <w:tcW w:type="dxa" w:w="2882"/>
          </w:tcPr>
          <w:p>
            <w:r/>
            <w:r>
              <w:rPr>
                <w:rFonts w:ascii="Calibri" w:hAnsi="Calibri" w:eastAsia="微软雅黑"/>
                <w:b w:val="0"/>
                <w:color w:val="2B2B2B"/>
                <w:sz w:val="20"/>
              </w:rPr>
              <w:t>供应商月度／年度绩效考核数据整理</w:t>
            </w:r>
          </w:p>
        </w:tc>
        <w:tc>
          <w:tcPr>
            <w:tcW w:type="dxa" w:w="2882"/>
          </w:tcPr>
          <w:p>
            <w:r/>
            <w:r>
              <w:rPr>
                <w:rFonts w:ascii="Calibri" w:hAnsi="Calibri" w:eastAsia="微软雅黑"/>
                <w:b w:val="0"/>
                <w:color w:val="2B2B2B"/>
                <w:sz w:val="20"/>
              </w:rPr>
              <w:t>Python + Excel 数据整理</w:t>
            </w:r>
          </w:p>
        </w:tc>
      </w:tr>
      <w:tr>
        <w:trPr>
          <w:cantSplit/>
        </w:trPr>
        <w:tc>
          <w:tcPr>
            <w:tcW w:type="dxa" w:w="2882"/>
          </w:tcPr>
          <w:p>
            <w:r/>
            <w:r>
              <w:rPr>
                <w:rFonts w:ascii="Calibri" w:hAnsi="Calibri" w:eastAsia="微软雅黑"/>
                <w:b w:val="0"/>
                <w:color w:val="2B2B2B"/>
                <w:sz w:val="20"/>
              </w:rPr>
              <w:t>7</w:t>
            </w:r>
          </w:p>
        </w:tc>
        <w:tc>
          <w:tcPr>
            <w:tcW w:type="dxa" w:w="2882"/>
          </w:tcPr>
          <w:p>
            <w:r/>
            <w:r>
              <w:rPr>
                <w:rFonts w:ascii="Calibri" w:hAnsi="Calibri" w:eastAsia="微软雅黑"/>
                <w:b w:val="0"/>
                <w:color w:val="2B2B2B"/>
                <w:sz w:val="20"/>
              </w:rPr>
              <w:t>体系文件维护（合格供应商名录、采购合同、变更通知）</w:t>
            </w:r>
          </w:p>
        </w:tc>
        <w:tc>
          <w:tcPr>
            <w:tcW w:type="dxa" w:w="2882"/>
          </w:tcPr>
          <w:p>
            <w:r/>
            <w:r>
              <w:rPr>
                <w:rFonts w:ascii="Calibri" w:hAnsi="Calibri" w:eastAsia="微软雅黑"/>
                <w:b w:val="0"/>
                <w:color w:val="2B2B2B"/>
                <w:sz w:val="20"/>
              </w:rPr>
              <w:t>台账与归档经验</w:t>
            </w:r>
          </w:p>
        </w:tc>
      </w:tr>
      <w:tr>
        <w:trPr>
          <w:cantSplit/>
        </w:trPr>
        <w:tc>
          <w:tcPr>
            <w:tcW w:type="dxa" w:w="2882"/>
          </w:tcPr>
          <w:p>
            <w:r/>
            <w:r>
              <w:rPr>
                <w:rFonts w:ascii="Calibri" w:hAnsi="Calibri" w:eastAsia="微软雅黑"/>
                <w:b w:val="0"/>
                <w:color w:val="2B2B2B"/>
                <w:sz w:val="20"/>
              </w:rPr>
              <w:t>8</w:t>
            </w:r>
          </w:p>
        </w:tc>
        <w:tc>
          <w:tcPr>
            <w:tcW w:type="dxa" w:w="2882"/>
          </w:tcPr>
          <w:p>
            <w:r/>
            <w:r>
              <w:rPr>
                <w:rFonts w:ascii="Calibri" w:hAnsi="Calibri" w:eastAsia="微软雅黑"/>
                <w:b w:val="0"/>
                <w:color w:val="2B2B2B"/>
                <w:sz w:val="20"/>
              </w:rPr>
              <w:t>参与年度降价与成本分析</w:t>
            </w:r>
          </w:p>
        </w:tc>
        <w:tc>
          <w:tcPr>
            <w:tcW w:type="dxa" w:w="2882"/>
          </w:tcPr>
          <w:p>
            <w:r/>
            <w:r>
              <w:rPr>
                <w:rFonts w:ascii="Calibri" w:hAnsi="Calibri" w:eastAsia="微软雅黑"/>
                <w:b w:val="0"/>
                <w:color w:val="2B2B2B"/>
                <w:sz w:val="20"/>
              </w:rPr>
              <w:t>动力电池项目里的成本拆解框架</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（5）组织位置与团队规模</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 xml:space="preserve">采购属职能条线，团队 </w:t>
      </w:r>
      <w:r>
        <w:rPr>
          <w:rFonts w:ascii="Calibri" w:hAnsi="Calibri" w:eastAsia="微软雅黑"/>
          <w:b/>
          <w:color w:val="2B2B2B"/>
          <w:sz w:val="22"/>
        </w:rPr>
        <w:t>1–5 人</w:t>
      </w:r>
      <w:r>
        <w:rPr>
          <w:rFonts w:ascii="Calibri" w:hAnsi="Calibri" w:eastAsia="微软雅黑"/>
          <w:b w:val="0"/>
          <w:color w:val="2B2B2B"/>
          <w:sz w:val="22"/>
        </w:rPr>
        <w:t>（背调推断），一般向采购经理／供应链部长汇报。要问清一件事：</w:t>
      </w:r>
      <w:r>
        <w:rPr>
          <w:rFonts w:ascii="Calibri" w:hAnsi="Calibri" w:eastAsia="微软雅黑"/>
          <w:b/>
          <w:color w:val="2B2B2B"/>
          <w:sz w:val="22"/>
        </w:rPr>
        <w:t>采购决策权在晶端本地，还是要走集团统一审批</w:t>
      </w:r>
      <w:r>
        <w:rPr>
          <w:rFonts w:ascii="Calibri" w:hAnsi="Calibri" w:eastAsia="微软雅黑"/>
          <w:b w:val="0"/>
          <w:color w:val="2B2B2B"/>
          <w:sz w:val="22"/>
        </w:rPr>
        <w:t>——这直接决定这个岗位是「能谈价的人」还是「只能下单的人」。</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（6）硬技能与软素质清单</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硬：ERP 单据流转（U8 或 SAP，入场再学）、Excel（透视表／VLOOKUP／对账表）、成本结构认知、英文规格书阅读、IATF16949 基本概念</w:t>
      </w:r>
    </w:p>
    <w:p>
      <w:pPr>
        <w:spacing w:line="360" w:lineRule="auto" w:after="40"/>
        <w:ind w:left="283"/>
      </w:pPr>
      <w:r>
        <w:rPr>
          <w:rFonts w:ascii="Calibri" w:hAnsi="Calibri" w:eastAsia="微软雅黑"/>
          <w:b w:val="0"/>
          <w:color w:val="2B2B2B"/>
          <w:sz w:val="22"/>
        </w:rPr>
        <w:t>• 软：跨部门推动力（催得动计划、品质、仓库）、细致（对账零差错）、耐心（车规认证周期 2–3 年）、书面表达（邮件与会议纪要）</w:t>
      </w:r>
    </w:p>
    <w:p>
      <w:bookmarkStart w:id="5" w:name="toc_heading_5"/>
      <w:pPr>
        <w:pStyle w:val="Heading2"/>
      </w:pPr>
      <w:bookmarkEnd w:id="5"/>
      <w:r>
        <w:rPr>
          <w:rFonts w:ascii="Calibri" w:hAnsi="Calibri" w:eastAsia="微软雅黑"/>
          <w:b/>
          <w:color w:val="2B4F6B"/>
          <w:sz w:val="29"/>
        </w:rPr>
        <w:t>1.4 岗位核心挑战（7 条，全部按真实处境写）</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1：上游面板厂高度集中，采购几乎没有议价空间</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2026Q2 车载面板出货：京东方 20.4%、天马 18.5%、友达 12.3%，中国厂商合计 60.9%。</w:t>
      </w:r>
      <w:r>
        <w:rPr>
          <w:rFonts w:ascii="Calibri" w:hAnsi="Calibri" w:eastAsia="微软雅黑"/>
          <w:b/>
          <w:color w:val="2B2B2B"/>
          <w:sz w:val="22"/>
        </w:rPr>
        <w:t>能供车载规格的面板厂就那么几家</w:t>
      </w:r>
      <w:r>
        <w:rPr>
          <w:rFonts w:ascii="Calibri" w:hAnsi="Calibri" w:eastAsia="微软雅黑"/>
          <w:b w:val="0"/>
          <w:color w:val="2B2B2B"/>
          <w:sz w:val="22"/>
        </w:rPr>
        <w:t>，晶端在它们面前是买方中的小客户。所以这个岗位的「谈判」多数不是砍价，而是</w:t>
      </w:r>
      <w:r>
        <w:rPr>
          <w:rFonts w:ascii="Calibri" w:hAnsi="Calibri" w:eastAsia="微软雅黑"/>
          <w:b/>
          <w:color w:val="2B2B2B"/>
          <w:sz w:val="22"/>
        </w:rPr>
        <w:t>抢产能、保交期、争优先级</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2：5.18% 的毛利率会把降本指标压到极限</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光电显示模组是全集团毛利率最低的板块。毛利率 5% 意味着「省下来的每一分钱都直接变成利润」——采购在这里极被需要，但年度降本 KPI 一定很硬（常见 3%–5%）。你要准备的问题是：</w:t>
      </w:r>
      <w:r>
        <w:rPr>
          <w:rFonts w:ascii="Calibri" w:hAnsi="Calibri" w:eastAsia="微软雅黑"/>
          <w:b/>
          <w:color w:val="2B2B2B"/>
          <w:sz w:val="22"/>
        </w:rPr>
        <w:t>应届生在降本上能做什么</w:t>
      </w:r>
      <w:r>
        <w:rPr>
          <w:rFonts w:ascii="Calibri" w:hAnsi="Calibri" w:eastAsia="微软雅黑"/>
          <w:b w:val="0"/>
          <w:color w:val="2B2B2B"/>
          <w:sz w:val="22"/>
        </w:rPr>
        <w:t>（答案是：先做数据、做比价底稿、做呆滞料清理，而不是去跟面板厂谈价）。</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3：车规零缺陷，一次来料问题可能丢掉整个车型项目</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Tier1 客户的逻辑是「一个批次不合格＝整个项目重新评估」。所以采购不只是买东西，还要跟 IQC 一起处理来料不良、推动供应商出 8D 报告、跟踪纠正措施闭环。</w:t>
      </w:r>
      <w:r>
        <w:rPr>
          <w:rFonts w:ascii="Calibri" w:hAnsi="Calibri" w:eastAsia="微软雅黑"/>
          <w:b/>
          <w:color w:val="2B2B2B"/>
          <w:sz w:val="22"/>
        </w:rPr>
        <w:t>压力不在下单，在异常处理。</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4：多品种、小批量，采购计划天然难做</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车载屏型号多、单型号量小（对比消费电子），换型频繁。这意味着</w:t>
      </w:r>
      <w:r>
        <w:rPr>
          <w:rFonts w:ascii="Calibri" w:hAnsi="Calibri" w:eastAsia="微软雅黑"/>
          <w:b/>
          <w:color w:val="2B2B2B"/>
          <w:sz w:val="22"/>
        </w:rPr>
        <w:t>安全库存设高了变呆滞、设低了停线</w:t>
      </w:r>
      <w:r>
        <w:rPr>
          <w:rFonts w:ascii="Calibri" w:hAnsi="Calibri" w:eastAsia="微软雅黑"/>
          <w:b w:val="0"/>
          <w:color w:val="2B2B2B"/>
          <w:sz w:val="22"/>
        </w:rPr>
        <w:t>，两边都是错。这正是你社区团购项目里「约束建模」能力可以迁移的地方。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5：部分关键材料跨境采购，交期与汇率双重不确定</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驱动 IC、光学膜、偏光片等常来自境外或代理。交期长（8–16 周）、汇率波动、报关与物流环节多。采购要会算「到岸成本」而不是「单价」。</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6：职责边界模糊（JD 填错的直接后果）</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1–5 人的小团队，「什么都要干」是常态：下单、催货、对账、接待供应商、整理体系文件。</w:t>
      </w:r>
      <w:r>
        <w:rPr>
          <w:rFonts w:ascii="Calibri" w:hAnsi="Calibri" w:eastAsia="微软雅黑"/>
          <w:b/>
          <w:color w:val="2B2B2B"/>
          <w:sz w:val="22"/>
        </w:rPr>
        <w:t>如果你期待的是「大额谈判」，会失望；如果你期待的是「把一条链路摸透」，这里很合适。</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7：日式流程 + 集团审批的双重合规压力</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一个采购动作可能要过「部门申请 → 采购询价 → 集团审批 → 合同盖章」多道关。</w:t>
      </w:r>
      <w:r>
        <w:rPr>
          <w:rFonts w:ascii="Calibri" w:hAnsi="Calibri" w:eastAsia="微软雅黑"/>
          <w:b/>
          <w:color w:val="2B2B2B"/>
          <w:sz w:val="22"/>
        </w:rPr>
        <w:t>效率与合规的平衡</w:t>
      </w:r>
      <w:r>
        <w:rPr>
          <w:rFonts w:ascii="Calibri" w:hAnsi="Calibri" w:eastAsia="微软雅黑"/>
          <w:b w:val="0"/>
          <w:color w:val="2B2B2B"/>
          <w:sz w:val="22"/>
        </w:rPr>
        <w:t>是日常功课，急单尤其难受。</w:t>
      </w:r>
    </w:p>
    <w:p>
      <w:bookmarkStart w:id="6" w:name="toc_heading_6"/>
      <w:pPr>
        <w:pStyle w:val="Heading2"/>
      </w:pPr>
      <w:bookmarkEnd w:id="6"/>
      <w:r>
        <w:rPr>
          <w:rFonts w:ascii="Calibri" w:hAnsi="Calibri" w:eastAsia="微软雅黑"/>
          <w:b/>
          <w:color w:val="2B4F6B"/>
          <w:sz w:val="29"/>
        </w:rPr>
        <w:t>1.5 上下游协作关系</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协作对象</w:t>
            </w:r>
          </w:p>
        </w:tc>
        <w:tc>
          <w:tcPr>
            <w:tcW w:type="dxa" w:w="2882"/>
          </w:tcPr>
          <w:p>
            <w:r/>
            <w:r>
              <w:rPr>
                <w:rFonts w:ascii="Calibri" w:hAnsi="Calibri" w:eastAsia="微软雅黑"/>
                <w:b/>
                <w:color w:val="3D2A4A"/>
                <w:sz w:val="20"/>
              </w:rPr>
              <w:t>协作内容</w:t>
            </w:r>
          </w:p>
        </w:tc>
        <w:tc>
          <w:tcPr>
            <w:tcW w:type="dxa" w:w="2882"/>
          </w:tcPr>
          <w:p>
            <w:r/>
            <w:r>
              <w:rPr>
                <w:rFonts w:ascii="Calibri" w:hAnsi="Calibri" w:eastAsia="微软雅黑"/>
                <w:b/>
                <w:color w:val="3D2A4A"/>
                <w:sz w:val="20"/>
              </w:rPr>
              <w:t>难点</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计划／PMC</w:t>
            </w:r>
            <w:r>
              <w:rPr>
                <w:rFonts w:ascii="Calibri" w:hAnsi="Calibri" w:eastAsia="微软雅黑"/>
                <w:b w:val="0"/>
                <w:color w:val="2B2B2B"/>
                <w:sz w:val="20"/>
              </w:rPr>
            </w:r>
          </w:p>
        </w:tc>
        <w:tc>
          <w:tcPr>
            <w:tcW w:type="dxa" w:w="2882"/>
          </w:tcPr>
          <w:p>
            <w:r/>
            <w:r>
              <w:rPr>
                <w:rFonts w:ascii="Calibri" w:hAnsi="Calibri" w:eastAsia="微软雅黑"/>
                <w:b w:val="0"/>
                <w:color w:val="2B2B2B"/>
                <w:sz w:val="20"/>
              </w:rPr>
              <w:t>提供需求预测、下达采购申请、确认交期</w:t>
            </w:r>
          </w:p>
        </w:tc>
        <w:tc>
          <w:tcPr>
            <w:tcW w:type="dxa" w:w="2882"/>
          </w:tcPr>
          <w:p>
            <w:r/>
            <w:r>
              <w:rPr>
                <w:rFonts w:ascii="Calibri" w:hAnsi="Calibri" w:eastAsia="微软雅黑"/>
                <w:b w:val="0"/>
                <w:color w:val="2B2B2B"/>
                <w:sz w:val="20"/>
              </w:rPr>
              <w:t>预测不准时，采购要背「缺料」的锅</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仓库</w:t>
            </w:r>
            <w:r>
              <w:rPr>
                <w:rFonts w:ascii="Calibri" w:hAnsi="Calibri" w:eastAsia="微软雅黑"/>
                <w:b w:val="0"/>
                <w:color w:val="2B2B2B"/>
                <w:sz w:val="20"/>
              </w:rPr>
            </w:r>
          </w:p>
        </w:tc>
        <w:tc>
          <w:tcPr>
            <w:tcW w:type="dxa" w:w="2882"/>
          </w:tcPr>
          <w:p>
            <w:r/>
            <w:r>
              <w:rPr>
                <w:rFonts w:ascii="Calibri" w:hAnsi="Calibri" w:eastAsia="微软雅黑"/>
                <w:b w:val="0"/>
                <w:color w:val="2B2B2B"/>
                <w:sz w:val="20"/>
              </w:rPr>
              <w:t>收货、入库、退货</w:t>
            </w:r>
          </w:p>
        </w:tc>
        <w:tc>
          <w:tcPr>
            <w:tcW w:type="dxa" w:w="2882"/>
          </w:tcPr>
          <w:p>
            <w:r/>
            <w:r>
              <w:rPr>
                <w:rFonts w:ascii="Calibri" w:hAnsi="Calibri" w:eastAsia="微软雅黑"/>
                <w:b w:val="0"/>
                <w:color w:val="2B2B2B"/>
                <w:sz w:val="20"/>
              </w:rPr>
              <w:t>到货数量与订单不符的判定</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品质 IQC</w:t>
            </w:r>
            <w:r>
              <w:rPr>
                <w:rFonts w:ascii="Calibri" w:hAnsi="Calibri" w:eastAsia="微软雅黑"/>
                <w:b w:val="0"/>
                <w:color w:val="2B2B2B"/>
                <w:sz w:val="20"/>
              </w:rPr>
            </w:r>
          </w:p>
        </w:tc>
        <w:tc>
          <w:tcPr>
            <w:tcW w:type="dxa" w:w="2882"/>
          </w:tcPr>
          <w:p>
            <w:r/>
            <w:r>
              <w:rPr>
                <w:rFonts w:ascii="Calibri" w:hAnsi="Calibri" w:eastAsia="微软雅黑"/>
                <w:b w:val="0"/>
                <w:color w:val="2B2B2B"/>
                <w:sz w:val="20"/>
              </w:rPr>
              <w:t>来料检验、不良品判定、8D 跟踪</w:t>
            </w:r>
          </w:p>
        </w:tc>
        <w:tc>
          <w:tcPr>
            <w:tcW w:type="dxa" w:w="2882"/>
          </w:tcPr>
          <w:p>
            <w:r/>
            <w:r>
              <w:rPr>
                <w:rFonts w:ascii="Calibri" w:hAnsi="Calibri" w:eastAsia="微软雅黑"/>
                <w:b w:val="0"/>
                <w:color w:val="2B2B2B"/>
                <w:sz w:val="20"/>
              </w:rPr>
              <w:t>判定标准争议、供应商不认账</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工艺／研发</w:t>
            </w:r>
            <w:r>
              <w:rPr>
                <w:rFonts w:ascii="Calibri" w:hAnsi="Calibri" w:eastAsia="微软雅黑"/>
                <w:b w:val="0"/>
                <w:color w:val="2B2B2B"/>
                <w:sz w:val="20"/>
              </w:rPr>
            </w:r>
          </w:p>
        </w:tc>
        <w:tc>
          <w:tcPr>
            <w:tcW w:type="dxa" w:w="2882"/>
          </w:tcPr>
          <w:p>
            <w:r/>
            <w:r>
              <w:rPr>
                <w:rFonts w:ascii="Calibri" w:hAnsi="Calibri" w:eastAsia="微软雅黑"/>
                <w:b w:val="0"/>
                <w:color w:val="2B2B2B"/>
                <w:sz w:val="20"/>
              </w:rPr>
              <w:t>新料号打样、替代料认证</w:t>
            </w:r>
          </w:p>
        </w:tc>
        <w:tc>
          <w:tcPr>
            <w:tcW w:type="dxa" w:w="2882"/>
          </w:tcPr>
          <w:p>
            <w:r/>
            <w:r>
              <w:rPr>
                <w:rFonts w:ascii="Calibri" w:hAnsi="Calibri" w:eastAsia="微软雅黑"/>
                <w:b w:val="0"/>
                <w:color w:val="2B2B2B"/>
                <w:sz w:val="20"/>
              </w:rPr>
              <w:t>车规替代料认证周期长</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财务</w:t>
            </w:r>
            <w:r>
              <w:rPr>
                <w:rFonts w:ascii="Calibri" w:hAnsi="Calibri" w:eastAsia="微软雅黑"/>
                <w:b w:val="0"/>
                <w:color w:val="2B2B2B"/>
                <w:sz w:val="20"/>
              </w:rPr>
            </w:r>
          </w:p>
        </w:tc>
        <w:tc>
          <w:tcPr>
            <w:tcW w:type="dxa" w:w="2882"/>
          </w:tcPr>
          <w:p>
            <w:r/>
            <w:r>
              <w:rPr>
                <w:rFonts w:ascii="Calibri" w:hAnsi="Calibri" w:eastAsia="微软雅黑"/>
                <w:b w:val="0"/>
                <w:color w:val="2B2B2B"/>
                <w:sz w:val="20"/>
              </w:rPr>
              <w:t>发票校验、付款排期</w:t>
            </w:r>
          </w:p>
        </w:tc>
        <w:tc>
          <w:tcPr>
            <w:tcW w:type="dxa" w:w="2882"/>
          </w:tcPr>
          <w:p>
            <w:r/>
            <w:r>
              <w:rPr>
                <w:rFonts w:ascii="Calibri" w:hAnsi="Calibri" w:eastAsia="微软雅黑"/>
                <w:b w:val="0"/>
                <w:color w:val="2B2B2B"/>
                <w:sz w:val="20"/>
              </w:rPr>
              <w:t>三单不一致时付款卡住</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生产</w:t>
            </w:r>
            <w:r>
              <w:rPr>
                <w:rFonts w:ascii="Calibri" w:hAnsi="Calibri" w:eastAsia="微软雅黑"/>
                <w:b w:val="0"/>
                <w:color w:val="2B2B2B"/>
                <w:sz w:val="20"/>
              </w:rPr>
            </w:r>
          </w:p>
        </w:tc>
        <w:tc>
          <w:tcPr>
            <w:tcW w:type="dxa" w:w="2882"/>
          </w:tcPr>
          <w:p>
            <w:r/>
            <w:r>
              <w:rPr>
                <w:rFonts w:ascii="Calibri" w:hAnsi="Calibri" w:eastAsia="微软雅黑"/>
                <w:b w:val="0"/>
                <w:color w:val="2B2B2B"/>
                <w:sz w:val="20"/>
              </w:rPr>
              <w:t>紧急插单、停线风险</w:t>
            </w:r>
          </w:p>
        </w:tc>
        <w:tc>
          <w:tcPr>
            <w:tcW w:type="dxa" w:w="2882"/>
          </w:tcPr>
          <w:p>
            <w:r/>
            <w:r>
              <w:rPr>
                <w:rFonts w:ascii="Calibri" w:hAnsi="Calibri" w:eastAsia="微软雅黑"/>
                <w:b w:val="0"/>
                <w:color w:val="2B2B2B"/>
                <w:sz w:val="20"/>
              </w:rPr>
              <w:t>停线 1 小时的损失远大于物料差价</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供应商</w:t>
            </w:r>
            <w:r>
              <w:rPr>
                <w:rFonts w:ascii="Calibri" w:hAnsi="Calibri" w:eastAsia="微软雅黑"/>
                <w:b w:val="0"/>
                <w:color w:val="2B2B2B"/>
                <w:sz w:val="20"/>
              </w:rPr>
            </w:r>
          </w:p>
        </w:tc>
        <w:tc>
          <w:tcPr>
            <w:tcW w:type="dxa" w:w="2882"/>
          </w:tcPr>
          <w:p>
            <w:r/>
            <w:r>
              <w:rPr>
                <w:rFonts w:ascii="Calibri" w:hAnsi="Calibri" w:eastAsia="微软雅黑"/>
                <w:b w:val="0"/>
                <w:color w:val="2B2B2B"/>
                <w:sz w:val="20"/>
              </w:rPr>
              <w:t>报价、交期、质量、变更通知</w:t>
            </w:r>
          </w:p>
        </w:tc>
        <w:tc>
          <w:tcPr>
            <w:tcW w:type="dxa" w:w="2882"/>
          </w:tcPr>
          <w:p>
            <w:r/>
            <w:r>
              <w:rPr>
                <w:rFonts w:ascii="Calibri" w:hAnsi="Calibri" w:eastAsia="微软雅黑"/>
                <w:b w:val="0"/>
                <w:color w:val="2B2B2B"/>
                <w:sz w:val="20"/>
              </w:rPr>
              <w:t>强势供应商不配合</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货代／报关行</w:t>
            </w:r>
            <w:r>
              <w:rPr>
                <w:rFonts w:ascii="Calibri" w:hAnsi="Calibri" w:eastAsia="微软雅黑"/>
                <w:b w:val="0"/>
                <w:color w:val="2B2B2B"/>
                <w:sz w:val="20"/>
              </w:rPr>
            </w:r>
          </w:p>
        </w:tc>
        <w:tc>
          <w:tcPr>
            <w:tcW w:type="dxa" w:w="2882"/>
          </w:tcPr>
          <w:p>
            <w:r/>
            <w:r>
              <w:rPr>
                <w:rFonts w:ascii="Calibri" w:hAnsi="Calibri" w:eastAsia="微软雅黑"/>
                <w:b w:val="0"/>
                <w:color w:val="2B2B2B"/>
                <w:sz w:val="20"/>
              </w:rPr>
              <w:t>进口清关、运输</w:t>
            </w:r>
          </w:p>
        </w:tc>
        <w:tc>
          <w:tcPr>
            <w:tcW w:type="dxa" w:w="2882"/>
          </w:tcPr>
          <w:p>
            <w:r/>
            <w:r>
              <w:rPr>
                <w:rFonts w:ascii="Calibri" w:hAnsi="Calibri" w:eastAsia="微软雅黑"/>
                <w:b w:val="0"/>
                <w:color w:val="2B2B2B"/>
                <w:sz w:val="20"/>
              </w:rPr>
              <w:t>清关延误不可控</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集团采购中心</w:t>
            </w:r>
            <w:r>
              <w:rPr>
                <w:rFonts w:ascii="Calibri" w:hAnsi="Calibri" w:eastAsia="微软雅黑"/>
                <w:b w:val="0"/>
                <w:color w:val="2B2B2B"/>
                <w:sz w:val="20"/>
              </w:rPr>
            </w:r>
          </w:p>
        </w:tc>
        <w:tc>
          <w:tcPr>
            <w:tcW w:type="dxa" w:w="2882"/>
          </w:tcPr>
          <w:p>
            <w:r/>
            <w:r>
              <w:rPr>
                <w:rFonts w:ascii="Calibri" w:hAnsi="Calibri" w:eastAsia="微软雅黑"/>
                <w:b w:val="0"/>
                <w:color w:val="2B2B2B"/>
                <w:sz w:val="20"/>
              </w:rPr>
              <w:t>大额采购审批、框架协议</w:t>
            </w:r>
          </w:p>
        </w:tc>
        <w:tc>
          <w:tcPr>
            <w:tcW w:type="dxa" w:w="2882"/>
          </w:tcPr>
          <w:p>
            <w:r/>
            <w:r>
              <w:rPr>
                <w:rFonts w:ascii="Calibri" w:hAnsi="Calibri" w:eastAsia="微软雅黑"/>
                <w:b w:val="0"/>
                <w:color w:val="2B2B2B"/>
                <w:sz w:val="20"/>
              </w:rPr>
              <w:t>本地权限受限</w:t>
            </w:r>
          </w:p>
        </w:tc>
      </w:tr>
    </w:tbl>
    <w:p/>
    <w:p>
      <w:bookmarkStart w:id="7" w:name="toc_heading_7"/>
      <w:pPr>
        <w:pStyle w:val="Heading2"/>
      </w:pPr>
      <w:bookmarkEnd w:id="7"/>
      <w:r>
        <w:rPr>
          <w:rFonts w:ascii="Calibri" w:hAnsi="Calibri" w:eastAsia="微软雅黑"/>
          <w:b/>
          <w:color w:val="2B4F6B"/>
          <w:sz w:val="29"/>
        </w:rPr>
        <w:t>1.6 行业趋势与对标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大盘（2026）</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xml:space="preserve">• 全球车用显示模组需求 </w:t>
      </w:r>
      <w:r>
        <w:rPr>
          <w:rFonts w:ascii="Calibri" w:hAnsi="Calibri" w:eastAsia="微软雅黑"/>
          <w:b/>
          <w:color w:val="2B2B2B"/>
          <w:sz w:val="22"/>
        </w:rPr>
        <w:t>4.2 亿片（+11.5%）</w:t>
      </w:r>
      <w:r>
        <w:rPr>
          <w:rFonts w:ascii="Calibri" w:hAnsi="Calibri" w:eastAsia="微软雅黑"/>
          <w:b w:val="0"/>
          <w:color w:val="2B2B2B"/>
          <w:sz w:val="22"/>
        </w:rPr>
        <w:t>，面积需求 680 万㎡（+13.2%）</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单车显示模组平均价值量 980 元（+6.5%）</w:t>
      </w:r>
      <w:r>
        <w:rPr>
          <w:rFonts w:ascii="Calibri" w:hAnsi="Calibri" w:eastAsia="微软雅黑"/>
          <w:b w:val="0"/>
          <w:color w:val="2B2B2B"/>
          <w:sz w:val="22"/>
        </w:rPr>
        <w:t>——增长来自「屏幕变多、变大」，不是「车变多」</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LCD 仍占车载显示 98.7%</w:t>
      </w:r>
      <w:r>
        <w:rPr>
          <w:rFonts w:ascii="Calibri" w:hAnsi="Calibri" w:eastAsia="微软雅黑"/>
          <w:b w:val="0"/>
          <w:color w:val="2B2B2B"/>
          <w:sz w:val="22"/>
        </w:rPr>
        <w:t>（2026Q1 中控＋数字仪表）；OLED 车载份额到 2033 年也仅 7.2%</w:t>
      </w:r>
    </w:p>
    <w:p>
      <w:pPr>
        <w:spacing w:line="360" w:lineRule="auto" w:after="40"/>
        <w:ind w:left="283"/>
      </w:pPr>
      <w:r>
        <w:rPr>
          <w:rFonts w:ascii="Calibri" w:hAnsi="Calibri" w:eastAsia="微软雅黑"/>
          <w:b w:val="0"/>
          <w:color w:val="2B2B2B"/>
          <w:sz w:val="22"/>
        </w:rPr>
        <w:t>• LTPS LCD 占比将从 2019 年 5.6% 升至 2033 年 57.9%——技术升级方向明确</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格局</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xml:space="preserve">• 上游面板：京东方 20.4%、天马 18.5%、友达 12.3%；中国厂商合计 </w:t>
      </w:r>
      <w:r>
        <w:rPr>
          <w:rFonts w:ascii="Calibri" w:hAnsi="Calibri" w:eastAsia="微软雅黑"/>
          <w:b/>
          <w:color w:val="2B2B2B"/>
          <w:sz w:val="22"/>
        </w:rPr>
        <w:t>60.9%</w:t>
      </w:r>
      <w:r>
        <w:rPr>
          <w:rFonts w:ascii="Calibri" w:hAnsi="Calibri" w:eastAsia="微软雅黑"/>
          <w:b w:val="0"/>
          <w:color w:val="2B2B2B"/>
          <w:sz w:val="22"/>
        </w:rPr>
        <w:t>，2026H2 预计 65.2%</w:t>
      </w:r>
    </w:p>
    <w:p>
      <w:pPr>
        <w:spacing w:line="360" w:lineRule="auto" w:after="40"/>
        <w:ind w:left="283"/>
      </w:pPr>
      <w:r>
        <w:rPr>
          <w:rFonts w:ascii="Calibri" w:hAnsi="Calibri" w:eastAsia="微软雅黑"/>
          <w:b w:val="0"/>
          <w:color w:val="2B2B2B"/>
          <w:sz w:val="22"/>
        </w:rPr>
        <w:t>• 模组层（晶端所在）：</w:t>
      </w:r>
      <w:r>
        <w:rPr>
          <w:rFonts w:ascii="Calibri" w:hAnsi="Calibri" w:eastAsia="微软雅黑"/>
          <w:b/>
          <w:color w:val="2B2B2B"/>
          <w:sz w:val="22"/>
        </w:rPr>
        <w:t>京东方精电、天马、友达 AMSC、信利、超声电子</w:t>
      </w:r>
      <w:r>
        <w:rPr>
          <w:rFonts w:ascii="Calibri" w:hAnsi="Calibri" w:eastAsia="微软雅黑"/>
          <w:b w:val="0"/>
          <w:color w:val="2B2B2B"/>
          <w:sz w:val="22"/>
        </w:rPr>
        <w:t>等为主要同行</w:t>
      </w:r>
    </w:p>
    <w:p>
      <w:pPr>
        <w:spacing w:line="360" w:lineRule="auto" w:after="40"/>
        <w:ind w:left="283"/>
      </w:pPr>
      <w:r>
        <w:rPr>
          <w:rFonts w:ascii="Calibri" w:hAnsi="Calibri" w:eastAsia="微软雅黑"/>
          <w:b w:val="0"/>
          <w:color w:val="2B2B2B"/>
          <w:sz w:val="22"/>
        </w:rPr>
        <w:t>• 下游 Tier1：博世、大陆、电装、日本精机——认证周期 2–3 年，极稳定也极强势</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三条趋势 + 对采购的含义</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趋势</w:t>
            </w:r>
          </w:p>
        </w:tc>
        <w:tc>
          <w:tcPr>
            <w:tcW w:type="dxa" w:w="2882"/>
          </w:tcPr>
          <w:p>
            <w:r/>
            <w:r>
              <w:rPr>
                <w:rFonts w:ascii="Calibri" w:hAnsi="Calibri" w:eastAsia="微软雅黑"/>
                <w:b/>
                <w:color w:val="3D2A4A"/>
                <w:sz w:val="20"/>
              </w:rPr>
              <w:t>内容</w:t>
            </w:r>
          </w:p>
        </w:tc>
        <w:tc>
          <w:tcPr>
            <w:tcW w:type="dxa" w:w="2882"/>
          </w:tcPr>
          <w:p>
            <w:r/>
            <w:r>
              <w:rPr>
                <w:rFonts w:ascii="Calibri" w:hAnsi="Calibri" w:eastAsia="微软雅黑"/>
                <w:b/>
                <w:color w:val="3D2A4A"/>
                <w:sz w:val="20"/>
              </w:rPr>
              <w:t>对采购岗的含义</w:t>
            </w:r>
          </w:p>
        </w:tc>
      </w:tr>
      <w:tr>
        <w:trPr>
          <w:cantSplit/>
        </w:trPr>
        <w:tc>
          <w:tcPr>
            <w:tcW w:type="dxa" w:w="2882"/>
          </w:tcPr>
          <w:p>
            <w:r/>
            <w:r>
              <w:rPr>
                <w:rFonts w:ascii="Calibri" w:hAnsi="Calibri" w:eastAsia="微软雅黑"/>
                <w:b w:val="0"/>
                <w:color w:val="2B2B2B"/>
                <w:sz w:val="20"/>
              </w:rPr>
              <w:t>多屏化、大屏化</w:t>
            </w:r>
          </w:p>
        </w:tc>
        <w:tc>
          <w:tcPr>
            <w:tcW w:type="dxa" w:w="2882"/>
          </w:tcPr>
          <w:p>
            <w:r/>
            <w:r>
              <w:rPr>
                <w:rFonts w:ascii="Calibri" w:hAnsi="Calibri" w:eastAsia="微软雅黑"/>
                <w:b w:val="0"/>
                <w:color w:val="2B2B2B"/>
                <w:sz w:val="20"/>
              </w:rPr>
              <w:t>单车屏数与面积持续上升</w:t>
            </w:r>
          </w:p>
        </w:tc>
        <w:tc>
          <w:tcPr>
            <w:tcW w:type="dxa" w:w="2882"/>
          </w:tcPr>
          <w:p>
            <w:r/>
            <w:r>
              <w:rPr>
                <w:rFonts w:ascii="Calibri" w:hAnsi="Calibri" w:eastAsia="微软雅黑"/>
                <w:b w:val="0"/>
                <w:color w:val="2B2B2B"/>
                <w:sz w:val="20"/>
              </w:rPr>
              <w:t>物料品类与型号数量增加，采购复杂度上升</w:t>
            </w:r>
          </w:p>
        </w:tc>
      </w:tr>
      <w:tr>
        <w:trPr>
          <w:cantSplit/>
        </w:trPr>
        <w:tc>
          <w:tcPr>
            <w:tcW w:type="dxa" w:w="2882"/>
          </w:tcPr>
          <w:p>
            <w:r/>
            <w:r>
              <w:rPr>
                <w:rFonts w:ascii="Calibri" w:hAnsi="Calibri" w:eastAsia="微软雅黑"/>
                <w:b w:val="0"/>
                <w:color w:val="2B2B2B"/>
                <w:sz w:val="20"/>
              </w:rPr>
              <w:t>国产替代</w:t>
            </w:r>
          </w:p>
        </w:tc>
        <w:tc>
          <w:tcPr>
            <w:tcW w:type="dxa" w:w="2882"/>
          </w:tcPr>
          <w:p>
            <w:r/>
            <w:r>
              <w:rPr>
                <w:rFonts w:ascii="Calibri" w:hAnsi="Calibri" w:eastAsia="微软雅黑"/>
                <w:b w:val="0"/>
                <w:color w:val="2B2B2B"/>
                <w:sz w:val="20"/>
              </w:rPr>
              <w:t>面板、光学膜、驱动 IC 国产化率提升</w:t>
            </w:r>
          </w:p>
        </w:tc>
        <w:tc>
          <w:tcPr>
            <w:tcW w:type="dxa" w:w="2882"/>
          </w:tcPr>
          <w:p>
            <w:r/>
            <w:r>
              <w:rPr>
                <w:rFonts w:ascii="Calibri" w:hAnsi="Calibri" w:eastAsia="微软雅黑"/>
                <w:b w:val="0"/>
                <w:color w:val="2B2B2B"/>
                <w:sz w:val="20"/>
              </w:rPr>
            </w:r>
            <w:r>
              <w:rPr>
                <w:rFonts w:ascii="Calibri" w:hAnsi="Calibri" w:eastAsia="微软雅黑"/>
                <w:b/>
                <w:color w:val="2B2B2B"/>
                <w:sz w:val="20"/>
              </w:rPr>
              <w:t>议价空间与供应安全同时改善，是应届生能做出成绩的方向</w:t>
            </w:r>
            <w:r>
              <w:rPr>
                <w:rFonts w:ascii="Calibri" w:hAnsi="Calibri" w:eastAsia="微软雅黑"/>
                <w:b w:val="0"/>
                <w:color w:val="2B2B2B"/>
                <w:sz w:val="20"/>
              </w:rPr>
            </w:r>
          </w:p>
        </w:tc>
      </w:tr>
      <w:tr>
        <w:trPr>
          <w:cantSplit/>
        </w:trPr>
        <w:tc>
          <w:tcPr>
            <w:tcW w:type="dxa" w:w="2882"/>
          </w:tcPr>
          <w:p>
            <w:r/>
            <w:r>
              <w:rPr>
                <w:rFonts w:ascii="Calibri" w:hAnsi="Calibri" w:eastAsia="微软雅黑"/>
                <w:b w:val="0"/>
                <w:color w:val="2B2B2B"/>
                <w:sz w:val="20"/>
              </w:rPr>
              <w:t>整车降价传导</w:t>
            </w:r>
          </w:p>
        </w:tc>
        <w:tc>
          <w:tcPr>
            <w:tcW w:type="dxa" w:w="2882"/>
          </w:tcPr>
          <w:p>
            <w:r/>
            <w:r>
              <w:rPr>
                <w:rFonts w:ascii="Calibri" w:hAnsi="Calibri" w:eastAsia="微软雅黑"/>
                <w:b w:val="0"/>
                <w:color w:val="2B2B2B"/>
                <w:sz w:val="20"/>
              </w:rPr>
              <w:t>车企价格战 → Tier1 年降 → 模组厂承压</w:t>
            </w:r>
          </w:p>
        </w:tc>
        <w:tc>
          <w:tcPr>
            <w:tcW w:type="dxa" w:w="2882"/>
          </w:tcPr>
          <w:p>
            <w:r/>
            <w:r>
              <w:rPr>
                <w:rFonts w:ascii="Calibri" w:hAnsi="Calibri" w:eastAsia="微软雅黑"/>
                <w:b w:val="0"/>
                <w:color w:val="2B2B2B"/>
                <w:sz w:val="20"/>
              </w:rPr>
              <w:t>降本 KPI 长期存在，且会越来越硬</w:t>
            </w:r>
          </w:p>
        </w:tc>
      </w:tr>
    </w:tbl>
    <w:p/>
    <w:p>
      <w:bookmarkStart w:id="8" w:name="toc_heading_8"/>
      <w:pPr>
        <w:pStyle w:val="Heading1"/>
      </w:pPr>
      <w:bookmarkEnd w:id="8"/>
      <w:r>
        <w:rPr>
          <w:rFonts w:ascii="Calibri" w:hAnsi="Calibri" w:eastAsia="微软雅黑"/>
          <w:b/>
          <w:color w:val="3D2A4A"/>
          <w:sz w:val="36"/>
        </w:rPr>
        <w:t>二、通用面试问题库</w:t>
      </w:r>
    </w:p>
    <w:p>
      <w:bookmarkStart w:id="9" w:name="toc_heading_9"/>
      <w:pPr>
        <w:pStyle w:val="Heading2"/>
      </w:pPr>
      <w:bookmarkEnd w:id="9"/>
      <w:r>
        <w:rPr>
          <w:rFonts w:ascii="Calibri" w:hAnsi="Calibri" w:eastAsia="微软雅黑"/>
          <w:b/>
          <w:color w:val="2B4F6B"/>
          <w:sz w:val="29"/>
        </w:rPr>
        <w:t>2.1 自我介绍类</w:t>
      </w:r>
    </w:p>
    <w:p>
      <w:bookmarkStart w:id="10" w:name="toc_heading_10"/>
      <w:pPr>
        <w:pStyle w:val="Heading3"/>
      </w:pPr>
      <w:bookmarkEnd w:id="10"/>
      <w:r>
        <w:rPr>
          <w:rFonts w:ascii="Calibri" w:hAnsi="Calibri" w:eastAsia="微软雅黑"/>
          <w:b/>
          <w:color w:val="A8574F"/>
          <w:sz w:val="25"/>
        </w:rPr>
        <w:t>Q：请做一个 1 分钟的自我介绍</w:t>
      </w:r>
    </w:p>
    <w:p>
      <w:pPr>
        <w:spacing w:line="360" w:lineRule="auto" w:after="60"/>
        <w:ind w:left="567"/>
        <w:pBdr>
          <w:left w:val="single" w:sz="12" w:space="8" w:color="A8574F"/>
        </w:pBdr>
      </w:pPr>
      <w:r>
        <w:rPr>
          <w:rFonts w:ascii="Calibri" w:hAnsi="Calibri" w:eastAsia="微软雅黑"/>
          <w:b w:val="0"/>
          <w:color w:val="5A5A5A"/>
          <w:sz w:val="21"/>
        </w:rPr>
        <w:t>面试官您好，我是文雪，山东大学供应链管理专业 2027 届本科。我的核心能力是采购全流程实操和成本分析这两块。</w:t>
      </w:r>
    </w:p>
    <w:p>
      <w:pPr>
        <w:spacing w:line="360" w:lineRule="auto" w:after="60"/>
        <w:ind w:left="567"/>
        <w:pBdr>
          <w:left w:val="single" w:sz="12" w:space="8" w:color="A8574F"/>
        </w:pBdr>
      </w:pPr>
      <w:r>
        <w:rPr>
          <w:rFonts w:ascii="Calibri" w:hAnsi="Calibri" w:eastAsia="微软雅黑"/>
          <w:b w:val="0"/>
          <w:color w:val="5A5A5A"/>
          <w:sz w:val="21"/>
        </w:rPr>
        <w:t>采购流程上，我在用友 U8 里以账套主管身份独立走完了请购、采购订单、到货验收、入库、调拨、盘点、存货核算到付款的整条链路，最深的体会是：采购真正容易出问题的不是下单，是验收和对账——到货和订单对不上、入库单和发票对不上，后面的核算和付款全乱。</w:t>
      </w:r>
    </w:p>
    <w:p>
      <w:pPr>
        <w:spacing w:line="360" w:lineRule="auto" w:after="60"/>
        <w:ind w:left="567"/>
        <w:pBdr>
          <w:left w:val="single" w:sz="12" w:space="8" w:color="A8574F"/>
        </w:pBdr>
      </w:pPr>
      <w:r>
        <w:rPr>
          <w:rFonts w:ascii="Calibri" w:hAnsi="Calibri" w:eastAsia="微软雅黑"/>
          <w:b w:val="0"/>
          <w:color w:val="5A5A5A"/>
          <w:sz w:val="21"/>
        </w:rPr>
        <w:t>成本分析上，我做过动力电池闭环供应链的定价研究，把制造商、零售商、回收商三方的利润函数拆开来算，理清了每个环节的成本由哪几块构成。这跟判断供应商报价是否合理，是同一套逻辑。</w:t>
      </w:r>
    </w:p>
    <w:p>
      <w:pPr>
        <w:spacing w:line="360" w:lineRule="auto" w:after="60"/>
        <w:ind w:left="567"/>
        <w:pBdr>
          <w:left w:val="single" w:sz="12" w:space="8" w:color="A8574F"/>
        </w:pBdr>
      </w:pPr>
      <w:r>
        <w:rPr>
          <w:rFonts w:ascii="Calibri" w:hAnsi="Calibri" w:eastAsia="微软雅黑"/>
          <w:b w:val="0"/>
          <w:color w:val="5A5A5A"/>
          <w:sz w:val="21"/>
        </w:rPr>
        <w:t>另外我在学校做项目助理时经手过 200 多份申报材料，做了三级校验和分类台账，任职期间零差错。我性格偏沉稳，喜欢把流程和单据做扎实。晶端的采购岗正好在我最想深耕的方向上，所以今天特别希望能聊一聊。</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为什么这样设计</w:t>
      </w:r>
      <w:r>
        <w:rPr>
          <w:rFonts w:ascii="Calibri" w:hAnsi="Calibri" w:eastAsia="微软雅黑"/>
          <w:b w:val="0"/>
          <w:color w:val="2B2B2B"/>
          <w:sz w:val="22"/>
        </w:rPr>
        <w:t>：① 第一句给出定位（采购流程＋成本分析），不铺陈；② 每段一个具体动作＋一个真实数字；③ 结尾把「性格」和「岗位」扣上，避免空喊「我很努力」。</w:t>
      </w:r>
    </w:p>
    <w:p>
      <w:bookmarkStart w:id="11" w:name="toc_heading_11"/>
      <w:pPr>
        <w:pStyle w:val="Heading3"/>
      </w:pPr>
      <w:bookmarkEnd w:id="11"/>
      <w:r>
        <w:rPr>
          <w:rFonts w:ascii="Calibri" w:hAnsi="Calibri" w:eastAsia="微软雅黑"/>
          <w:b/>
          <w:color w:val="A8574F"/>
          <w:sz w:val="25"/>
        </w:rPr>
        <w:t>Q：请做一个 3 分钟的自我介绍（追问细节版）</w:t>
      </w:r>
    </w:p>
    <w:p>
      <w:pPr>
        <w:spacing w:line="360" w:lineRule="auto" w:after="60"/>
        <w:ind w:left="567"/>
        <w:pBdr>
          <w:left w:val="single" w:sz="12" w:space="8" w:color="A8574F"/>
        </w:pBdr>
      </w:pPr>
      <w:r>
        <w:rPr>
          <w:rFonts w:ascii="Calibri" w:hAnsi="Calibri" w:eastAsia="微软雅黑"/>
          <w:b w:val="0"/>
          <w:color w:val="5A5A5A"/>
          <w:sz w:val="21"/>
        </w:rPr>
        <w:t>面试官您好，我是文雪，山东大学供应链管理专业 2027 届本科，山东济南人。我按三块介绍自己：专业与项目、实践、为什么来这里。</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第一块，专业与项目。</w:t>
      </w:r>
      <w:r>
        <w:rPr>
          <w:rFonts w:ascii="Calibri" w:hAnsi="Calibri" w:eastAsia="微软雅黑"/>
          <w:b w:val="0"/>
          <w:color w:val="5A5A5A"/>
          <w:sz w:val="21"/>
        </w:rPr>
        <w:t xml:space="preserve"> 我的核心课程是采购管理、供应链资源规划、库存管理、物流管理、ERP 供应链管理综合实验和统计学。四个项目里有两个和采购直接相关：</w:t>
      </w:r>
    </w:p>
    <w:p>
      <w:pPr>
        <w:spacing w:line="360" w:lineRule="auto" w:after="60"/>
        <w:ind w:left="567"/>
        <w:pBdr>
          <w:left w:val="single" w:sz="12" w:space="8" w:color="A8574F"/>
        </w:pBdr>
      </w:pPr>
      <w:r>
        <w:rPr>
          <w:rFonts w:ascii="Calibri" w:hAnsi="Calibri" w:eastAsia="微软雅黑"/>
          <w:b w:val="0"/>
          <w:color w:val="5A5A5A"/>
          <w:sz w:val="21"/>
        </w:rPr>
        <w:t>一个是 ERP 采购与库存全流程模拟，我在用友 U8 上以账套主管身份走完订单、入库、调拨、盘点、存货核算到付款，还配套写了课程论文研究 U8 在供应链管理中的应用；</w:t>
      </w:r>
    </w:p>
    <w:p>
      <w:pPr>
        <w:spacing w:line="360" w:lineRule="auto" w:after="60"/>
        <w:ind w:left="567"/>
        <w:pBdr>
          <w:left w:val="single" w:sz="12" w:space="8" w:color="A8574F"/>
        </w:pBdr>
      </w:pPr>
      <w:r>
        <w:rPr>
          <w:rFonts w:ascii="Calibri" w:hAnsi="Calibri" w:eastAsia="微软雅黑"/>
          <w:b w:val="0"/>
          <w:color w:val="5A5A5A"/>
          <w:sz w:val="21"/>
        </w:rPr>
        <w:t>另一个是动力电池闭环供应链定价决策研究，我建了制造商、零售商、第三方回收商三方利润函数，用 Stackelberg 博弈求最优定价，再放开政府补贴参数做敏感性分析，看补贴变化对多渠道回收量的影响。</w:t>
      </w:r>
    </w:p>
    <w:p>
      <w:pPr>
        <w:spacing w:line="360" w:lineRule="auto" w:after="60"/>
        <w:ind w:left="567"/>
        <w:pBdr>
          <w:left w:val="single" w:sz="12" w:space="8" w:color="A8574F"/>
        </w:pBdr>
      </w:pPr>
      <w:r>
        <w:rPr>
          <w:rFonts w:ascii="Calibri" w:hAnsi="Calibri" w:eastAsia="微软雅黑"/>
          <w:b w:val="0"/>
          <w:color w:val="5A5A5A"/>
          <w:sz w:val="21"/>
        </w:rPr>
        <w:t>另外两个是数据建模类：社区团购末端网络优化，15 个候选点、日均 345 单，上层用改进 p-median 选点、下层用 VRPTW 排线，Python 求解后和遗传算法、模拟退火比了收敛速度，最后总成本降 18.7%、老年覆盖率从 53.4% 提到 87.3%；还有一个跨境电商供应链金融方案，调研发现 86.3% 的中小跨境电商因缺抵押被拒贷、平均审批 15 天，我设计了用真实贸易数据加区块链存证做动态风控的方案，测算融资时效能提升 72%。</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第二块，实践。</w:t>
      </w:r>
      <w:r>
        <w:rPr>
          <w:rFonts w:ascii="Calibri" w:hAnsi="Calibri" w:eastAsia="微软雅黑"/>
          <w:b w:val="0"/>
          <w:color w:val="5A5A5A"/>
          <w:sz w:val="21"/>
        </w:rPr>
        <w:t xml:space="preserve"> 一段是在山东鱼跃尚成做项目助理，经手 200 多份学员申报材料的收集核对，用 Excel 搭分类台账、设三级校验，任职期间零差错；同时对接各部门同步进度、按月汇总执行数据供负责人复盘。另一段是瑞幸咖啡的咖啡师，负责门店数十种原辅料的补货申请、入库核对和日常盘点，落实日盘和效期预警，交接班核出入库单据，任职期间没有重大盘点差异。</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第三块，为什么来这里。</w:t>
      </w:r>
      <w:r>
        <w:rPr>
          <w:rFonts w:ascii="Calibri" w:hAnsi="Calibri" w:eastAsia="微软雅黑"/>
          <w:b w:val="0"/>
          <w:color w:val="5A5A5A"/>
          <w:sz w:val="21"/>
        </w:rPr>
        <w:t xml:space="preserve"> 我是学供应链的，最想干的就是采购这条线，因为它是供应链里最能把「成本」这件事说清楚的环节。晶端做车载显示模组，客户是博世、大陆这一级的 Tier1，车规体系一旦入门，这套能力是可迁移的硬资产；而且苏州是全国制造业密度最高的城市之一，我在这里能走完整的职业路径，离家也近。所以我今天很想弄清楚这个岗位实际负责什么。</w:t>
      </w:r>
    </w:p>
    <w:p>
      <w:pPr>
        <w:spacing w:line="360" w:lineRule="auto" w:after="60"/>
        <w:ind w:left="567"/>
        <w:pBdr>
          <w:left w:val="single" w:sz="12" w:space="8" w:color="A8574F"/>
        </w:pBdr>
      </w:pPr>
      <w:r>
        <w:rPr>
          <w:rFonts w:ascii="Calibri" w:hAnsi="Calibri" w:eastAsia="微软雅黑"/>
          <w:b w:val="0"/>
          <w:color w:val="5A5A5A"/>
          <w:sz w:val="21"/>
        </w:rPr>
        <w:t>我的短板也很清楚：我是 CET-4，正在准备 CET-6；也没有大厂实习，采购的实际谈判我还没做过。所以我来之前把采购到付款的每一步单据都复盘了一遍，希望能从执行层做起，把基础打扎实。</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为什么这样设计</w:t>
      </w:r>
      <w:r>
        <w:rPr>
          <w:rFonts w:ascii="Calibri" w:hAnsi="Calibri" w:eastAsia="微软雅黑"/>
          <w:b w:val="0"/>
          <w:color w:val="2B2B2B"/>
          <w:sz w:val="22"/>
        </w:rPr>
        <w:t>：① 主动交代短板（CET6、无实习）比被追问时被动承认更可信；② 「我很想弄清楚这个岗位实际负责什么」提前埋下反问的引子；③ 所有数字都来自简历，面试官追问时对得上。</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：3 分钟版不要说满 3 分钟，控制在 2 分 30 秒左右，给自己留缓冲；视频面试时不要低头念稿。</w:t>
      </w:r>
    </w:p>
    <w:p>
      <w:bookmarkStart w:id="12" w:name="toc_heading_12"/>
      <w:pPr>
        <w:pStyle w:val="Heading2"/>
      </w:pPr>
      <w:bookmarkEnd w:id="12"/>
      <w:r>
        <w:rPr>
          <w:rFonts w:ascii="Calibri" w:hAnsi="Calibri" w:eastAsia="微软雅黑"/>
          <w:b/>
          <w:color w:val="2B4F6B"/>
          <w:sz w:val="29"/>
        </w:rPr>
        <w:t>2.2 动机类</w:t>
      </w:r>
    </w:p>
    <w:p>
      <w:bookmarkStart w:id="13" w:name="toc_heading_13"/>
      <w:pPr>
        <w:pStyle w:val="Heading3"/>
      </w:pPr>
      <w:bookmarkEnd w:id="13"/>
      <w:r>
        <w:rPr>
          <w:rFonts w:ascii="Calibri" w:hAnsi="Calibri" w:eastAsia="微软雅黑"/>
          <w:b/>
          <w:color w:val="A8574F"/>
          <w:sz w:val="25"/>
        </w:rPr>
        <w:t>Q：为什么选择晶端显示？</w:t>
      </w:r>
    </w:p>
    <w:p>
      <w:pPr>
        <w:spacing w:line="360" w:lineRule="auto" w:after="60"/>
        <w:ind w:left="567"/>
        <w:pBdr>
          <w:left w:val="single" w:sz="12" w:space="8" w:color="A8574F"/>
        </w:pBdr>
      </w:pPr>
      <w:r>
        <w:rPr>
          <w:rFonts w:ascii="Calibri" w:hAnsi="Calibri" w:eastAsia="微软雅黑"/>
          <w:b w:val="0"/>
          <w:color w:val="5A5A5A"/>
          <w:sz w:val="21"/>
        </w:rPr>
        <w:t>三个原因，从大到小。</w:t>
      </w:r>
    </w:p>
    <w:p>
      <w:pPr>
        <w:spacing w:line="360" w:lineRule="auto" w:after="60"/>
        <w:ind w:left="567"/>
        <w:pBdr>
          <w:left w:val="single" w:sz="12" w:space="8" w:color="A8574F"/>
        </w:pBdr>
      </w:pPr>
      <w:r>
        <w:rPr>
          <w:rFonts w:ascii="Calibri" w:hAnsi="Calibri" w:eastAsia="微软雅黑"/>
          <w:b w:val="0"/>
          <w:color w:val="5A5A5A"/>
          <w:sz w:val="21"/>
        </w:rPr>
        <w:t>第一，赛道对。车载显示不是爆发型行业，是稳定增长型——2026 年全球车用显示模组 4.2 亿片、增长 11.5%，单车价值量 980 元、涨 6.5%，LCD 在车载占 98.7%，未来五到八年不会出现技术路线被颠覆的风险。我是学供应链的，选择一个不会突然消失的行业比选择一个会暴涨的行业更适合我。</w:t>
      </w:r>
    </w:p>
    <w:p>
      <w:pPr>
        <w:spacing w:line="360" w:lineRule="auto" w:after="60"/>
        <w:ind w:left="567"/>
        <w:pBdr>
          <w:left w:val="single" w:sz="12" w:space="8" w:color="A8574F"/>
        </w:pBdr>
      </w:pPr>
      <w:r>
        <w:rPr>
          <w:rFonts w:ascii="Calibri" w:hAnsi="Calibri" w:eastAsia="微软雅黑"/>
          <w:b w:val="0"/>
          <w:color w:val="5A5A5A"/>
          <w:sz w:val="21"/>
        </w:rPr>
        <w:t>第二，能力可迁移。车规体系的门槛很高——IATF16949、PPAP、8D，认证周期两三年。这种门槛对跳槽是壁垒，对留下来的人是资产。</w:t>
      </w:r>
    </w:p>
    <w:p>
      <w:pPr>
        <w:spacing w:line="360" w:lineRule="auto" w:after="60"/>
        <w:ind w:left="567"/>
        <w:pBdr>
          <w:left w:val="single" w:sz="12" w:space="8" w:color="A8574F"/>
        </w:pBdr>
      </w:pPr>
      <w:r>
        <w:rPr>
          <w:rFonts w:ascii="Calibri" w:hAnsi="Calibri" w:eastAsia="微软雅黑"/>
          <w:b w:val="0"/>
          <w:color w:val="5A5A5A"/>
          <w:sz w:val="21"/>
        </w:rPr>
        <w:t>第三，位置合适。苏州是全国制造业最密集的城市之一，供应链岗位选择多；我家人在宁波，高铁两小时，节假日方便回去。</w:t>
      </w:r>
    </w:p>
    <w:p>
      <w:pPr>
        <w:spacing w:line="360" w:lineRule="auto" w:after="60"/>
        <w:ind w:left="567"/>
        <w:pBdr>
          <w:left w:val="single" w:sz="12" w:space="8" w:color="A8574F"/>
        </w:pBdr>
      </w:pPr>
      <w:r>
        <w:rPr>
          <w:rFonts w:ascii="Calibri" w:hAnsi="Calibri" w:eastAsia="微软雅黑"/>
          <w:b w:val="0"/>
          <w:color w:val="5A5A5A"/>
          <w:sz w:val="21"/>
        </w:rPr>
        <w:t>还有一点是我的私心：贵公司的采购岗在专业要求里把「供应链」列在第一位，说明这个岗位是真的要供应链专业的人，而不是把采购当成通用职能岗。</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：不要提「母公司 2026H1 净利增长 290%」这种财务数据当主理由——那是投资者视角，不是求职者视角。可以说，但只能作为「公司稳健」的补充。</w:t>
      </w:r>
    </w:p>
    <w:p>
      <w:bookmarkStart w:id="14" w:name="toc_heading_14"/>
      <w:pPr>
        <w:pStyle w:val="Heading3"/>
      </w:pPr>
      <w:bookmarkEnd w:id="14"/>
      <w:r>
        <w:rPr>
          <w:rFonts w:ascii="Calibri" w:hAnsi="Calibri" w:eastAsia="微软雅黑"/>
          <w:b/>
          <w:color w:val="A8574F"/>
          <w:sz w:val="25"/>
        </w:rPr>
        <w:t>Q：为什么想做采购？（你简历写的是「采购管培/供应商管理/项目管理」）</w:t>
      </w:r>
    </w:p>
    <w:p>
      <w:pPr>
        <w:spacing w:line="360" w:lineRule="auto" w:after="60"/>
        <w:ind w:left="567"/>
        <w:pBdr>
          <w:left w:val="single" w:sz="12" w:space="8" w:color="A8574F"/>
        </w:pBdr>
      </w:pPr>
      <w:r>
        <w:rPr>
          <w:rFonts w:ascii="Calibri" w:hAnsi="Calibri" w:eastAsia="微软雅黑"/>
          <w:b w:val="0"/>
          <w:color w:val="5A5A5A"/>
          <w:sz w:val="21"/>
        </w:rPr>
        <w:t>我选采购，是因为它是供应链里唯一能直接看到「钱」的环节。计划做得好不好，最后体现在库存周转；物流做得好不好，体现在时效；但采购做得好不好，直接体现在成本和质量上，而且能被量化。</w:t>
      </w:r>
    </w:p>
    <w:p>
      <w:pPr>
        <w:spacing w:line="360" w:lineRule="auto" w:after="60"/>
        <w:ind w:left="567"/>
        <w:pBdr>
          <w:left w:val="single" w:sz="12" w:space="8" w:color="A8574F"/>
        </w:pBdr>
      </w:pPr>
      <w:r>
        <w:rPr>
          <w:rFonts w:ascii="Calibri" w:hAnsi="Calibri" w:eastAsia="微软雅黑"/>
          <w:b w:val="0"/>
          <w:color w:val="5A5A5A"/>
          <w:sz w:val="21"/>
        </w:rPr>
        <w:t>我做过动力电池的成本拆解，也做过跨境电商的融资成本测算，我发现我对「这个东西到底值多少钱、为什么值这个钱」特别有兴趣。采购正好是每天在回答这个问题。</w:t>
      </w:r>
    </w:p>
    <w:p>
      <w:pPr>
        <w:spacing w:line="360" w:lineRule="auto" w:after="60"/>
        <w:ind w:left="567"/>
        <w:pBdr>
          <w:left w:val="single" w:sz="12" w:space="8" w:color="A8574F"/>
        </w:pBdr>
      </w:pPr>
      <w:r>
        <w:rPr>
          <w:rFonts w:ascii="Calibri" w:hAnsi="Calibri" w:eastAsia="微软雅黑"/>
          <w:b w:val="0"/>
          <w:color w:val="5A5A5A"/>
          <w:sz w:val="21"/>
        </w:rPr>
        <w:t>另外我的性格偏沉稳细致，做单据核对、比价、对账这类需要耐心的事，我不觉得枯燥。我在鱼跃尚成做 200 多份材料的三级校验，零差错，那种「每一份都对上了」的感觉我是喜欢的。</w:t>
      </w:r>
    </w:p>
    <w:p>
      <w:bookmarkStart w:id="15" w:name="toc_heading_15"/>
      <w:pPr>
        <w:pStyle w:val="Heading3"/>
      </w:pPr>
      <w:bookmarkEnd w:id="15"/>
      <w:r>
        <w:rPr>
          <w:rFonts w:ascii="Calibri" w:hAnsi="Calibri" w:eastAsia="微软雅黑"/>
          <w:b/>
          <w:color w:val="A8574F"/>
          <w:sz w:val="25"/>
        </w:rPr>
        <w:t>Q：你是供应链管理专业，为什么不做数据岗/计划岗，来做采购？</w:t>
      </w:r>
    </w:p>
    <w:p>
      <w:pPr>
        <w:spacing w:line="360" w:lineRule="auto" w:after="60"/>
        <w:ind w:left="567"/>
        <w:pBdr>
          <w:left w:val="single" w:sz="12" w:space="8" w:color="A8574F"/>
        </w:pBdr>
      </w:pPr>
      <w:r>
        <w:rPr>
          <w:rFonts w:ascii="Calibri" w:hAnsi="Calibri" w:eastAsia="微软雅黑"/>
          <w:b w:val="0"/>
          <w:color w:val="5A5A5A"/>
          <w:sz w:val="21"/>
        </w:rPr>
        <w:t>我确实有数据分析的能力，Python、R、SPSS 都在用，也做过建模。但我不想把能力只用在「出报告」上。</w:t>
      </w:r>
    </w:p>
    <w:p>
      <w:pPr>
        <w:spacing w:line="360" w:lineRule="auto" w:after="60"/>
        <w:ind w:left="567"/>
        <w:pBdr>
          <w:left w:val="single" w:sz="12" w:space="8" w:color="A8574F"/>
        </w:pBdr>
      </w:pPr>
      <w:r>
        <w:rPr>
          <w:rFonts w:ascii="Calibri" w:hAnsi="Calibri" w:eastAsia="微软雅黑"/>
          <w:b w:val="0"/>
          <w:color w:val="5A5A5A"/>
          <w:sz w:val="21"/>
        </w:rPr>
        <w:t>数据能力放在采购岗上，不是浪费，是错位优势：比价底稿、供应商绩效打分、呆滞料分析、降本测算，本质都是数据活。很多采购同事的痛点是 Excel 里几百行数据对不上，而我可以用 Python 先把数据洗干净再分析。</w:t>
      </w:r>
    </w:p>
    <w:p>
      <w:pPr>
        <w:spacing w:line="360" w:lineRule="auto" w:after="60"/>
        <w:ind w:left="567"/>
        <w:pBdr>
          <w:left w:val="single" w:sz="12" w:space="8" w:color="A8574F"/>
        </w:pBdr>
      </w:pPr>
      <w:r>
        <w:rPr>
          <w:rFonts w:ascii="Calibri" w:hAnsi="Calibri" w:eastAsia="微软雅黑"/>
          <w:b w:val="0"/>
          <w:color w:val="5A5A5A"/>
          <w:sz w:val="21"/>
        </w:rPr>
        <w:t>我的规划是：</w:t>
      </w:r>
      <w:r>
        <w:rPr>
          <w:rFonts w:ascii="Calibri" w:hAnsi="Calibri" w:eastAsia="微软雅黑"/>
          <w:b/>
          <w:color w:val="5A5A5A"/>
          <w:sz w:val="21"/>
        </w:rPr>
        <w:t>用数据能力做采购里的「分析型执行」，先把品类和成本结构摸清，再往寻源和谈判走。</w:t>
      </w:r>
      <w:r>
        <w:rPr>
          <w:rFonts w:ascii="Calibri" w:hAnsi="Calibri" w:eastAsia="微软雅黑"/>
          <w:b w:val="0"/>
          <w:color w:val="5A5A5A"/>
          <w:sz w:val="21"/>
        </w:rPr>
        <w:t>不是拿数据岗当备胎。</w:t>
      </w:r>
    </w:p>
    <w:p>
      <w:bookmarkStart w:id="16" w:name="toc_heading_16"/>
      <w:pPr>
        <w:pStyle w:val="Heading3"/>
      </w:pPr>
      <w:bookmarkEnd w:id="16"/>
      <w:r>
        <w:rPr>
          <w:rFonts w:ascii="Calibri" w:hAnsi="Calibri" w:eastAsia="微软雅黑"/>
          <w:b/>
          <w:color w:val="A8574F"/>
          <w:sz w:val="25"/>
        </w:rPr>
        <w:t>Q：为什么选苏州？会不会以后回四川/去宁波？</w:t>
      </w:r>
    </w:p>
    <w:p>
      <w:pPr>
        <w:spacing w:line="360" w:lineRule="auto" w:after="60"/>
        <w:ind w:left="567"/>
        <w:pBdr>
          <w:left w:val="single" w:sz="12" w:space="8" w:color="A8574F"/>
        </w:pBdr>
      </w:pPr>
      <w:r>
        <w:rPr>
          <w:rFonts w:ascii="Calibri" w:hAnsi="Calibri" w:eastAsia="微软雅黑"/>
          <w:b w:val="0"/>
          <w:color w:val="5A5A5A"/>
          <w:sz w:val="21"/>
        </w:rPr>
        <w:t>不会。我选苏州是算过账的。</w:t>
      </w:r>
    </w:p>
    <w:p>
      <w:pPr>
        <w:spacing w:line="360" w:lineRule="auto" w:after="60"/>
        <w:ind w:left="567"/>
        <w:pBdr>
          <w:left w:val="single" w:sz="12" w:space="8" w:color="A8574F"/>
        </w:pBdr>
      </w:pPr>
      <w:r>
        <w:rPr>
          <w:rFonts w:ascii="Calibri" w:hAnsi="Calibri" w:eastAsia="微软雅黑"/>
          <w:b w:val="0"/>
          <w:color w:val="5A5A5A"/>
          <w:sz w:val="21"/>
        </w:rPr>
        <w:t>第一是职业路径。供应链岗位集中在制造业，苏州及周边的电子、汽车零部件产业链最完整，我在这里换工作不用换城市。回四川的话，同等岗位的选择会少很多。</w:t>
      </w:r>
    </w:p>
    <w:p>
      <w:pPr>
        <w:spacing w:line="360" w:lineRule="auto" w:after="60"/>
        <w:ind w:left="567"/>
        <w:pBdr>
          <w:left w:val="single" w:sz="12" w:space="8" w:color="A8574F"/>
        </w:pBdr>
      </w:pPr>
      <w:r>
        <w:rPr>
          <w:rFonts w:ascii="Calibri" w:hAnsi="Calibri" w:eastAsia="微软雅黑"/>
          <w:b w:val="0"/>
          <w:color w:val="5A5A5A"/>
          <w:sz w:val="21"/>
        </w:rPr>
        <w:t>第二是家庭因素。我老家在四川乐至，但家人现在在宁波，苏州到宁波高铁两小时，比从成都回去方便得多。</w:t>
      </w:r>
    </w:p>
    <w:p>
      <w:pPr>
        <w:spacing w:line="360" w:lineRule="auto" w:after="60"/>
        <w:ind w:left="567"/>
        <w:pBdr>
          <w:left w:val="single" w:sz="12" w:space="8" w:color="A8574F"/>
        </w:pBdr>
      </w:pPr>
      <w:r>
        <w:rPr>
          <w:rFonts w:ascii="Calibri" w:hAnsi="Calibri" w:eastAsia="微软雅黑"/>
          <w:b w:val="0"/>
          <w:color w:val="5A5A5A"/>
          <w:sz w:val="21"/>
        </w:rPr>
        <w:t>第三是生活节奏。我不喜欢一线城市那种强度，苏州的产业密度够、生活成本可控，我想在一个城市长期待下去，把一件事做深。</w:t>
      </w:r>
    </w:p>
    <w:p>
      <w:bookmarkStart w:id="17" w:name="toc_heading_17"/>
      <w:pPr>
        <w:pStyle w:val="Heading3"/>
      </w:pPr>
      <w:bookmarkEnd w:id="17"/>
      <w:r>
        <w:rPr>
          <w:rFonts w:ascii="Calibri" w:hAnsi="Calibri" w:eastAsia="微软雅黑"/>
          <w:b/>
          <w:color w:val="A8574F"/>
          <w:sz w:val="25"/>
        </w:rPr>
        <w:t>Q：你没有采购实习，凭什么觉得能做这个岗位？</w:t>
      </w:r>
    </w:p>
    <w:p>
      <w:pPr>
        <w:spacing w:line="360" w:lineRule="auto" w:after="60"/>
        <w:ind w:left="567"/>
        <w:pBdr>
          <w:left w:val="single" w:sz="12" w:space="8" w:color="A8574F"/>
        </w:pBdr>
      </w:pPr>
      <w:r>
        <w:rPr>
          <w:rFonts w:ascii="Calibri" w:hAnsi="Calibri" w:eastAsia="微软雅黑"/>
          <w:b w:val="0"/>
          <w:color w:val="5A5A5A"/>
          <w:sz w:val="21"/>
        </w:rPr>
        <w:t>我不觉得「没实习」等于「不能做」，但我也承认这是短板，所以我说两件我确实做过的事。</w:t>
      </w:r>
    </w:p>
    <w:p>
      <w:pPr>
        <w:spacing w:line="360" w:lineRule="auto" w:after="60"/>
        <w:ind w:left="567"/>
        <w:pBdr>
          <w:left w:val="single" w:sz="12" w:space="8" w:color="A8574F"/>
        </w:pBdr>
      </w:pPr>
      <w:r>
        <w:rPr>
          <w:rFonts w:ascii="Calibri" w:hAnsi="Calibri" w:eastAsia="微软雅黑"/>
          <w:b w:val="0"/>
          <w:color w:val="5A5A5A"/>
          <w:sz w:val="21"/>
        </w:rPr>
        <w:t>第一件，我在用友 U8 上把采购到付款的整条链路自己走了一遍——请购、订单、到货验收、入库、调拨、盘点、存货核算、付款。这不是看视频学的，是我自己以账套主管身份操作，并且写了课程论文复盘。所以采购的单据流转、哪些节点容易出错，我是有概念的。</w:t>
      </w:r>
    </w:p>
    <w:p>
      <w:pPr>
        <w:spacing w:line="360" w:lineRule="auto" w:after="60"/>
        <w:ind w:left="567"/>
        <w:pBdr>
          <w:left w:val="single" w:sz="12" w:space="8" w:color="A8574F"/>
        </w:pBdr>
      </w:pPr>
      <w:r>
        <w:rPr>
          <w:rFonts w:ascii="Calibri" w:hAnsi="Calibri" w:eastAsia="微软雅黑"/>
          <w:b w:val="0"/>
          <w:color w:val="5A5A5A"/>
          <w:sz w:val="21"/>
        </w:rPr>
        <w:t>第二件，我在鱼跃尚成经手 200 多份申报材料，做三级校验、建分类台账，零差错。这份工作的本质是「别人交来的东西不规范，你要核出来、退回去、还要让人愿意改」，跟采购对账、跟供应商扯不良品，是同一种能力。</w:t>
      </w:r>
    </w:p>
    <w:p>
      <w:pPr>
        <w:spacing w:line="360" w:lineRule="auto" w:after="60"/>
        <w:ind w:left="567"/>
        <w:pBdr>
          <w:left w:val="single" w:sz="12" w:space="8" w:color="A8574F"/>
        </w:pBdr>
      </w:pPr>
      <w:r>
        <w:rPr>
          <w:rFonts w:ascii="Calibri" w:hAnsi="Calibri" w:eastAsia="微软雅黑"/>
          <w:b w:val="0"/>
          <w:color w:val="5A5A5A"/>
          <w:sz w:val="21"/>
        </w:rPr>
        <w:t>至于谈判，我确实没做过。但我理解采购的前半年本来就不是谈价格，是把订单、交期、对账做准。这块我能上手。</w:t>
      </w:r>
    </w:p>
    <w:p>
      <w:bookmarkStart w:id="18" w:name="toc_heading_18"/>
      <w:pPr>
        <w:pStyle w:val="Heading2"/>
      </w:pPr>
      <w:bookmarkEnd w:id="18"/>
      <w:r>
        <w:rPr>
          <w:rFonts w:ascii="Calibri" w:hAnsi="Calibri" w:eastAsia="微软雅黑"/>
          <w:b/>
          <w:color w:val="2B4F6B"/>
          <w:sz w:val="29"/>
        </w:rPr>
        <w:t>2.3 经历深挖类</w:t>
      </w:r>
    </w:p>
    <w:p>
      <w:bookmarkStart w:id="19" w:name="toc_heading_19"/>
      <w:pPr>
        <w:pStyle w:val="Heading3"/>
      </w:pPr>
      <w:bookmarkEnd w:id="19"/>
      <w:r>
        <w:rPr>
          <w:rFonts w:ascii="Calibri" w:hAnsi="Calibri" w:eastAsia="微软雅黑"/>
          <w:b/>
          <w:color w:val="A8574F"/>
          <w:sz w:val="25"/>
        </w:rPr>
        <w:t>Q：你做过最有挑战的一件事是什么？</w:t>
      </w:r>
    </w:p>
    <w:p>
      <w:pPr>
        <w:spacing w:line="360" w:lineRule="auto" w:after="60"/>
        <w:ind w:left="567"/>
        <w:pBdr>
          <w:left w:val="single" w:sz="12" w:space="8" w:color="A8574F"/>
        </w:pBdr>
      </w:pPr>
      <w:r>
        <w:rPr>
          <w:rFonts w:ascii="Calibri" w:hAnsi="Calibri" w:eastAsia="微软雅黑"/>
          <w:b w:val="0"/>
          <w:color w:val="5A5A5A"/>
          <w:sz w:val="21"/>
        </w:rPr>
        <w:t>社区团购那个末端网络优化项目。</w:t>
      </w:r>
    </w:p>
    <w:p>
      <w:pPr>
        <w:spacing w:line="360" w:lineRule="auto" w:after="60"/>
        <w:ind w:left="567"/>
        <w:pBdr>
          <w:left w:val="single" w:sz="12" w:space="8" w:color="A8574F"/>
        </w:pBdr>
      </w:pPr>
      <w:r>
        <w:rPr>
          <w:rFonts w:ascii="Calibri" w:hAnsi="Calibri" w:eastAsia="微软雅黑"/>
          <w:b w:val="0"/>
          <w:color w:val="5A5A5A"/>
          <w:sz w:val="21"/>
        </w:rPr>
        <w:t>挑战不在建模，在「怎么把一个模糊的业务问题变成能算的模型」。团长自提点的选址，直觉上是「离用户近就好」，但实际要考虑三件事：候选点租金不同、每个点有容量上限、老年人对步行距离特别敏感。而且选完点还要排配送线路，两层是耦合的——点选得散，线路就长；点选得集中，覆盖率又不够。</w:t>
      </w:r>
    </w:p>
    <w:p>
      <w:pPr>
        <w:spacing w:line="360" w:lineRule="auto" w:after="60"/>
        <w:ind w:left="567"/>
        <w:pBdr>
          <w:left w:val="single" w:sz="12" w:space="8" w:color="A8574F"/>
        </w:pBdr>
      </w:pPr>
      <w:r>
        <w:rPr>
          <w:rFonts w:ascii="Calibri" w:hAnsi="Calibri" w:eastAsia="微软雅黑"/>
          <w:b w:val="0"/>
          <w:color w:val="5A5A5A"/>
          <w:sz w:val="21"/>
        </w:rPr>
        <w:t>我的做法是分两层解：上层用改进的 p-median 在 15 个候选点里选，下层用 VRPTW 排线路，然后把年龄、楼层、电梯等待时间这三类特征一起放进目标函数，把电梯等待时间折算进配送成本。Python 求解之后，我又拿遗传算法和模拟退火跑了同样的算例，比对收敛速度和解的质量，确认启发式算法的结果没有明显更差，才敢用。</w:t>
      </w:r>
    </w:p>
    <w:p>
      <w:pPr>
        <w:spacing w:line="360" w:lineRule="auto" w:after="60"/>
        <w:ind w:left="567"/>
        <w:pBdr>
          <w:left w:val="single" w:sz="12" w:space="8" w:color="A8574F"/>
        </w:pBdr>
      </w:pPr>
      <w:r>
        <w:rPr>
          <w:rFonts w:ascii="Calibri" w:hAnsi="Calibri" w:eastAsia="微软雅黑"/>
          <w:b w:val="0"/>
          <w:color w:val="5A5A5A"/>
          <w:sz w:val="21"/>
        </w:rPr>
        <w:t>结果总成本降 18.7%，老年覆盖率从 53.4% 提到 87.3%，配送时长缩短 22.3%。</w:t>
      </w:r>
    </w:p>
    <w:p>
      <w:pPr>
        <w:spacing w:line="360" w:lineRule="auto" w:after="60"/>
        <w:ind w:left="567"/>
        <w:pBdr>
          <w:left w:val="single" w:sz="12" w:space="8" w:color="A8574F"/>
        </w:pBdr>
      </w:pPr>
      <w:r>
        <w:rPr>
          <w:rFonts w:ascii="Calibri" w:hAnsi="Calibri" w:eastAsia="微软雅黑"/>
          <w:b w:val="0"/>
          <w:color w:val="5A5A5A"/>
          <w:sz w:val="21"/>
        </w:rPr>
        <w:t>这件事让我学到的不是算法，是「约束条件要写对」。约束少写一条，模型算出来很好看，但落到现实里就是错的。</w:t>
      </w:r>
    </w:p>
    <w:p>
      <w:bookmarkStart w:id="20" w:name="toc_heading_20"/>
      <w:pPr>
        <w:pStyle w:val="Heading3"/>
      </w:pPr>
      <w:bookmarkEnd w:id="20"/>
      <w:r>
        <w:rPr>
          <w:rFonts w:ascii="Calibri" w:hAnsi="Calibri" w:eastAsia="微软雅黑"/>
          <w:b/>
          <w:color w:val="A8574F"/>
          <w:sz w:val="25"/>
        </w:rPr>
        <w:t>Q：最自豪的成就是什么？</w:t>
      </w:r>
    </w:p>
    <w:p>
      <w:pPr>
        <w:spacing w:line="360" w:lineRule="auto" w:after="60"/>
        <w:ind w:left="567"/>
        <w:pBdr>
          <w:left w:val="single" w:sz="12" w:space="8" w:color="A8574F"/>
        </w:pBdr>
      </w:pPr>
      <w:r>
        <w:rPr>
          <w:rFonts w:ascii="Calibri" w:hAnsi="Calibri" w:eastAsia="微软雅黑"/>
          <w:b w:val="0"/>
          <w:color w:val="5A5A5A"/>
          <w:sz w:val="21"/>
        </w:rPr>
        <w:t>说一个小事：鱼跃尚成那 200 多份材料，我在职期间零差错。</w:t>
      </w:r>
    </w:p>
    <w:p>
      <w:pPr>
        <w:spacing w:line="360" w:lineRule="auto" w:after="60"/>
        <w:ind w:left="567"/>
        <w:pBdr>
          <w:left w:val="single" w:sz="12" w:space="8" w:color="A8574F"/>
        </w:pBdr>
      </w:pPr>
      <w:r>
        <w:rPr>
          <w:rFonts w:ascii="Calibri" w:hAnsi="Calibri" w:eastAsia="微软雅黑"/>
          <w:b w:val="0"/>
          <w:color w:val="5A5A5A"/>
          <w:sz w:val="21"/>
        </w:rPr>
        <w:t>听起来不惊人，但过程不轻松。材料来自不同部门、不同人，格式五花八门，缺页、盖章位置不对、信息前后矛盾都有。我做了三件事：一是用 Excel 搭分类台账，按材料类型和提交人分开，谁交了谁没交一目了然；二是设三级校验——自己先查一遍完整性、再查信息一致性、最后交叉核对关键字段；三是把审核报批环节梳理成清单式步骤，退回时直接告诉对方缺哪一项、改成什么样。</w:t>
      </w:r>
    </w:p>
    <w:p>
      <w:pPr>
        <w:spacing w:line="360" w:lineRule="auto" w:after="60"/>
        <w:ind w:left="567"/>
        <w:pBdr>
          <w:left w:val="single" w:sz="12" w:space="8" w:color="A8574F"/>
        </w:pBdr>
      </w:pPr>
      <w:r>
        <w:rPr>
          <w:rFonts w:ascii="Calibri" w:hAnsi="Calibri" w:eastAsia="微软雅黑"/>
          <w:b w:val="0"/>
          <w:color w:val="5A5A5A"/>
          <w:sz w:val="21"/>
        </w:rPr>
        <w:t>结果是我不用反复返工，负责人也能按月看到进度。我自豪的不是「零差错」这个结果，是我把一件重复的事变成了有标准流程的事。</w:t>
      </w:r>
    </w:p>
    <w:p>
      <w:bookmarkStart w:id="21" w:name="toc_heading_21"/>
      <w:pPr>
        <w:pStyle w:val="Heading3"/>
      </w:pPr>
      <w:bookmarkEnd w:id="21"/>
      <w:r>
        <w:rPr>
          <w:rFonts w:ascii="Calibri" w:hAnsi="Calibri" w:eastAsia="微软雅黑"/>
          <w:b/>
          <w:color w:val="A8574F"/>
          <w:sz w:val="25"/>
        </w:rPr>
        <w:t>Q：说一次失败经历</w:t>
      </w:r>
    </w:p>
    <w:p>
      <w:pPr>
        <w:spacing w:line="360" w:lineRule="auto" w:after="60"/>
        <w:ind w:left="567"/>
        <w:pBdr>
          <w:left w:val="single" w:sz="12" w:space="8" w:color="A8574F"/>
        </w:pBdr>
      </w:pPr>
      <w:r>
        <w:rPr>
          <w:rFonts w:ascii="Calibri" w:hAnsi="Calibri" w:eastAsia="微软雅黑"/>
          <w:b w:val="0"/>
          <w:color w:val="5A5A5A"/>
          <w:sz w:val="21"/>
        </w:rPr>
        <w:t>大二做统计课的问卷分析，我犯了一个很典型的错。</w:t>
      </w:r>
    </w:p>
    <w:p>
      <w:pPr>
        <w:spacing w:line="360" w:lineRule="auto" w:after="60"/>
        <w:ind w:left="567"/>
        <w:pBdr>
          <w:left w:val="single" w:sz="12" w:space="8" w:color="A8574F"/>
        </w:pBdr>
      </w:pPr>
      <w:r>
        <w:rPr>
          <w:rFonts w:ascii="Calibri" w:hAnsi="Calibri" w:eastAsia="微软雅黑"/>
          <w:b w:val="0"/>
          <w:color w:val="5A5A5A"/>
          <w:sz w:val="21"/>
        </w:rPr>
        <w:t>我拿到 300 多份问卷，第一反应是直接跑相关性分析，结论写得挺漂亮。后来老师问我一句：无效问卷你怎么处理的？我当时是全部保留的。回头检查发现有一部分是明显乱填的——同一份问卷里前后矛盾的选项、连续十几题选同一个答案。把这部分剔掉之后，有两组变量的相关性直接从显著变成了不显著，我原来的结论站不住。</w:t>
      </w:r>
    </w:p>
    <w:p>
      <w:pPr>
        <w:spacing w:line="360" w:lineRule="auto" w:after="60"/>
        <w:ind w:left="567"/>
        <w:pBdr>
          <w:left w:val="single" w:sz="12" w:space="8" w:color="A8574F"/>
        </w:pBdr>
      </w:pPr>
      <w:r>
        <w:rPr>
          <w:rFonts w:ascii="Calibri" w:hAnsi="Calibri" w:eastAsia="微软雅黑"/>
          <w:b w:val="0"/>
          <w:color w:val="5A5A5A"/>
          <w:sz w:val="21"/>
        </w:rPr>
        <w:t>我重做了一遍：先设清洗规则（答题时长过短、连续同答案、关键题逻辑矛盾），剔除无效样本，再做描述统计和相关性，最后把清洗前后的结果都写进报告里对照。</w:t>
      </w:r>
    </w:p>
    <w:p>
      <w:pPr>
        <w:spacing w:line="360" w:lineRule="auto" w:after="60"/>
        <w:ind w:left="567"/>
        <w:pBdr>
          <w:left w:val="single" w:sz="12" w:space="8" w:color="A8574F"/>
        </w:pBdr>
      </w:pPr>
      <w:r>
        <w:rPr>
          <w:rFonts w:ascii="Calibri" w:hAnsi="Calibri" w:eastAsia="微软雅黑"/>
          <w:b w:val="0"/>
          <w:color w:val="5A5A5A"/>
          <w:sz w:val="21"/>
        </w:rPr>
        <w:t>这件事之后我形成一个习惯：</w:t>
      </w:r>
      <w:r>
        <w:rPr>
          <w:rFonts w:ascii="Calibri" w:hAnsi="Calibri" w:eastAsia="微软雅黑"/>
          <w:b/>
          <w:color w:val="5A5A5A"/>
          <w:sz w:val="21"/>
        </w:rPr>
        <w:t>任何数据分析，先讲清楚样本是怎么来的、怎么清洗的，再讲结论。</w:t>
      </w:r>
      <w:r>
        <w:rPr>
          <w:rFonts w:ascii="Calibri" w:hAnsi="Calibri" w:eastAsia="微软雅黑"/>
          <w:b w:val="0"/>
          <w:color w:val="5A5A5A"/>
          <w:sz w:val="21"/>
        </w:rPr>
        <w:t>后来做社区团购和动力电池的项目，我都会先把数据口径写清楚。</w:t>
      </w:r>
    </w:p>
    <w:p>
      <w:bookmarkStart w:id="22" w:name="toc_heading_22"/>
      <w:pPr>
        <w:pStyle w:val="Heading3"/>
      </w:pPr>
      <w:bookmarkEnd w:id="22"/>
      <w:r>
        <w:rPr>
          <w:rFonts w:ascii="Calibri" w:hAnsi="Calibri" w:eastAsia="微软雅黑"/>
          <w:b/>
          <w:color w:val="A8574F"/>
          <w:sz w:val="25"/>
        </w:rPr>
        <w:t>Q：讲一次你和别人意见不一致、最后怎么解决的</w:t>
      </w:r>
    </w:p>
    <w:p>
      <w:pPr>
        <w:spacing w:line="360" w:lineRule="auto" w:after="60"/>
        <w:ind w:left="567"/>
        <w:pBdr>
          <w:left w:val="single" w:sz="12" w:space="8" w:color="A8574F"/>
        </w:pBdr>
      </w:pPr>
      <w:r>
        <w:rPr>
          <w:rFonts w:ascii="Calibri" w:hAnsi="Calibri" w:eastAsia="微软雅黑"/>
          <w:b w:val="0"/>
          <w:color w:val="5A5A5A"/>
          <w:sz w:val="21"/>
        </w:rPr>
        <w:t>社区团购项目里，我和队友在目标函数上争过一次。</w:t>
      </w:r>
    </w:p>
    <w:p>
      <w:pPr>
        <w:spacing w:line="360" w:lineRule="auto" w:after="60"/>
        <w:ind w:left="567"/>
        <w:pBdr>
          <w:left w:val="single" w:sz="12" w:space="8" w:color="A8574F"/>
        </w:pBdr>
      </w:pPr>
      <w:r>
        <w:rPr>
          <w:rFonts w:ascii="Calibri" w:hAnsi="Calibri" w:eastAsia="微软雅黑"/>
          <w:b w:val="0"/>
          <w:color w:val="5A5A5A"/>
          <w:sz w:val="21"/>
        </w:rPr>
        <w:t>我的想法是把年龄、楼层、电梯等待时间都放进目标函数，因为老年人多走两百米和年轻人多走两百米，实际体验差很多。队友反对，理由是这样模型太复杂、参数不好定，而且「覆盖率」这个指标本身已经能反映问题了。</w:t>
      </w:r>
    </w:p>
    <w:p>
      <w:pPr>
        <w:spacing w:line="360" w:lineRule="auto" w:after="60"/>
        <w:ind w:left="567"/>
        <w:pBdr>
          <w:left w:val="single" w:sz="12" w:space="8" w:color="A8574F"/>
        </w:pBdr>
      </w:pPr>
      <w:r>
        <w:rPr>
          <w:rFonts w:ascii="Calibri" w:hAnsi="Calibri" w:eastAsia="微软雅黑"/>
          <w:b w:val="0"/>
          <w:color w:val="5A5A5A"/>
          <w:sz w:val="21"/>
        </w:rPr>
        <w:t>我没有继续争，我做了一件事：把两种口径都跑了一遍，把结果并排放在一起——只算距离的版本，老年覆盖率只有 53.4%；把电梯等待时间折进成本以后，选点明显向老旧小区偏移，覆盖率到 87.3%，总成本反而还降了 18.7%。</w:t>
      </w:r>
    </w:p>
    <w:p>
      <w:pPr>
        <w:spacing w:line="360" w:lineRule="auto" w:after="60"/>
        <w:ind w:left="567"/>
        <w:pBdr>
          <w:left w:val="single" w:sz="12" w:space="8" w:color="A8574F"/>
        </w:pBdr>
      </w:pPr>
      <w:r>
        <w:rPr>
          <w:rFonts w:ascii="Calibri" w:hAnsi="Calibri" w:eastAsia="微软雅黑"/>
          <w:b w:val="0"/>
          <w:color w:val="5A5A5A"/>
          <w:sz w:val="21"/>
        </w:rPr>
        <w:t>数据摆出来之后队友就同意了。我后来想，冲突最好的解法不是说服，是让对方看到两种方案的结果差异。</w:t>
      </w:r>
    </w:p>
    <w:p>
      <w:bookmarkStart w:id="23" w:name="toc_heading_23"/>
      <w:pPr>
        <w:pStyle w:val="Heading3"/>
      </w:pPr>
      <w:bookmarkEnd w:id="23"/>
      <w:r>
        <w:rPr>
          <w:rFonts w:ascii="Calibri" w:hAnsi="Calibri" w:eastAsia="微软雅黑"/>
          <w:b/>
          <w:color w:val="A8574F"/>
          <w:sz w:val="25"/>
        </w:rPr>
        <w:t>Q：如果你的正确意见没被采纳，你会怎么办？</w:t>
      </w:r>
    </w:p>
    <w:p>
      <w:pPr>
        <w:spacing w:line="360" w:lineRule="auto" w:after="60"/>
        <w:ind w:left="567"/>
        <w:pBdr>
          <w:left w:val="single" w:sz="12" w:space="8" w:color="A8574F"/>
        </w:pBdr>
      </w:pPr>
      <w:r>
        <w:rPr>
          <w:rFonts w:ascii="Calibri" w:hAnsi="Calibri" w:eastAsia="微软雅黑"/>
          <w:b w:val="0"/>
          <w:color w:val="5A5A5A"/>
          <w:sz w:val="21"/>
        </w:rPr>
        <w:t>我会先确认一件事：是不是我掌握的信息不够。有时候对方反对，是因为他知道一些我不知道的约束，比如时间、成本、客户要求。</w:t>
      </w:r>
    </w:p>
    <w:p>
      <w:pPr>
        <w:spacing w:line="360" w:lineRule="auto" w:after="60"/>
        <w:ind w:left="567"/>
        <w:pBdr>
          <w:left w:val="single" w:sz="12" w:space="8" w:color="A8574F"/>
        </w:pBdr>
      </w:pPr>
      <w:r>
        <w:rPr>
          <w:rFonts w:ascii="Calibri" w:hAnsi="Calibri" w:eastAsia="微软雅黑"/>
          <w:b w:val="0"/>
          <w:color w:val="5A5A5A"/>
          <w:sz w:val="21"/>
        </w:rPr>
        <w:t>如果确认我的判断没问题，我会把风险写清楚，用邮件或者文档留痕——「按 A 方案执行，可能出现 X 风险，建议预留 Y 应对」。然后按团队决定执行，不阳奉阴违。</w:t>
      </w:r>
    </w:p>
    <w:p>
      <w:pPr>
        <w:spacing w:line="360" w:lineRule="auto" w:after="60"/>
        <w:ind w:left="567"/>
        <w:pBdr>
          <w:left w:val="single" w:sz="12" w:space="8" w:color="A8574F"/>
        </w:pBdr>
      </w:pPr>
      <w:r>
        <w:rPr>
          <w:rFonts w:ascii="Calibri" w:hAnsi="Calibri" w:eastAsia="微软雅黑"/>
          <w:b w:val="0"/>
          <w:color w:val="5A5A5A"/>
          <w:sz w:val="21"/>
        </w:rPr>
        <w:t>我理解在制造业里，执行的一致性比个人判断正确更重要。但留痕是必要的，因为万一风险真发生了，团队能快速定位原因。</w:t>
      </w:r>
    </w:p>
    <w:p>
      <w:bookmarkStart w:id="24" w:name="toc_heading_24"/>
      <w:pPr>
        <w:pStyle w:val="Heading2"/>
      </w:pPr>
      <w:bookmarkEnd w:id="24"/>
      <w:r>
        <w:rPr>
          <w:rFonts w:ascii="Calibri" w:hAnsi="Calibri" w:eastAsia="微软雅黑"/>
          <w:b/>
          <w:color w:val="2B4F6B"/>
          <w:sz w:val="29"/>
        </w:rPr>
        <w:t>2.4 职业规划类</w:t>
      </w:r>
    </w:p>
    <w:p>
      <w:bookmarkStart w:id="25" w:name="toc_heading_25"/>
      <w:pPr>
        <w:pStyle w:val="Heading3"/>
      </w:pPr>
      <w:bookmarkEnd w:id="25"/>
      <w:r>
        <w:rPr>
          <w:rFonts w:ascii="Calibri" w:hAnsi="Calibri" w:eastAsia="微软雅黑"/>
          <w:b/>
          <w:color w:val="A8574F"/>
          <w:sz w:val="25"/>
        </w:rPr>
        <w:t>Q：未来 3–5 年有什么规划？</w:t>
      </w:r>
    </w:p>
    <w:p>
      <w:pPr>
        <w:spacing w:line="360" w:lineRule="auto" w:after="60"/>
        <w:ind w:left="567"/>
        <w:pBdr>
          <w:left w:val="single" w:sz="12" w:space="8" w:color="A8574F"/>
        </w:pBdr>
      </w:pPr>
      <w:r>
        <w:rPr>
          <w:rFonts w:ascii="Calibri" w:hAnsi="Calibri" w:eastAsia="微软雅黑"/>
          <w:b w:val="0"/>
          <w:color w:val="5A5A5A"/>
          <w:sz w:val="21"/>
        </w:rPr>
        <w:t>我分三段。</w:t>
      </w:r>
    </w:p>
    <w:p>
      <w:pPr>
        <w:spacing w:line="360" w:lineRule="auto" w:after="60"/>
        <w:ind w:left="567"/>
        <w:pBdr>
          <w:left w:val="single" w:sz="12" w:space="8" w:color="A8574F"/>
        </w:pBdr>
      </w:pPr>
      <w:r>
        <w:rPr>
          <w:rFonts w:ascii="Calibri" w:hAnsi="Calibri" w:eastAsia="微软雅黑"/>
          <w:b w:val="0"/>
          <w:color w:val="5A5A5A"/>
          <w:sz w:val="21"/>
        </w:rPr>
        <w:t>第一年，把执行层做扎实：订单、交期、对账、体系文件，做到不用人盯也不会错。同时把品类摸熟——晶端采购的物料大概是面板、背光、FPC、盖板、OCA 光学胶、驱动 IC、结构件、包材这几类，我要能说清每一类的供应格局和价格逻辑。</w:t>
      </w:r>
    </w:p>
    <w:p>
      <w:pPr>
        <w:spacing w:line="360" w:lineRule="auto" w:after="60"/>
        <w:ind w:left="567"/>
        <w:pBdr>
          <w:left w:val="single" w:sz="12" w:space="8" w:color="A8574F"/>
        </w:pBdr>
      </w:pPr>
      <w:r>
        <w:rPr>
          <w:rFonts w:ascii="Calibri" w:hAnsi="Calibri" w:eastAsia="微软雅黑"/>
          <w:b w:val="0"/>
          <w:color w:val="5A5A5A"/>
          <w:sz w:val="21"/>
        </w:rPr>
        <w:t>第二到三年，往分析型采购走：独立负责一到两个品类的比价、成本拆解、供应商绩效评估，能拿数据支撑降本方案。这块是我的优势。</w:t>
      </w:r>
    </w:p>
    <w:p>
      <w:pPr>
        <w:spacing w:line="360" w:lineRule="auto" w:after="60"/>
        <w:ind w:left="567"/>
        <w:pBdr>
          <w:left w:val="single" w:sz="12" w:space="8" w:color="A8574F"/>
        </w:pBdr>
      </w:pPr>
      <w:r>
        <w:rPr>
          <w:rFonts w:ascii="Calibri" w:hAnsi="Calibri" w:eastAsia="微软雅黑"/>
          <w:b w:val="0"/>
          <w:color w:val="5A5A5A"/>
          <w:sz w:val="21"/>
        </w:rPr>
        <w:t>第四到五年，希望能独立负责一个完整品类的寻源和谈判，参与新项目的早期物料方案。长期我想在车规供应链里扎根，因为这套体系的经验是可累积的。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：不要说「三年做到主管/经理」——1–5 人的团队，说这个会显得不了解组织现实。</w:t>
      </w:r>
    </w:p>
    <w:p>
      <w:bookmarkStart w:id="26" w:name="toc_heading_26"/>
      <w:pPr>
        <w:pStyle w:val="Heading3"/>
      </w:pPr>
      <w:bookmarkEnd w:id="26"/>
      <w:r>
        <w:rPr>
          <w:rFonts w:ascii="Calibri" w:hAnsi="Calibri" w:eastAsia="微软雅黑"/>
          <w:b/>
          <w:color w:val="A8574F"/>
          <w:sz w:val="25"/>
        </w:rPr>
        <w:t>Q：你怎么看加班？（这道题必须准备好）</w:t>
      </w:r>
    </w:p>
    <w:p>
      <w:pPr>
        <w:spacing w:line="360" w:lineRule="auto" w:after="60"/>
        <w:ind w:left="567"/>
        <w:pBdr>
          <w:left w:val="single" w:sz="12" w:space="8" w:color="A8574F"/>
        </w:pBdr>
      </w:pPr>
      <w:r>
        <w:rPr>
          <w:rFonts w:ascii="Calibri" w:hAnsi="Calibri" w:eastAsia="微软雅黑"/>
          <w:b w:val="0"/>
          <w:color w:val="5A5A5A"/>
          <w:sz w:val="21"/>
        </w:rPr>
        <w:t>我的态度是：</w:t>
      </w:r>
      <w:r>
        <w:rPr>
          <w:rFonts w:ascii="Calibri" w:hAnsi="Calibri" w:eastAsia="微软雅黑"/>
          <w:b/>
          <w:color w:val="5A5A5A"/>
          <w:sz w:val="21"/>
        </w:rPr>
        <w:t>该忙的时候一定在，但希望忙是有节奏的、能预期的。</w:t>
      </w:r>
      <w:r>
        <w:rPr>
          <w:rFonts w:ascii="Calibri" w:hAnsi="Calibri" w:eastAsia="微软雅黑"/>
          <w:b w:val="0"/>
          <w:color w:val="5A5A5A"/>
          <w:sz w:val="21"/>
        </w:rPr>
      </w:r>
    </w:p>
    <w:p>
      <w:pPr>
        <w:spacing w:line="360" w:lineRule="auto" w:after="60"/>
        <w:ind w:left="567"/>
        <w:pBdr>
          <w:left w:val="single" w:sz="12" w:space="8" w:color="A8574F"/>
        </w:pBdr>
      </w:pPr>
      <w:r>
        <w:rPr>
          <w:rFonts w:ascii="Calibri" w:hAnsi="Calibri" w:eastAsia="微软雅黑"/>
          <w:b w:val="0"/>
          <w:color w:val="5A5A5A"/>
          <w:sz w:val="21"/>
        </w:rPr>
        <w:t>我理解制造业有节律——月度结账、新项目量产爬坡、客户审核前，一定是忙的，这种阶段性冲刺我完全接受，也可以配合。</w:t>
      </w:r>
    </w:p>
    <w:p>
      <w:pPr>
        <w:spacing w:line="360" w:lineRule="auto" w:after="60"/>
        <w:ind w:left="567"/>
        <w:pBdr>
          <w:left w:val="single" w:sz="12" w:space="8" w:color="A8574F"/>
        </w:pBdr>
      </w:pPr>
      <w:r>
        <w:rPr>
          <w:rFonts w:ascii="Calibri" w:hAnsi="Calibri" w:eastAsia="微软雅黑"/>
          <w:b w:val="0"/>
          <w:color w:val="5A5A5A"/>
          <w:sz w:val="21"/>
        </w:rPr>
        <w:t>我唯一在意的是「能不能预期」。如果一件事要赶，我希望提前知道时间节点，我可以把时间安排好，效率反而更高；最怕的是每天都不知道几点能走，那样人会被耗空，产出也不见得好。</w:t>
      </w:r>
    </w:p>
    <w:p>
      <w:pPr>
        <w:spacing w:line="360" w:lineRule="auto" w:after="60"/>
        <w:ind w:left="567"/>
        <w:pBdr>
          <w:left w:val="single" w:sz="12" w:space="8" w:color="A8574F"/>
        </w:pBdr>
      </w:pPr>
      <w:r>
        <w:rPr>
          <w:rFonts w:ascii="Calibri" w:hAnsi="Calibri" w:eastAsia="微软雅黑"/>
          <w:b w:val="0"/>
          <w:color w:val="5A5A5A"/>
          <w:sz w:val="21"/>
        </w:rPr>
        <w:t>所以想请教一下，这个岗位在结账或者量产爬坡的时候，团队一般会忙到什么程度、通常几点下班？</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为什么这样答</w:t>
      </w:r>
      <w:r>
        <w:rPr>
          <w:rFonts w:ascii="Calibri" w:hAnsi="Calibri" w:eastAsia="微软雅黑"/>
          <w:b w:val="0"/>
          <w:color w:val="2B2B2B"/>
          <w:sz w:val="22"/>
        </w:rPr>
        <w:t>：① 不硬刚（没有说「我不加班」）；② 也不违背底线（明确了要「可预期」）；③ 把问题变成一个具体的、对方好回答的信息请求；④ 避免问「你们加班多吗」这种暴露式提问。</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：千万别说「我可以接受 996」「年轻人就该拼」——入职后做不到会很难受，而且面试官会觉得你在说套话。</w:t>
      </w:r>
    </w:p>
    <w:p>
      <w:bookmarkStart w:id="27" w:name="toc_heading_27"/>
      <w:pPr>
        <w:pStyle w:val="Heading3"/>
      </w:pPr>
      <w:bookmarkEnd w:id="27"/>
      <w:r>
        <w:rPr>
          <w:rFonts w:ascii="Calibri" w:hAnsi="Calibri" w:eastAsia="微软雅黑"/>
          <w:b/>
          <w:color w:val="A8574F"/>
          <w:sz w:val="25"/>
        </w:rPr>
        <w:t>Q：如果公司临时安排你做职责之外的事，你接受吗？</w:t>
      </w:r>
    </w:p>
    <w:p>
      <w:pPr>
        <w:spacing w:line="360" w:lineRule="auto" w:after="60"/>
        <w:ind w:left="567"/>
        <w:pBdr>
          <w:left w:val="single" w:sz="12" w:space="8" w:color="A8574F"/>
        </w:pBdr>
      </w:pPr>
      <w:r>
        <w:rPr>
          <w:rFonts w:ascii="Calibri" w:hAnsi="Calibri" w:eastAsia="微软雅黑"/>
          <w:b w:val="0"/>
          <w:color w:val="5A5A5A"/>
          <w:sz w:val="21"/>
        </w:rPr>
        <w:t>接受，尤其是前两年。1–5 人的采购团队，边界本来就模糊，多做一些能更快看清全貌。</w:t>
      </w:r>
    </w:p>
    <w:p>
      <w:pPr>
        <w:spacing w:line="360" w:lineRule="auto" w:after="60"/>
        <w:ind w:left="567"/>
        <w:pBdr>
          <w:left w:val="single" w:sz="12" w:space="8" w:color="A8574F"/>
        </w:pBdr>
      </w:pPr>
      <w:r>
        <w:rPr>
          <w:rFonts w:ascii="Calibri" w:hAnsi="Calibri" w:eastAsia="微软雅黑"/>
          <w:b w:val="0"/>
          <w:color w:val="5A5A5A"/>
          <w:sz w:val="21"/>
        </w:rPr>
        <w:t>但我有个习惯：接的时候会问清「这件事的优先级和截止时间」，因为我不希望自己手上三件事都做到一半。如果确实冲突，我会把冲突摆出来请领导定优先级，而不是自己硬扛到延期。</w:t>
      </w:r>
    </w:p>
    <w:p>
      <w:bookmarkStart w:id="28" w:name="toc_heading_28"/>
      <w:pPr>
        <w:pStyle w:val="Heading2"/>
      </w:pPr>
      <w:bookmarkEnd w:id="28"/>
      <w:r>
        <w:rPr>
          <w:rFonts w:ascii="Calibri" w:hAnsi="Calibri" w:eastAsia="微软雅黑"/>
          <w:b/>
          <w:color w:val="2B4F6B"/>
          <w:sz w:val="29"/>
        </w:rPr>
        <w:t>2.5 情景假设类</w:t>
      </w:r>
    </w:p>
    <w:p>
      <w:bookmarkStart w:id="29" w:name="toc_heading_29"/>
      <w:pPr>
        <w:pStyle w:val="Heading3"/>
      </w:pPr>
      <w:bookmarkEnd w:id="29"/>
      <w:r>
        <w:rPr>
          <w:rFonts w:ascii="Calibri" w:hAnsi="Calibri" w:eastAsia="微软雅黑"/>
          <w:b/>
          <w:color w:val="A8574F"/>
          <w:sz w:val="25"/>
        </w:rPr>
        <w:t>Q：供应商说交期要延后两周，但产线下周就要用这批料，你怎么办？</w:t>
      </w:r>
    </w:p>
    <w:p>
      <w:pPr>
        <w:spacing w:line="360" w:lineRule="auto" w:after="60"/>
        <w:ind w:left="567"/>
        <w:pBdr>
          <w:left w:val="single" w:sz="12" w:space="8" w:color="A8574F"/>
        </w:pBdr>
      </w:pPr>
      <w:r>
        <w:rPr>
          <w:rFonts w:ascii="Calibri" w:hAnsi="Calibri" w:eastAsia="微软雅黑"/>
          <w:b w:val="0"/>
          <w:color w:val="5A5A5A"/>
          <w:sz w:val="21"/>
        </w:rPr>
        <w:t>我会按「先保产线、再追责任」的顺序处理，分四步。</w:t>
      </w:r>
    </w:p>
    <w:p>
      <w:pPr>
        <w:spacing w:line="360" w:lineRule="auto" w:after="60"/>
        <w:ind w:left="567"/>
        <w:pBdr>
          <w:left w:val="single" w:sz="12" w:space="8" w:color="A8574F"/>
        </w:pBdr>
      </w:pPr>
      <w:r>
        <w:rPr>
          <w:rFonts w:ascii="Calibri" w:hAnsi="Calibri" w:eastAsia="微软雅黑"/>
          <w:b w:val="0"/>
          <w:color w:val="5A5A5A"/>
          <w:sz w:val="21"/>
        </w:rPr>
        <w:t>第一步，先确认事实和缺口：跟供应商要确切的到货日期和可分批的数量，同时跟计划确认产线到底哪一天断料、有没有替代料号或可调拨的库存。很多时候「下周要用」实际是「下周三要用」，中间还有缓冲。</w:t>
      </w:r>
    </w:p>
    <w:p>
      <w:pPr>
        <w:spacing w:line="360" w:lineRule="auto" w:after="60"/>
        <w:ind w:left="567"/>
        <w:pBdr>
          <w:left w:val="single" w:sz="12" w:space="8" w:color="A8574F"/>
        </w:pBdr>
      </w:pPr>
      <w:r>
        <w:rPr>
          <w:rFonts w:ascii="Calibri" w:hAnsi="Calibri" w:eastAsia="微软雅黑"/>
          <w:b w:val="0"/>
          <w:color w:val="5A5A5A"/>
          <w:sz w:val="21"/>
        </w:rPr>
        <w:t>第二步，找内部缓冲：查其他基地或在途库存能不能调，查有没有已认证的替代料，跟计划商量能不能先排其他型号。</w:t>
      </w:r>
    </w:p>
    <w:p>
      <w:pPr>
        <w:spacing w:line="360" w:lineRule="auto" w:after="60"/>
        <w:ind w:left="567"/>
        <w:pBdr>
          <w:left w:val="single" w:sz="12" w:space="8" w:color="A8574F"/>
        </w:pBdr>
      </w:pPr>
      <w:r>
        <w:rPr>
          <w:rFonts w:ascii="Calibri" w:hAnsi="Calibri" w:eastAsia="微软雅黑"/>
          <w:b w:val="0"/>
          <w:color w:val="5A5A5A"/>
          <w:sz w:val="21"/>
        </w:rPr>
        <w:t>第三步，压供应商：要求对方给分批交付方案（先出一部分应急），并要求书面说明延误原因。如果是对方责任，按合同条款谈加急运费或违约金。</w:t>
      </w:r>
    </w:p>
    <w:p>
      <w:pPr>
        <w:spacing w:line="360" w:lineRule="auto" w:after="60"/>
        <w:ind w:left="567"/>
        <w:pBdr>
          <w:left w:val="single" w:sz="12" w:space="8" w:color="A8574F"/>
        </w:pBdr>
      </w:pPr>
      <w:r>
        <w:rPr>
          <w:rFonts w:ascii="Calibri" w:hAnsi="Calibri" w:eastAsia="微软雅黑"/>
          <w:b w:val="0"/>
          <w:color w:val="5A5A5A"/>
          <w:sz w:val="21"/>
        </w:rPr>
        <w:t>第四步，事后闭环：把这次延误记进供应商交付绩效，作为年度评估依据；如果是常态，就要往上报，考虑二供或者调整安全库存。</w:t>
      </w:r>
    </w:p>
    <w:p>
      <w:pPr>
        <w:spacing w:line="360" w:lineRule="auto" w:after="60"/>
        <w:ind w:left="567"/>
        <w:pBdr>
          <w:left w:val="single" w:sz="12" w:space="8" w:color="A8574F"/>
        </w:pBdr>
      </w:pPr>
      <w:r>
        <w:rPr>
          <w:rFonts w:ascii="Calibri" w:hAnsi="Calibri" w:eastAsia="微软雅黑"/>
          <w:b w:val="0"/>
          <w:color w:val="5A5A5A"/>
          <w:sz w:val="21"/>
        </w:rPr>
        <w:t>我不会做的一件事是「等到最后一天才上报」。缺料导致停线，损失远大于物料本身的差价，必须提前预警。</w:t>
      </w:r>
    </w:p>
    <w:p>
      <w:bookmarkStart w:id="30" w:name="toc_heading_30"/>
      <w:pPr>
        <w:pStyle w:val="Heading3"/>
      </w:pPr>
      <w:bookmarkEnd w:id="30"/>
      <w:r>
        <w:rPr>
          <w:rFonts w:ascii="Calibri" w:hAnsi="Calibri" w:eastAsia="微软雅黑"/>
          <w:b/>
          <w:color w:val="A8574F"/>
          <w:sz w:val="25"/>
        </w:rPr>
        <w:t>Q：来料检验发现一批物料不合格，但生产很急，品质建议让步接收，你怎么处理？</w:t>
      </w:r>
    </w:p>
    <w:p>
      <w:pPr>
        <w:spacing w:line="360" w:lineRule="auto" w:after="60"/>
        <w:ind w:left="567"/>
        <w:pBdr>
          <w:left w:val="single" w:sz="12" w:space="8" w:color="A8574F"/>
        </w:pBdr>
      </w:pPr>
      <w:r>
        <w:rPr>
          <w:rFonts w:ascii="Calibri" w:hAnsi="Calibri" w:eastAsia="微软雅黑"/>
          <w:b w:val="0"/>
          <w:color w:val="5A5A5A"/>
          <w:sz w:val="21"/>
        </w:rPr>
        <w:t>这个决定不该由采购单方面做，但采购要推动它被正确地做。</w:t>
      </w:r>
    </w:p>
    <w:p>
      <w:pPr>
        <w:spacing w:line="360" w:lineRule="auto" w:after="60"/>
        <w:ind w:left="567"/>
        <w:pBdr>
          <w:left w:val="single" w:sz="12" w:space="8" w:color="A8574F"/>
        </w:pBdr>
      </w:pPr>
      <w:r>
        <w:rPr>
          <w:rFonts w:ascii="Calibri" w:hAnsi="Calibri" w:eastAsia="微软雅黑"/>
          <w:b w:val="0"/>
          <w:color w:val="5A5A5A"/>
          <w:sz w:val="21"/>
        </w:rPr>
        <w:t>我会先弄清三件事：一是不合格项是什么——尺寸、外观、性能，还是标识？如果是外观类且不影响装配和客户看不到，让步接收的风险低；如果是性能或安全相关，车规产品上基本不能让步。</w:t>
      </w:r>
    </w:p>
    <w:p>
      <w:pPr>
        <w:spacing w:line="360" w:lineRule="auto" w:after="60"/>
        <w:ind w:left="567"/>
        <w:pBdr>
          <w:left w:val="single" w:sz="12" w:space="8" w:color="A8574F"/>
        </w:pBdr>
      </w:pPr>
      <w:r>
        <w:rPr>
          <w:rFonts w:ascii="Calibri" w:hAnsi="Calibri" w:eastAsia="微软雅黑"/>
          <w:b w:val="0"/>
          <w:color w:val="5A5A5A"/>
          <w:sz w:val="21"/>
        </w:rPr>
        <w:t>二是这批料用在哪个项目上——如果是给博世、大陆这类客户的产品，任何让步都要走客户端的偏差申请，不能厂内自己决定。</w:t>
      </w:r>
    </w:p>
    <w:p>
      <w:pPr>
        <w:spacing w:line="360" w:lineRule="auto" w:after="60"/>
        <w:ind w:left="567"/>
        <w:pBdr>
          <w:left w:val="single" w:sz="12" w:space="8" w:color="A8574F"/>
        </w:pBdr>
      </w:pPr>
      <w:r>
        <w:rPr>
          <w:rFonts w:ascii="Calibri" w:hAnsi="Calibri" w:eastAsia="微软雅黑"/>
          <w:b w:val="0"/>
          <w:color w:val="5A5A5A"/>
          <w:sz w:val="21"/>
        </w:rPr>
        <w:t>三是让品质出书面判定，说明让步的理由、限用数量和追溯方式，采购留档。然后我同步去找供应商要 8D，要求根因分析和纠正措施。</w:t>
      </w:r>
    </w:p>
    <w:p>
      <w:pPr>
        <w:spacing w:line="360" w:lineRule="auto" w:after="60"/>
        <w:ind w:left="567"/>
        <w:pBdr>
          <w:left w:val="single" w:sz="12" w:space="8" w:color="A8574F"/>
        </w:pBdr>
      </w:pPr>
      <w:r>
        <w:rPr>
          <w:rFonts w:ascii="Calibri" w:hAnsi="Calibri" w:eastAsia="微软雅黑"/>
          <w:b w:val="0"/>
          <w:color w:val="5A5A5A"/>
          <w:sz w:val="21"/>
        </w:rPr>
        <w:t>采购的立场是「保供」，但保供不能靠放宽标准。我会把「这次让步了，下次呢」这个问题摆到台面上，推动供应商整改，而不是每次都靠让步过关。</w:t>
      </w:r>
    </w:p>
    <w:p>
      <w:bookmarkStart w:id="31" w:name="toc_heading_31"/>
      <w:pPr>
        <w:pStyle w:val="Heading3"/>
      </w:pPr>
      <w:bookmarkEnd w:id="31"/>
      <w:r>
        <w:rPr>
          <w:rFonts w:ascii="Calibri" w:hAnsi="Calibri" w:eastAsia="微软雅黑"/>
          <w:b/>
          <w:color w:val="A8574F"/>
          <w:sz w:val="25"/>
        </w:rPr>
        <w:t>Q：供应商突然通知涨价 10%，理由是他上游原材料涨了，你怎么办？</w:t>
      </w:r>
    </w:p>
    <w:p>
      <w:pPr>
        <w:spacing w:line="360" w:lineRule="auto" w:after="60"/>
        <w:ind w:left="567"/>
        <w:pBdr>
          <w:left w:val="single" w:sz="12" w:space="8" w:color="A8574F"/>
        </w:pBdr>
      </w:pPr>
      <w:r>
        <w:rPr>
          <w:rFonts w:ascii="Calibri" w:hAnsi="Calibri" w:eastAsia="微软雅黑"/>
          <w:b w:val="0"/>
          <w:color w:val="5A5A5A"/>
          <w:sz w:val="21"/>
        </w:rPr>
        <w:t>第一步，不接受口头通知，要书面调价函加依据——涨的是哪个材料、涨了多少、占他成本多少、从什么时候开始执行。</w:t>
      </w:r>
    </w:p>
    <w:p>
      <w:pPr>
        <w:spacing w:line="360" w:lineRule="auto" w:after="60"/>
        <w:ind w:left="567"/>
        <w:pBdr>
          <w:left w:val="single" w:sz="12" w:space="8" w:color="A8574F"/>
        </w:pBdr>
      </w:pPr>
      <w:r>
        <w:rPr>
          <w:rFonts w:ascii="Calibri" w:hAnsi="Calibri" w:eastAsia="微软雅黑"/>
          <w:b w:val="0"/>
          <w:color w:val="5A5A5A"/>
          <w:sz w:val="21"/>
        </w:rPr>
        <w:t>第二步，做成本拆解验证。我会要他的成本结构（材料、加工费、人工、运费、利润），把涨价部分单独拎出来算。如果他说原材料涨 20%，但原材料只占他成本的 40%，那实际影响是 8%，不是 20%。</w:t>
      </w:r>
    </w:p>
    <w:p>
      <w:pPr>
        <w:spacing w:line="360" w:lineRule="auto" w:after="60"/>
        <w:ind w:left="567"/>
        <w:pBdr>
          <w:left w:val="single" w:sz="12" w:space="8" w:color="A8574F"/>
        </w:pBdr>
      </w:pPr>
      <w:r>
        <w:rPr>
          <w:rFonts w:ascii="Calibri" w:hAnsi="Calibri" w:eastAsia="微软雅黑"/>
          <w:b w:val="0"/>
          <w:color w:val="5A5A5A"/>
          <w:sz w:val="21"/>
        </w:rPr>
        <w:t>第三步，看替代方案：这个品类有几家合格供应商、能不能切换、切换的认证周期多长（车规料可能要 3–6 个月）。同时查公开市场价格，看是不是行业性涨价。</w:t>
      </w:r>
    </w:p>
    <w:p>
      <w:pPr>
        <w:spacing w:line="360" w:lineRule="auto" w:after="60"/>
        <w:ind w:left="567"/>
        <w:pBdr>
          <w:left w:val="single" w:sz="12" w:space="8" w:color="A8574F"/>
        </w:pBdr>
      </w:pPr>
      <w:r>
        <w:rPr>
          <w:rFonts w:ascii="Calibri" w:hAnsi="Calibri" w:eastAsia="微软雅黑"/>
          <w:b w:val="0"/>
          <w:color w:val="5A5A5A"/>
          <w:sz w:val="21"/>
        </w:rPr>
        <w:t>第四步，谈条件：如果确认是行业性涨价，可以接受调价，但要求交换条件——比如锁定未来半年价格、延长账期、提高交付优先级、或者承诺不二次涨价。</w:t>
      </w:r>
    </w:p>
    <w:p>
      <w:pPr>
        <w:spacing w:line="360" w:lineRule="auto" w:after="60"/>
        <w:ind w:left="567"/>
        <w:pBdr>
          <w:left w:val="single" w:sz="12" w:space="8" w:color="A8574F"/>
        </w:pBdr>
      </w:pPr>
      <w:r>
        <w:rPr>
          <w:rFonts w:ascii="Calibri" w:hAnsi="Calibri" w:eastAsia="微软雅黑"/>
          <w:b w:val="0"/>
          <w:color w:val="5A5A5A"/>
          <w:sz w:val="21"/>
        </w:rPr>
        <w:t>我不会做的事是直接答应，也不会直接拒绝。采购的价值就在这个「验证＋换条件」的过程里。</w:t>
      </w:r>
    </w:p>
    <w:p>
      <w:bookmarkStart w:id="32" w:name="toc_heading_32"/>
      <w:pPr>
        <w:pStyle w:val="Heading3"/>
      </w:pPr>
      <w:bookmarkEnd w:id="32"/>
      <w:r>
        <w:rPr>
          <w:rFonts w:ascii="Calibri" w:hAnsi="Calibri" w:eastAsia="微软雅黑"/>
          <w:b/>
          <w:color w:val="A8574F"/>
          <w:sz w:val="25"/>
        </w:rPr>
        <w:t>Q：你需要一份数据，但计划部的人一直没给你，你又急着用，怎么办？</w:t>
      </w:r>
    </w:p>
    <w:p>
      <w:pPr>
        <w:spacing w:line="360" w:lineRule="auto" w:after="60"/>
        <w:ind w:left="567"/>
        <w:pBdr>
          <w:left w:val="single" w:sz="12" w:space="8" w:color="A8574F"/>
        </w:pBdr>
      </w:pPr>
      <w:r>
        <w:rPr>
          <w:rFonts w:ascii="Calibri" w:hAnsi="Calibri" w:eastAsia="微软雅黑"/>
          <w:b w:val="0"/>
          <w:color w:val="5A5A5A"/>
          <w:sz w:val="21"/>
        </w:rPr>
        <w:t>我会先把「我需要什么」说得非常具体——不是「给我一份需求预测」，而是「我需要未来三个月 A 料号每月的需求量，Excel 就行，字段是料号、月份、数量」。要求越模糊，对方越容易拖。</w:t>
      </w:r>
    </w:p>
    <w:p>
      <w:pPr>
        <w:spacing w:line="360" w:lineRule="auto" w:after="60"/>
        <w:ind w:left="567"/>
        <w:pBdr>
          <w:left w:val="single" w:sz="12" w:space="8" w:color="A8574F"/>
        </w:pBdr>
      </w:pPr>
      <w:r>
        <w:rPr>
          <w:rFonts w:ascii="Calibri" w:hAnsi="Calibri" w:eastAsia="微软雅黑"/>
          <w:b w:val="0"/>
          <w:color w:val="5A5A5A"/>
          <w:sz w:val="21"/>
        </w:rPr>
        <w:t>第二，给对方一个最省力的选项：如果他手上没有现成的，我可以说「你把原始表发我，我自己整理」。这样对方只需要花一分钟转发。</w:t>
      </w:r>
    </w:p>
    <w:p>
      <w:pPr>
        <w:spacing w:line="360" w:lineRule="auto" w:after="60"/>
        <w:ind w:left="567"/>
        <w:pBdr>
          <w:left w:val="single" w:sz="12" w:space="8" w:color="A8574F"/>
        </w:pBdr>
      </w:pPr>
      <w:r>
        <w:rPr>
          <w:rFonts w:ascii="Calibri" w:hAnsi="Calibri" w:eastAsia="微软雅黑"/>
          <w:b w:val="0"/>
          <w:color w:val="5A5A5A"/>
          <w:sz w:val="21"/>
        </w:rPr>
        <w:t>第三，说明这件事对他有什么好处——比如「我按这个备料，能减少你们后面催料的情况」。</w:t>
      </w:r>
    </w:p>
    <w:p>
      <w:pPr>
        <w:spacing w:line="360" w:lineRule="auto" w:after="60"/>
        <w:ind w:left="567"/>
        <w:pBdr>
          <w:left w:val="single" w:sz="12" w:space="8" w:color="A8574F"/>
        </w:pBdr>
      </w:pPr>
      <w:r>
        <w:rPr>
          <w:rFonts w:ascii="Calibri" w:hAnsi="Calibri" w:eastAsia="微软雅黑"/>
          <w:b w:val="0"/>
          <w:color w:val="5A5A5A"/>
          <w:sz w:val="21"/>
        </w:rPr>
        <w:t>第四，如果真的推不动，我会带着进展去找我的上级，说明「我已经联系了两次，卡在哪一步，需要您帮忙协调一下」。不是告状，是让上级知道风险在哪里。</w:t>
      </w:r>
    </w:p>
    <w:p>
      <w:bookmarkStart w:id="33" w:name="toc_heading_33"/>
      <w:pPr>
        <w:pStyle w:val="Heading3"/>
      </w:pPr>
      <w:bookmarkEnd w:id="33"/>
      <w:r>
        <w:rPr>
          <w:rFonts w:ascii="Calibri" w:hAnsi="Calibri" w:eastAsia="微软雅黑"/>
          <w:b/>
          <w:color w:val="A8574F"/>
          <w:sz w:val="25"/>
        </w:rPr>
        <w:t>Q：你发现一个长期合作的供应商报价明显高于市场价，但他是老板的关系户，你怎么处理？</w:t>
      </w:r>
    </w:p>
    <w:p>
      <w:pPr>
        <w:spacing w:line="360" w:lineRule="auto" w:after="60"/>
        <w:ind w:left="567"/>
        <w:pBdr>
          <w:left w:val="single" w:sz="12" w:space="8" w:color="A8574F"/>
        </w:pBdr>
      </w:pPr>
      <w:r>
        <w:rPr>
          <w:rFonts w:ascii="Calibri" w:hAnsi="Calibri" w:eastAsia="微软雅黑"/>
          <w:b w:val="0"/>
          <w:color w:val="5A5A5A"/>
          <w:sz w:val="21"/>
        </w:rPr>
        <w:t>这个问题的核心不是「要不要查」，是「怎么查得让人挑不出毛病」。</w:t>
      </w:r>
    </w:p>
    <w:p>
      <w:pPr>
        <w:spacing w:line="360" w:lineRule="auto" w:after="60"/>
        <w:ind w:left="567"/>
        <w:pBdr>
          <w:left w:val="single" w:sz="12" w:space="8" w:color="A8574F"/>
        </w:pBdr>
      </w:pPr>
      <w:r>
        <w:rPr>
          <w:rFonts w:ascii="Calibri" w:hAnsi="Calibri" w:eastAsia="微软雅黑"/>
          <w:b w:val="0"/>
          <w:color w:val="5A5A5A"/>
          <w:sz w:val="21"/>
        </w:rPr>
        <w:t>我会做三件事。第一，把事实做成可以摆到桌面上的东西：同规格物料的公开市场报价、其他供应商的报价、成本拆解后的合理区间，全部留书面记录。不带情绪，只带数据。</w:t>
      </w:r>
    </w:p>
    <w:p>
      <w:pPr>
        <w:spacing w:line="360" w:lineRule="auto" w:after="60"/>
        <w:ind w:left="567"/>
        <w:pBdr>
          <w:left w:val="single" w:sz="12" w:space="8" w:color="A8574F"/>
        </w:pBdr>
      </w:pPr>
      <w:r>
        <w:rPr>
          <w:rFonts w:ascii="Calibri" w:hAnsi="Calibri" w:eastAsia="微软雅黑"/>
          <w:b w:val="0"/>
          <w:color w:val="5A5A5A"/>
          <w:sz w:val="21"/>
        </w:rPr>
        <w:t>第二，走流程而不是走人情：通过正常的比价流程把新供应商引进来，让对方参与报价。竞争本身就能说明问题，不需要我去指认谁。</w:t>
      </w:r>
    </w:p>
    <w:p>
      <w:pPr>
        <w:spacing w:line="360" w:lineRule="auto" w:after="60"/>
        <w:ind w:left="567"/>
        <w:pBdr>
          <w:left w:val="single" w:sz="12" w:space="8" w:color="A8574F"/>
        </w:pBdr>
      </w:pPr>
      <w:r>
        <w:rPr>
          <w:rFonts w:ascii="Calibri" w:hAnsi="Calibri" w:eastAsia="微软雅黑"/>
          <w:b w:val="0"/>
          <w:color w:val="5A5A5A"/>
          <w:sz w:val="21"/>
        </w:rPr>
        <w:t>第三，如果价差确实大，我会向我的直接上级汇报，只讲事实和建议，不评价人。至于最终怎么处理，是管理层的事。</w:t>
      </w:r>
    </w:p>
    <w:p>
      <w:pPr>
        <w:spacing w:line="360" w:lineRule="auto" w:after="60"/>
        <w:ind w:left="567"/>
        <w:pBdr>
          <w:left w:val="single" w:sz="12" w:space="8" w:color="A8574F"/>
        </w:pBdr>
      </w:pPr>
      <w:r>
        <w:rPr>
          <w:rFonts w:ascii="Calibri" w:hAnsi="Calibri" w:eastAsia="微软雅黑"/>
          <w:b w:val="0"/>
          <w:color w:val="5A5A5A"/>
          <w:sz w:val="21"/>
        </w:rPr>
        <w:t>我的底线很清楚：我不会在背后议论，也不会因为对方有背景就装看不见。采购这个岗位，一旦对价差失去敏感，就没法干了。</w:t>
      </w:r>
    </w:p>
    <w:p>
      <w:bookmarkStart w:id="34" w:name="toc_heading_34"/>
      <w:pPr>
        <w:pStyle w:val="Heading3"/>
      </w:pPr>
      <w:bookmarkEnd w:id="34"/>
      <w:r>
        <w:rPr>
          <w:rFonts w:ascii="Calibri" w:hAnsi="Calibri" w:eastAsia="微软雅黑"/>
          <w:b/>
          <w:color w:val="A8574F"/>
          <w:sz w:val="25"/>
        </w:rPr>
        <w:t>Q：月底对账发现三单不一致（订单、入库单、发票数量都不对），马上就要关账，你怎么办？</w:t>
      </w:r>
    </w:p>
    <w:p>
      <w:pPr>
        <w:spacing w:line="360" w:lineRule="auto" w:after="60"/>
        <w:ind w:left="567"/>
        <w:pBdr>
          <w:left w:val="single" w:sz="12" w:space="8" w:color="A8574F"/>
        </w:pBdr>
      </w:pPr>
      <w:r>
        <w:rPr>
          <w:rFonts w:ascii="Calibri" w:hAnsi="Calibri" w:eastAsia="微软雅黑"/>
          <w:b w:val="0"/>
          <w:color w:val="5A5A5A"/>
          <w:sz w:val="21"/>
        </w:rPr>
        <w:t>这类事我在用友 U8 里模拟过，知道它最容易卡在哪。</w:t>
      </w:r>
    </w:p>
    <w:p>
      <w:pPr>
        <w:spacing w:line="360" w:lineRule="auto" w:after="60"/>
        <w:ind w:left="567"/>
        <w:pBdr>
          <w:left w:val="single" w:sz="12" w:space="8" w:color="A8574F"/>
        </w:pBdr>
      </w:pPr>
      <w:r>
        <w:rPr>
          <w:rFonts w:ascii="Calibri" w:hAnsi="Calibri" w:eastAsia="微软雅黑"/>
          <w:b w:val="0"/>
          <w:color w:val="5A5A5A"/>
          <w:sz w:val="21"/>
        </w:rPr>
        <w:t>第一步，先判断差在哪一环：是供应商少发、仓库多收/少收，还是发票开错。把三个数字并排列出来（订单数量、实际入库数量、发票数量），差额一目了然。</w:t>
      </w:r>
    </w:p>
    <w:p>
      <w:pPr>
        <w:spacing w:line="360" w:lineRule="auto" w:after="60"/>
        <w:ind w:left="567"/>
        <w:pBdr>
          <w:left w:val="single" w:sz="12" w:space="8" w:color="A8574F"/>
        </w:pBdr>
      </w:pPr>
      <w:r>
        <w:rPr>
          <w:rFonts w:ascii="Calibri" w:hAnsi="Calibri" w:eastAsia="微软雅黑"/>
          <w:b w:val="0"/>
          <w:color w:val="5A5A5A"/>
          <w:sz w:val="21"/>
        </w:rPr>
        <w:t>第二步，找原始凭证：入库单要带收货人和日期，必要时去仓库查实物；发票要和送货单、装箱单对。</w:t>
      </w:r>
    </w:p>
    <w:p>
      <w:pPr>
        <w:spacing w:line="360" w:lineRule="auto" w:after="60"/>
        <w:ind w:left="567"/>
        <w:pBdr>
          <w:left w:val="single" w:sz="12" w:space="8" w:color="A8574F"/>
        </w:pBdr>
      </w:pPr>
      <w:r>
        <w:rPr>
          <w:rFonts w:ascii="Calibri" w:hAnsi="Calibri" w:eastAsia="微软雅黑"/>
          <w:b w:val="0"/>
          <w:color w:val="5A5A5A"/>
          <w:sz w:val="21"/>
        </w:rPr>
        <w:t>第三步，按差异类型处理：供应商少发就让他补发或开红字；仓库录入错误就走系统调整单；发票开错就退回重开。</w:t>
      </w:r>
    </w:p>
    <w:p>
      <w:pPr>
        <w:spacing w:line="360" w:lineRule="auto" w:after="60"/>
        <w:ind w:left="567"/>
        <w:pBdr>
          <w:left w:val="single" w:sz="12" w:space="8" w:color="A8574F"/>
        </w:pBdr>
      </w:pPr>
      <w:r>
        <w:rPr>
          <w:rFonts w:ascii="Calibri" w:hAnsi="Calibri" w:eastAsia="微软雅黑"/>
          <w:b w:val="0"/>
          <w:color w:val="5A5A5A"/>
          <w:sz w:val="21"/>
        </w:rPr>
        <w:t>第四步，涉及金额大的，先挂账不付款，绝不在数字没对上之前把钱付出去——付款之后追回来非常难。</w:t>
      </w:r>
    </w:p>
    <w:p>
      <w:pPr>
        <w:spacing w:line="360" w:lineRule="auto" w:after="60"/>
        <w:ind w:left="567"/>
        <w:pBdr>
          <w:left w:val="single" w:sz="12" w:space="8" w:color="A8574F"/>
        </w:pBdr>
      </w:pPr>
      <w:r>
        <w:rPr>
          <w:rFonts w:ascii="Calibri" w:hAnsi="Calibri" w:eastAsia="微软雅黑"/>
          <w:b w:val="0"/>
          <w:color w:val="5A5A5A"/>
          <w:sz w:val="21"/>
        </w:rPr>
        <w:t>事后我会把这个案例记下来，如果是供应商惯犯，就要求他下次随货附对账单。</w:t>
      </w:r>
    </w:p>
    <w:p>
      <w:bookmarkStart w:id="35" w:name="toc_heading_35"/>
      <w:pPr>
        <w:pStyle w:val="Heading2"/>
      </w:pPr>
      <w:bookmarkEnd w:id="35"/>
      <w:r>
        <w:rPr>
          <w:rFonts w:ascii="Calibri" w:hAnsi="Calibri" w:eastAsia="微软雅黑"/>
          <w:b/>
          <w:color w:val="2B4F6B"/>
          <w:sz w:val="29"/>
        </w:rPr>
        <w:t>2.6 行业认知类</w:t>
      </w:r>
    </w:p>
    <w:p>
      <w:bookmarkStart w:id="36" w:name="toc_heading_36"/>
      <w:pPr>
        <w:pStyle w:val="Heading3"/>
      </w:pPr>
      <w:bookmarkEnd w:id="36"/>
      <w:r>
        <w:rPr>
          <w:rFonts w:ascii="Calibri" w:hAnsi="Calibri" w:eastAsia="微软雅黑"/>
          <w:b/>
          <w:color w:val="A8574F"/>
          <w:sz w:val="25"/>
        </w:rPr>
        <w:t>Q：你怎么看车载显示这个行业？</w:t>
      </w:r>
    </w:p>
    <w:p>
      <w:pPr>
        <w:spacing w:line="360" w:lineRule="auto" w:after="60"/>
        <w:ind w:left="567"/>
        <w:pBdr>
          <w:left w:val="single" w:sz="12" w:space="8" w:color="A8574F"/>
        </w:pBdr>
      </w:pPr>
      <w:r>
        <w:rPr>
          <w:rFonts w:ascii="Calibri" w:hAnsi="Calibri" w:eastAsia="微软雅黑"/>
          <w:b w:val="0"/>
          <w:color w:val="5A5A5A"/>
          <w:sz w:val="21"/>
        </w:rPr>
        <w:t>我的判断是「稳定增长、格局已定、技术不会突变」。</w:t>
      </w:r>
    </w:p>
    <w:p>
      <w:pPr>
        <w:spacing w:line="360" w:lineRule="auto" w:after="60"/>
        <w:ind w:left="567"/>
        <w:pBdr>
          <w:left w:val="single" w:sz="12" w:space="8" w:color="A8574F"/>
        </w:pBdr>
      </w:pPr>
      <w:r>
        <w:rPr>
          <w:rFonts w:ascii="Calibri" w:hAnsi="Calibri" w:eastAsia="微软雅黑"/>
          <w:b w:val="0"/>
          <w:color w:val="5A5A5A"/>
          <w:sz w:val="21"/>
        </w:rPr>
        <w:t>稳定增长：2026 年全球车用显示模组 4.2 亿片、增长 11.5%，增长动力来自单车屏幕变多变大——单车价值量 980 元、涨 6.5%，而不是整车销量增长。</w:t>
      </w:r>
    </w:p>
    <w:p>
      <w:pPr>
        <w:spacing w:line="360" w:lineRule="auto" w:after="60"/>
        <w:ind w:left="567"/>
        <w:pBdr>
          <w:left w:val="single" w:sz="12" w:space="8" w:color="A8574F"/>
        </w:pBdr>
      </w:pPr>
      <w:r>
        <w:rPr>
          <w:rFonts w:ascii="Calibri" w:hAnsi="Calibri" w:eastAsia="微软雅黑"/>
          <w:b w:val="0"/>
          <w:color w:val="5A5A5A"/>
          <w:sz w:val="21"/>
        </w:rPr>
        <w:t>格局已定：上游面板京东方 20.4%、天马 18.5%、友达 12.3%，中国厂商合计 60.9%，集中度很高。模组厂夹在中间，上有面板涨价、下有 Tier1 年降，毛利率被两头挤。</w:t>
      </w:r>
    </w:p>
    <w:p>
      <w:pPr>
        <w:spacing w:line="360" w:lineRule="auto" w:after="60"/>
        <w:ind w:left="567"/>
        <w:pBdr>
          <w:left w:val="single" w:sz="12" w:space="8" w:color="A8574F"/>
        </w:pBdr>
      </w:pPr>
      <w:r>
        <w:rPr>
          <w:rFonts w:ascii="Calibri" w:hAnsi="Calibri" w:eastAsia="微软雅黑"/>
          <w:b w:val="0"/>
          <w:color w:val="5A5A5A"/>
          <w:sz w:val="21"/>
        </w:rPr>
        <w:t>技术不会突变：LCD 在车载占 98.7%，OLED 车载份额到 2033 年预计也只有 7.2%，因为车规对可靠性和寿命的要求比消费电子苛刻得多。</w:t>
      </w:r>
    </w:p>
    <w:p>
      <w:pPr>
        <w:spacing w:line="360" w:lineRule="auto" w:after="60"/>
        <w:ind w:left="567"/>
        <w:pBdr>
          <w:left w:val="single" w:sz="12" w:space="8" w:color="A8574F"/>
        </w:pBdr>
      </w:pPr>
      <w:r>
        <w:rPr>
          <w:rFonts w:ascii="Calibri" w:hAnsi="Calibri" w:eastAsia="微软雅黑"/>
          <w:b w:val="0"/>
          <w:color w:val="5A5A5A"/>
          <w:sz w:val="21"/>
        </w:rPr>
        <w:t>这个行业对求职者的意义是：不会暴富，但也不会有「入错行」的风险，能力可以长期累积。</w:t>
      </w:r>
    </w:p>
    <w:p>
      <w:bookmarkStart w:id="37" w:name="toc_heading_37"/>
      <w:pPr>
        <w:pStyle w:val="Heading3"/>
      </w:pPr>
      <w:bookmarkEnd w:id="37"/>
      <w:r>
        <w:rPr>
          <w:rFonts w:ascii="Calibri" w:hAnsi="Calibri" w:eastAsia="微软雅黑"/>
          <w:b/>
          <w:color w:val="A8574F"/>
          <w:sz w:val="25"/>
        </w:rPr>
        <w:t>Q：你了解面板涨价对模组厂的影响吗？</w:t>
      </w:r>
    </w:p>
    <w:p>
      <w:pPr>
        <w:spacing w:line="360" w:lineRule="auto" w:after="60"/>
        <w:ind w:left="567"/>
        <w:pBdr>
          <w:left w:val="single" w:sz="12" w:space="8" w:color="A8574F"/>
        </w:pBdr>
      </w:pPr>
      <w:r>
        <w:rPr>
          <w:rFonts w:ascii="Calibri" w:hAnsi="Calibri" w:eastAsia="微软雅黑"/>
          <w:b w:val="0"/>
          <w:color w:val="5A5A5A"/>
          <w:sz w:val="21"/>
        </w:rPr>
        <w:t>影响是直接且不对等的。</w:t>
      </w:r>
    </w:p>
    <w:p>
      <w:pPr>
        <w:spacing w:line="360" w:lineRule="auto" w:after="60"/>
        <w:ind w:left="567"/>
        <w:pBdr>
          <w:left w:val="single" w:sz="12" w:space="8" w:color="A8574F"/>
        </w:pBdr>
      </w:pPr>
      <w:r>
        <w:rPr>
          <w:rFonts w:ascii="Calibri" w:hAnsi="Calibri" w:eastAsia="微软雅黑"/>
          <w:b w:val="0"/>
          <w:color w:val="5A5A5A"/>
          <w:sz w:val="21"/>
        </w:rPr>
        <w:t>面板是模组最主要的成本项，占物料成本的大头。面板厂集中度高、议价能力强，涨价基本能传导下来；但模组厂对下游 Tier1 的涨价很难，因为 Tier1 对整车厂有年降承诺。结果是模组厂被夹在中间——上游涨、下游降，毛利被压缩。</w:t>
      </w:r>
    </w:p>
    <w:p>
      <w:pPr>
        <w:spacing w:line="360" w:lineRule="auto" w:after="60"/>
        <w:ind w:left="567"/>
        <w:pBdr>
          <w:left w:val="single" w:sz="12" w:space="8" w:color="A8574F"/>
        </w:pBdr>
      </w:pPr>
      <w:r>
        <w:rPr>
          <w:rFonts w:ascii="Calibri" w:hAnsi="Calibri" w:eastAsia="微软雅黑"/>
          <w:b w:val="0"/>
          <w:color w:val="5A5A5A"/>
          <w:sz w:val="21"/>
        </w:rPr>
        <w:t>这也解释了为什么晶端所在的光电显示模组板块毛利率只有 5% 左右，是全集团最低的一块。对采购的含义是：面板类物料的议价空间很小，能做的是保交期、抢优先级、控制库存和呆滞，而不是砍价。真正能做出降本空间的反而是辅料、结构件、包材这些非核心品类。</w:t>
      </w:r>
    </w:p>
    <w:p>
      <w:bookmarkStart w:id="38" w:name="toc_heading_38"/>
      <w:pPr>
        <w:pStyle w:val="Heading3"/>
      </w:pPr>
      <w:bookmarkEnd w:id="38"/>
      <w:r>
        <w:rPr>
          <w:rFonts w:ascii="Calibri" w:hAnsi="Calibri" w:eastAsia="微软雅黑"/>
          <w:b/>
          <w:color w:val="A8574F"/>
          <w:sz w:val="25"/>
        </w:rPr>
        <w:t>Q：你对我们公司有什么了解？</w:t>
      </w:r>
    </w:p>
    <w:p>
      <w:pPr>
        <w:spacing w:line="360" w:lineRule="auto" w:after="60"/>
        <w:ind w:left="567"/>
        <w:pBdr>
          <w:left w:val="single" w:sz="12" w:space="8" w:color="A8574F"/>
        </w:pBdr>
      </w:pPr>
      <w:r>
        <w:rPr>
          <w:rFonts w:ascii="Calibri" w:hAnsi="Calibri" w:eastAsia="微软雅黑"/>
          <w:b w:val="0"/>
          <w:color w:val="5A5A5A"/>
          <w:sz w:val="21"/>
        </w:rPr>
        <w:t>我了解到三个层面。</w:t>
      </w:r>
    </w:p>
    <w:p>
      <w:pPr>
        <w:spacing w:line="360" w:lineRule="auto" w:after="60"/>
        <w:ind w:left="567"/>
        <w:pBdr>
          <w:left w:val="single" w:sz="12" w:space="8" w:color="A8574F"/>
        </w:pBdr>
      </w:pPr>
      <w:r>
        <w:rPr>
          <w:rFonts w:ascii="Calibri" w:hAnsi="Calibri" w:eastAsia="微软雅黑"/>
          <w:b w:val="0"/>
          <w:color w:val="5A5A5A"/>
          <w:sz w:val="21"/>
        </w:rPr>
        <w:t>一是主体。晶端是东山精密的全资子公司，2023 年 1 月完成股权交割，之前是索尼显示器件、后来是 JDI 的厂，在苏州高新区建厂快 30 年了，注册资本 10.4 亿，主要做车载液晶显示屏，客户是大陆、电装、日本精机、博世这一级的 Tier1，过了 IATF16949。</w:t>
      </w:r>
    </w:p>
    <w:p>
      <w:pPr>
        <w:spacing w:line="360" w:lineRule="auto" w:after="60"/>
        <w:ind w:left="567"/>
        <w:pBdr>
          <w:left w:val="single" w:sz="12" w:space="8" w:color="A8574F"/>
        </w:pBdr>
      </w:pPr>
      <w:r>
        <w:rPr>
          <w:rFonts w:ascii="Calibri" w:hAnsi="Calibri" w:eastAsia="微软雅黑"/>
          <w:b w:val="0"/>
          <w:color w:val="5A5A5A"/>
          <w:sz w:val="21"/>
        </w:rPr>
        <w:t>二是母公司的位置。东山精密 2025 年营收 401 亿，2026 年上半年 278 亿、同比增长 64%，增长主要来自 PCB 和光模块这条 AI 算力线；光电显示模组是相对守成的一块。</w:t>
      </w:r>
    </w:p>
    <w:p>
      <w:pPr>
        <w:spacing w:line="360" w:lineRule="auto" w:after="60"/>
        <w:ind w:left="567"/>
        <w:pBdr>
          <w:left w:val="single" w:sz="12" w:space="8" w:color="A8574F"/>
        </w:pBdr>
      </w:pPr>
      <w:r>
        <w:rPr>
          <w:rFonts w:ascii="Calibri" w:hAnsi="Calibri" w:eastAsia="微软雅黑"/>
          <w:b w:val="0"/>
          <w:color w:val="5A5A5A"/>
          <w:sz w:val="21"/>
        </w:rPr>
        <w:t>三是这个岗位的情况。我看简章的时候注意到采购工程师的岗位描述和工艺工程师那一段是一样的，所以我对这个岗位的实际职责还不清楚，这也是我今天特别想问的。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：最后一句主动点出 JD 问题，是加分不是挑衅——但语气必须是「想弄清楚」，不能是「你们写错了」。</w:t>
      </w:r>
    </w:p>
    <w:p>
      <w:bookmarkStart w:id="39" w:name="toc_heading_39"/>
      <w:pPr>
        <w:pStyle w:val="Heading3"/>
      </w:pPr>
      <w:bookmarkEnd w:id="39"/>
      <w:r>
        <w:rPr>
          <w:rFonts w:ascii="Calibri" w:hAnsi="Calibri" w:eastAsia="微软雅黑"/>
          <w:b/>
          <w:color w:val="A8574F"/>
          <w:sz w:val="25"/>
        </w:rPr>
        <w:t>Q：你觉得国产替代对采购意味着什么？</w:t>
      </w:r>
    </w:p>
    <w:p>
      <w:pPr>
        <w:spacing w:line="360" w:lineRule="auto" w:after="60"/>
        <w:ind w:left="567"/>
        <w:pBdr>
          <w:left w:val="single" w:sz="12" w:space="8" w:color="A8574F"/>
        </w:pBdr>
      </w:pPr>
      <w:r>
        <w:rPr>
          <w:rFonts w:ascii="Calibri" w:hAnsi="Calibri" w:eastAsia="微软雅黑"/>
          <w:b w:val="0"/>
          <w:color w:val="5A5A5A"/>
          <w:sz w:val="21"/>
        </w:rPr>
        <w:t>意味着两件相反的事同时发生。</w:t>
      </w:r>
    </w:p>
    <w:p>
      <w:pPr>
        <w:spacing w:line="360" w:lineRule="auto" w:after="60"/>
        <w:ind w:left="567"/>
        <w:pBdr>
          <w:left w:val="single" w:sz="12" w:space="8" w:color="A8574F"/>
        </w:pBdr>
      </w:pPr>
      <w:r>
        <w:rPr>
          <w:rFonts w:ascii="Calibri" w:hAnsi="Calibri" w:eastAsia="微软雅黑"/>
          <w:b w:val="0"/>
          <w:color w:val="5A5A5A"/>
          <w:sz w:val="21"/>
        </w:rPr>
        <w:t>好的一面：国产供应商价格更低、交期更短、响应更快，而且愿意为小批量订单配合。对采购来说，这是降本和供应安全的机会。</w:t>
      </w:r>
    </w:p>
    <w:p>
      <w:pPr>
        <w:spacing w:line="360" w:lineRule="auto" w:after="60"/>
        <w:ind w:left="567"/>
        <w:pBdr>
          <w:left w:val="single" w:sz="12" w:space="8" w:color="A8574F"/>
        </w:pBdr>
      </w:pPr>
      <w:r>
        <w:rPr>
          <w:rFonts w:ascii="Calibri" w:hAnsi="Calibri" w:eastAsia="微软雅黑"/>
          <w:b w:val="0"/>
          <w:color w:val="5A5A5A"/>
          <w:sz w:val="21"/>
        </w:rPr>
        <w:t>难的一面：车规的国产替代不是换个供应商就行，要走完整的认证——样品测试、小批量验证、客户端 PPAP 批准，周期可能半年到一年。而且一旦出质量问题，责任在采购这边。</w:t>
      </w:r>
    </w:p>
    <w:p>
      <w:pPr>
        <w:spacing w:line="360" w:lineRule="auto" w:after="60"/>
        <w:ind w:left="567"/>
        <w:pBdr>
          <w:left w:val="single" w:sz="12" w:space="8" w:color="A8574F"/>
        </w:pBdr>
      </w:pPr>
      <w:r>
        <w:rPr>
          <w:rFonts w:ascii="Calibri" w:hAnsi="Calibri" w:eastAsia="微软雅黑"/>
          <w:b w:val="0"/>
          <w:color w:val="5A5A5A"/>
          <w:sz w:val="21"/>
        </w:rPr>
        <w:t>所以我理解国产替代对采购的要求是：</w:t>
      </w:r>
      <w:r>
        <w:rPr>
          <w:rFonts w:ascii="Calibri" w:hAnsi="Calibri" w:eastAsia="微软雅黑"/>
          <w:b/>
          <w:color w:val="5A5A5A"/>
          <w:sz w:val="21"/>
        </w:rPr>
        <w:t>既要有推新供应商的动力，也要有把认证流程走完整的耐心</w:t>
      </w:r>
      <w:r>
        <w:rPr>
          <w:rFonts w:ascii="Calibri" w:hAnsi="Calibri" w:eastAsia="微软雅黑"/>
          <w:b w:val="0"/>
          <w:color w:val="5A5A5A"/>
          <w:sz w:val="21"/>
        </w:rPr>
        <w:t>。这两件事对性格的要求是矛盾的，得靠流程来平衡。</w:t>
      </w:r>
    </w:p>
    <w:p>
      <w:bookmarkStart w:id="40" w:name="toc_heading_40"/>
      <w:pPr>
        <w:pStyle w:val="Heading2"/>
      </w:pPr>
      <w:bookmarkEnd w:id="40"/>
      <w:r>
        <w:rPr>
          <w:rFonts w:ascii="Calibri" w:hAnsi="Calibri" w:eastAsia="微软雅黑"/>
          <w:b/>
          <w:color w:val="2B4F6B"/>
          <w:sz w:val="29"/>
        </w:rPr>
        <w:t>2.7 反问面试官类（按顺序问，敏感问题放后面）</w:t>
      </w:r>
    </w:p>
    <w:p>
      <w:bookmarkStart w:id="41" w:name="toc_heading_41"/>
      <w:pPr>
        <w:pStyle w:val="Heading3"/>
      </w:pPr>
      <w:bookmarkEnd w:id="41"/>
      <w:r>
        <w:rPr>
          <w:rFonts w:ascii="Calibri" w:hAnsi="Calibri" w:eastAsia="微软雅黑"/>
          <w:b/>
          <w:color w:val="A8574F"/>
          <w:sz w:val="25"/>
        </w:rPr>
        <w:t>Q：我想请教几个问题，可以吗？</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建议顺序与全文：</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xml:space="preserve">1. </w:t>
      </w:r>
      <w:r>
        <w:rPr>
          <w:rFonts w:ascii="Calibri" w:hAnsi="Calibri" w:eastAsia="微软雅黑"/>
          <w:b/>
          <w:color w:val="2B2B2B"/>
          <w:sz w:val="22"/>
        </w:rPr>
        <w:t>（必问第一题）</w:t>
      </w:r>
      <w:r>
        <w:rPr>
          <w:rFonts w:ascii="Calibri" w:hAnsi="Calibri" w:eastAsia="微软雅黑"/>
          <w:b w:val="0"/>
          <w:color w:val="2B2B2B"/>
          <w:sz w:val="22"/>
        </w:rPr>
        <w:t xml:space="preserve"> 「招聘简章里采购工程师的岗位描述和工艺工程师那一段是一致的，我猜可能是模板复用。想请您介绍一下，这个岗位实际负责哪些采购品类、日常工作大概是什么节奏？」</w:t>
      </w:r>
    </w:p>
    <w:p>
      <w:pPr>
        <w:spacing w:line="360" w:lineRule="auto" w:after="40"/>
        <w:ind w:left="283"/>
      </w:pPr>
      <w:r>
        <w:rPr>
          <w:rFonts w:ascii="Calibri" w:hAnsi="Calibri" w:eastAsia="微软雅黑"/>
          <w:b w:val="0"/>
          <w:color w:val="2B2B2B"/>
          <w:sz w:val="22"/>
        </w:rPr>
        <w:t>1. 「这个岗位是新增编制，还是接替之前的同事？如果是接替，前一位是内部转岗还是离开了？」（判断岗位稳定性与团队情况）</w:t>
      </w:r>
    </w:p>
    <w:p>
      <w:pPr>
        <w:spacing w:line="360" w:lineRule="auto" w:after="40"/>
        <w:ind w:left="283"/>
      </w:pPr>
      <w:r>
        <w:rPr>
          <w:rFonts w:ascii="Calibri" w:hAnsi="Calibri" w:eastAsia="微软雅黑"/>
          <w:b w:val="0"/>
          <w:color w:val="2B2B2B"/>
          <w:sz w:val="22"/>
        </w:rPr>
        <w:t>1. 「采购的决策权限是在晶端本地，还是需要走集团统一审批？大额采购大概在什么金额以上要报集团？」（判断岗位含金量）</w:t>
      </w:r>
    </w:p>
    <w:p>
      <w:pPr>
        <w:spacing w:line="360" w:lineRule="auto" w:after="40"/>
        <w:ind w:left="283"/>
      </w:pPr>
      <w:r>
        <w:rPr>
          <w:rFonts w:ascii="Calibri" w:hAnsi="Calibri" w:eastAsia="微软雅黑"/>
          <w:b w:val="0"/>
          <w:color w:val="2B2B2B"/>
          <w:sz w:val="22"/>
        </w:rPr>
        <w:t>1. 「应届生进来之后，采购条线一般多久能独立负责一个品类？有没有带教或者轮岗的安排？」</w:t>
      </w:r>
    </w:p>
    <w:p>
      <w:pPr>
        <w:spacing w:line="360" w:lineRule="auto" w:after="40"/>
        <w:ind w:left="283"/>
      </w:pPr>
      <w:r>
        <w:rPr>
          <w:rFonts w:ascii="Calibri" w:hAnsi="Calibri" w:eastAsia="微软雅黑"/>
          <w:b w:val="0"/>
          <w:color w:val="2B2B2B"/>
          <w:sz w:val="22"/>
        </w:rPr>
        <w:t>1. 「这个岗位在月度结账或者新项目量产爬坡的时候，团队一般会忙到什么程度？通常几点下班？」（用「几点下班」代替「加不加班」）</w:t>
      </w:r>
    </w:p>
    <w:p>
      <w:pPr>
        <w:spacing w:line="360" w:lineRule="auto" w:after="40"/>
        <w:ind w:left="283"/>
      </w:pPr>
      <w:r>
        <w:rPr>
          <w:rFonts w:ascii="Calibri" w:hAnsi="Calibri" w:eastAsia="微软雅黑"/>
          <w:b w:val="0"/>
          <w:color w:val="2B2B2B"/>
          <w:sz w:val="22"/>
        </w:rPr>
        <w:t>1. 「我简历上写的是 CET-4，简章要求 CET-6。想确认一下，这个岗位日常英文主要用在什么地方——是看规格书，还是要和境外供应商开会？」（把短板变成信息获取）</w:t>
      </w:r>
    </w:p>
    <w:p>
      <w:pPr>
        <w:spacing w:line="360" w:lineRule="auto" w:after="40"/>
        <w:ind w:left="283"/>
      </w:pPr>
      <w:r>
        <w:rPr>
          <w:rFonts w:ascii="Calibri" w:hAnsi="Calibri" w:eastAsia="微软雅黑"/>
          <w:b w:val="0"/>
          <w:color w:val="2B2B2B"/>
          <w:sz w:val="22"/>
        </w:rPr>
        <w:t xml:space="preserve">1. </w:t>
      </w:r>
      <w:r>
        <w:rPr>
          <w:rFonts w:ascii="Calibri" w:hAnsi="Calibri" w:eastAsia="微软雅黑"/>
          <w:b/>
          <w:color w:val="2B2B2B"/>
          <w:sz w:val="22"/>
        </w:rPr>
        <w:t>（最后问）</w:t>
      </w:r>
      <w:r>
        <w:rPr>
          <w:rFonts w:ascii="Calibri" w:hAnsi="Calibri" w:eastAsia="微软雅黑"/>
          <w:b w:val="0"/>
          <w:color w:val="2B2B2B"/>
          <w:sz w:val="22"/>
        </w:rPr>
        <w:t xml:space="preserve"> 「薪资 10-13K 是月薪还是含绩效？本科应届一般定在哪一档？五险一金的缴纳基数是怎么算的？」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为什么这样排序</w:t>
      </w:r>
      <w:r>
        <w:rPr>
          <w:rFonts w:ascii="Calibri" w:hAnsi="Calibri" w:eastAsia="微软雅黑"/>
          <w:b w:val="0"/>
          <w:color w:val="2B2B2B"/>
          <w:sz w:val="22"/>
        </w:rPr>
        <w:t>：前三个问题建立「我在认真评估这个岗位」的专业形象；第 5、6 个是信息量最大但相对敏感的；薪资放最后，前面聊得顺了再问不会显得功利。</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：一次问 3–4 个就够，问太多会让面试官觉得你在面试他。视频面试可以准备一张纸，把问题写在上面。</w:t>
      </w:r>
    </w:p>
    <w:p>
      <w:bookmarkStart w:id="42" w:name="toc_heading_42"/>
      <w:pPr>
        <w:pStyle w:val="Heading2"/>
      </w:pPr>
      <w:bookmarkEnd w:id="42"/>
      <w:r>
        <w:rPr>
          <w:rFonts w:ascii="Calibri" w:hAnsi="Calibri" w:eastAsia="微软雅黑"/>
          <w:b/>
          <w:color w:val="2B4F6B"/>
          <w:sz w:val="29"/>
        </w:rPr>
        <w:t>2.8 绝不能说的死亡回答</w:t>
      </w:r>
    </w:p>
    <w:tbl>
      <w:tblPr>
        <w:tblStyle w:val="TableGrid"/>
        <w:tblW w:type="auto" w:w="0"/>
        <w:tblLook w:firstColumn="1" w:firstRow="1" w:lastColumn="0" w:lastRow="0" w:noHBand="0" w:noVBand="1" w:val="04A0"/>
      </w:tblPr>
      <w:tblGrid>
        <w:gridCol w:w="1729"/>
        <w:gridCol w:w="1729"/>
        <w:gridCol w:w="1729"/>
        <w:gridCol w:w="1729"/>
        <w:gridCol w:w="1729"/>
      </w:tblGrid>
      <w:tr>
        <w:trPr>
          <w:cantSplit/>
          <w:tblHeader/>
        </w:trPr>
        <w:tc>
          <w:tcPr>
            <w:tcW w:type="dxa" w:w="1729"/>
          </w:tcPr>
          <w:p>
            <w:r/>
            <w:r>
              <w:rPr>
                <w:rFonts w:ascii="Calibri" w:hAnsi="Calibri" w:eastAsia="微软雅黑"/>
                <w:b/>
                <w:color w:val="3D2A4A"/>
                <w:sz w:val="20"/>
              </w:rPr>
              <w:t>#</w:t>
            </w:r>
          </w:p>
        </w:tc>
        <w:tc>
          <w:tcPr>
            <w:tcW w:type="dxa" w:w="1729"/>
          </w:tcPr>
          <w:p>
            <w:r/>
            <w:r>
              <w:rPr>
                <w:rFonts w:ascii="Calibri" w:hAnsi="Calibri" w:eastAsia="微软雅黑"/>
                <w:b/>
                <w:color w:val="3D2A4A"/>
                <w:sz w:val="20"/>
              </w:rPr>
              <w:t>场景</w:t>
            </w:r>
          </w:p>
        </w:tc>
        <w:tc>
          <w:tcPr>
            <w:tcW w:type="dxa" w:w="1729"/>
          </w:tcPr>
          <w:p>
            <w:r/>
            <w:r>
              <w:rPr>
                <w:rFonts w:ascii="Calibri" w:hAnsi="Calibri" w:eastAsia="微软雅黑"/>
                <w:b/>
                <w:color w:val="3D2A4A"/>
                <w:sz w:val="20"/>
              </w:rPr>
              <w:t>❌ 死亡回答</w:t>
            </w:r>
          </w:p>
        </w:tc>
        <w:tc>
          <w:tcPr>
            <w:tcW w:type="dxa" w:w="1729"/>
          </w:tcPr>
          <w:p>
            <w:r/>
            <w:r>
              <w:rPr>
                <w:rFonts w:ascii="Calibri" w:hAnsi="Calibri" w:eastAsia="微软雅黑"/>
                <w:b/>
                <w:color w:val="3D2A4A"/>
                <w:sz w:val="20"/>
              </w:rPr>
              <w:t>为什么不加分</w:t>
            </w:r>
          </w:p>
        </w:tc>
        <w:tc>
          <w:tcPr>
            <w:tcW w:type="dxa" w:w="1729"/>
          </w:tcPr>
          <w:p>
            <w:r/>
            <w:r>
              <w:rPr>
                <w:rFonts w:ascii="Calibri" w:hAnsi="Calibri" w:eastAsia="微软雅黑"/>
                <w:b/>
                <w:color w:val="3D2A4A"/>
                <w:sz w:val="20"/>
              </w:rPr>
              <w:t>✅ 正确说法</w:t>
            </w:r>
          </w:p>
        </w:tc>
      </w:tr>
      <w:tr>
        <w:trPr>
          <w:cantSplit/>
        </w:trPr>
        <w:tc>
          <w:tcPr>
            <w:tcW w:type="dxa" w:w="1729"/>
          </w:tcPr>
          <w:p>
            <w:r/>
            <w:r>
              <w:rPr>
                <w:rFonts w:ascii="Calibri" w:hAnsi="Calibri" w:eastAsia="微软雅黑"/>
                <w:b w:val="0"/>
                <w:color w:val="2B2B2B"/>
                <w:sz w:val="20"/>
              </w:rPr>
              <w:t>1</w:t>
            </w:r>
          </w:p>
        </w:tc>
        <w:tc>
          <w:tcPr>
            <w:tcW w:type="dxa" w:w="1729"/>
          </w:tcPr>
          <w:p>
            <w:r/>
            <w:r>
              <w:rPr>
                <w:rFonts w:ascii="Calibri" w:hAnsi="Calibri" w:eastAsia="微软雅黑"/>
                <w:b w:val="0"/>
                <w:color w:val="2B2B2B"/>
                <w:sz w:val="20"/>
              </w:rPr>
              <w:t>问英语水平</w:t>
            </w:r>
          </w:p>
        </w:tc>
        <w:tc>
          <w:tcPr>
            <w:tcW w:type="dxa" w:w="1729"/>
          </w:tcPr>
          <w:p>
            <w:r/>
            <w:r>
              <w:rPr>
                <w:rFonts w:ascii="Calibri" w:hAnsi="Calibri" w:eastAsia="微软雅黑"/>
                <w:b w:val="0"/>
                <w:color w:val="2B2B2B"/>
                <w:sz w:val="20"/>
              </w:rPr>
              <w:t>「我英语不太好」「CET6 我考了几次没过」</w:t>
            </w:r>
          </w:p>
        </w:tc>
        <w:tc>
          <w:tcPr>
            <w:tcW w:type="dxa" w:w="1729"/>
          </w:tcPr>
          <w:p>
            <w:r/>
            <w:r>
              <w:rPr>
                <w:rFonts w:ascii="Calibri" w:hAnsi="Calibri" w:eastAsia="微软雅黑"/>
                <w:b w:val="0"/>
                <w:color w:val="2B2B2B"/>
                <w:sz w:val="20"/>
              </w:rPr>
              <w:t>「不太好」是自我否定，会被直接归类为不合格</w:t>
            </w:r>
          </w:p>
        </w:tc>
        <w:tc>
          <w:tcPr>
            <w:tcW w:type="dxa" w:w="1729"/>
          </w:tcPr>
          <w:p>
            <w:r/>
            <w:r>
              <w:rPr>
                <w:rFonts w:ascii="Calibri" w:hAnsi="Calibri" w:eastAsia="微软雅黑"/>
                <w:b w:val="0"/>
                <w:color w:val="2B2B2B"/>
                <w:sz w:val="20"/>
              </w:rPr>
              <w:t>「我现在是 CET-4，正在准备 CET-6。日常看英文规格书和系统界面没问题，用友 U8 就是英文界面的字段。」</w:t>
            </w:r>
          </w:p>
        </w:tc>
      </w:tr>
      <w:tr>
        <w:trPr>
          <w:cantSplit/>
        </w:trPr>
        <w:tc>
          <w:tcPr>
            <w:tcW w:type="dxa" w:w="1729"/>
          </w:tcPr>
          <w:p>
            <w:r/>
            <w:r>
              <w:rPr>
                <w:rFonts w:ascii="Calibri" w:hAnsi="Calibri" w:eastAsia="微软雅黑"/>
                <w:b w:val="0"/>
                <w:color w:val="2B2B2B"/>
                <w:sz w:val="20"/>
              </w:rPr>
              <w:t>2</w:t>
            </w:r>
          </w:p>
        </w:tc>
        <w:tc>
          <w:tcPr>
            <w:tcW w:type="dxa" w:w="1729"/>
          </w:tcPr>
          <w:p>
            <w:r/>
            <w:r>
              <w:rPr>
                <w:rFonts w:ascii="Calibri" w:hAnsi="Calibri" w:eastAsia="微软雅黑"/>
                <w:b w:val="0"/>
                <w:color w:val="2B2B2B"/>
                <w:sz w:val="20"/>
              </w:rPr>
              <w:t>问有没有实习</w:t>
            </w:r>
          </w:p>
        </w:tc>
        <w:tc>
          <w:tcPr>
            <w:tcW w:type="dxa" w:w="1729"/>
          </w:tcPr>
          <w:p>
            <w:r/>
            <w:r>
              <w:rPr>
                <w:rFonts w:ascii="Calibri" w:hAnsi="Calibri" w:eastAsia="微软雅黑"/>
                <w:b w:val="0"/>
                <w:color w:val="2B2B2B"/>
                <w:sz w:val="20"/>
              </w:rPr>
              <w:t>「我没有实习经验，但我学习能力很强」</w:t>
            </w:r>
          </w:p>
        </w:tc>
        <w:tc>
          <w:tcPr>
            <w:tcW w:type="dxa" w:w="1729"/>
          </w:tcPr>
          <w:p>
            <w:r/>
            <w:r>
              <w:rPr>
                <w:rFonts w:ascii="Calibri" w:hAnsi="Calibri" w:eastAsia="微软雅黑"/>
                <w:b w:val="0"/>
                <w:color w:val="2B2B2B"/>
                <w:sz w:val="20"/>
              </w:rPr>
              <w:t>「学习能力强」是所有人都说的话，没有信息量</w:t>
            </w:r>
          </w:p>
        </w:tc>
        <w:tc>
          <w:tcPr>
            <w:tcW w:type="dxa" w:w="1729"/>
          </w:tcPr>
          <w:p>
            <w:r/>
            <w:r>
              <w:rPr>
                <w:rFonts w:ascii="Calibri" w:hAnsi="Calibri" w:eastAsia="微软雅黑"/>
                <w:b w:val="0"/>
                <w:color w:val="2B2B2B"/>
                <w:sz w:val="20"/>
              </w:rPr>
              <w:t>「我确实没有正式实习，但我做完了用友 U8 采购到付款的全流程，也在学校做过 200 多份材料的核对。前者让我懂单据，后者让我懂核对。」</w:t>
            </w:r>
          </w:p>
        </w:tc>
      </w:tr>
      <w:tr>
        <w:trPr>
          <w:cantSplit/>
        </w:trPr>
        <w:tc>
          <w:tcPr>
            <w:tcW w:type="dxa" w:w="1729"/>
          </w:tcPr>
          <w:p>
            <w:r/>
            <w:r>
              <w:rPr>
                <w:rFonts w:ascii="Calibri" w:hAnsi="Calibri" w:eastAsia="微软雅黑"/>
                <w:b w:val="0"/>
                <w:color w:val="2B2B2B"/>
                <w:sz w:val="20"/>
              </w:rPr>
              <w:t>3</w:t>
            </w:r>
          </w:p>
        </w:tc>
        <w:tc>
          <w:tcPr>
            <w:tcW w:type="dxa" w:w="1729"/>
          </w:tcPr>
          <w:p>
            <w:r/>
            <w:r>
              <w:rPr>
                <w:rFonts w:ascii="Calibri" w:hAnsi="Calibri" w:eastAsia="微软雅黑"/>
                <w:b w:val="0"/>
                <w:color w:val="2B2B2B"/>
                <w:sz w:val="20"/>
              </w:rPr>
              <w:t>问为什么不做数据岗</w:t>
            </w:r>
          </w:p>
        </w:tc>
        <w:tc>
          <w:tcPr>
            <w:tcW w:type="dxa" w:w="1729"/>
          </w:tcPr>
          <w:p>
            <w:r/>
            <w:r>
              <w:rPr>
                <w:rFonts w:ascii="Calibri" w:hAnsi="Calibri" w:eastAsia="微软雅黑"/>
                <w:b w:val="0"/>
                <w:color w:val="2B2B2B"/>
                <w:sz w:val="20"/>
              </w:rPr>
              <w:t>「数据岗太卷了/不好找」</w:t>
            </w:r>
          </w:p>
        </w:tc>
        <w:tc>
          <w:tcPr>
            <w:tcW w:type="dxa" w:w="1729"/>
          </w:tcPr>
          <w:p>
            <w:r/>
            <w:r>
              <w:rPr>
                <w:rFonts w:ascii="Calibri" w:hAnsi="Calibri" w:eastAsia="微软雅黑"/>
                <w:b w:val="0"/>
                <w:color w:val="2B2B2B"/>
                <w:sz w:val="20"/>
              </w:rPr>
              <w:t>暴露你在退而求其次，面试官会怀疑你的稳定性</w:t>
            </w:r>
          </w:p>
        </w:tc>
        <w:tc>
          <w:tcPr>
            <w:tcW w:type="dxa" w:w="1729"/>
          </w:tcPr>
          <w:p>
            <w:r/>
            <w:r>
              <w:rPr>
                <w:rFonts w:ascii="Calibri" w:hAnsi="Calibri" w:eastAsia="微软雅黑"/>
                <w:b w:val="0"/>
                <w:color w:val="2B2B2B"/>
                <w:sz w:val="20"/>
              </w:rPr>
              <w:t>「我不想把数据能力只用在出报告上，采购是能直接用数据做决策的地方，这是我的错位优势。」</w:t>
            </w:r>
          </w:p>
        </w:tc>
      </w:tr>
      <w:tr>
        <w:trPr>
          <w:cantSplit/>
        </w:trPr>
        <w:tc>
          <w:tcPr>
            <w:tcW w:type="dxa" w:w="1729"/>
          </w:tcPr>
          <w:p>
            <w:r/>
            <w:r>
              <w:rPr>
                <w:rFonts w:ascii="Calibri" w:hAnsi="Calibri" w:eastAsia="微软雅黑"/>
                <w:b w:val="0"/>
                <w:color w:val="2B2B2B"/>
                <w:sz w:val="20"/>
              </w:rPr>
              <w:t>4</w:t>
            </w:r>
          </w:p>
        </w:tc>
        <w:tc>
          <w:tcPr>
            <w:tcW w:type="dxa" w:w="1729"/>
          </w:tcPr>
          <w:p>
            <w:r/>
            <w:r>
              <w:rPr>
                <w:rFonts w:ascii="Calibri" w:hAnsi="Calibri" w:eastAsia="微软雅黑"/>
                <w:b w:val="0"/>
                <w:color w:val="2B2B2B"/>
                <w:sz w:val="20"/>
              </w:rPr>
              <w:t>问加班</w:t>
            </w:r>
          </w:p>
        </w:tc>
        <w:tc>
          <w:tcPr>
            <w:tcW w:type="dxa" w:w="1729"/>
          </w:tcPr>
          <w:p>
            <w:r/>
            <w:r>
              <w:rPr>
                <w:rFonts w:ascii="Calibri" w:hAnsi="Calibri" w:eastAsia="微软雅黑"/>
                <w:b w:val="0"/>
                <w:color w:val="2B2B2B"/>
                <w:sz w:val="20"/>
              </w:rPr>
              <w:t>「我完全接受 996」「年轻人就该拼」</w:t>
            </w:r>
          </w:p>
        </w:tc>
        <w:tc>
          <w:tcPr>
            <w:tcW w:type="dxa" w:w="1729"/>
          </w:tcPr>
          <w:p>
            <w:r/>
            <w:r>
              <w:rPr>
                <w:rFonts w:ascii="Calibri" w:hAnsi="Calibri" w:eastAsia="微软雅黑"/>
                <w:b w:val="0"/>
                <w:color w:val="2B2B2B"/>
                <w:sz w:val="20"/>
              </w:rPr>
              <w:t>说的时候爽，入职后做不到，双方都难受；而且这种话面试官听太多了</w:t>
            </w:r>
          </w:p>
        </w:tc>
        <w:tc>
          <w:tcPr>
            <w:tcW w:type="dxa" w:w="1729"/>
          </w:tcPr>
          <w:p>
            <w:r/>
            <w:r>
              <w:rPr>
                <w:rFonts w:ascii="Calibri" w:hAnsi="Calibri" w:eastAsia="微软雅黑"/>
                <w:b w:val="0"/>
                <w:color w:val="2B2B2B"/>
                <w:sz w:val="20"/>
              </w:rPr>
              <w:t>「阶段性冲刺我完全可以配合，我更在意的是能不能提前预期，这样我能把时间安排好。」</w:t>
            </w:r>
          </w:p>
        </w:tc>
      </w:tr>
      <w:tr>
        <w:trPr>
          <w:cantSplit/>
        </w:trPr>
        <w:tc>
          <w:tcPr>
            <w:tcW w:type="dxa" w:w="1729"/>
          </w:tcPr>
          <w:p>
            <w:r/>
            <w:r>
              <w:rPr>
                <w:rFonts w:ascii="Calibri" w:hAnsi="Calibri" w:eastAsia="微软雅黑"/>
                <w:b w:val="0"/>
                <w:color w:val="2B2B2B"/>
                <w:sz w:val="20"/>
              </w:rPr>
              <w:t>5</w:t>
            </w:r>
          </w:p>
        </w:tc>
        <w:tc>
          <w:tcPr>
            <w:tcW w:type="dxa" w:w="1729"/>
          </w:tcPr>
          <w:p>
            <w:r/>
            <w:r>
              <w:rPr>
                <w:rFonts w:ascii="Calibri" w:hAnsi="Calibri" w:eastAsia="微软雅黑"/>
                <w:b w:val="0"/>
                <w:color w:val="2B2B2B"/>
                <w:sz w:val="20"/>
              </w:rPr>
              <w:t>问期望薪资</w:t>
            </w:r>
          </w:p>
        </w:tc>
        <w:tc>
          <w:tcPr>
            <w:tcW w:type="dxa" w:w="1729"/>
          </w:tcPr>
          <w:p>
            <w:r/>
            <w:r>
              <w:rPr>
                <w:rFonts w:ascii="Calibri" w:hAnsi="Calibri" w:eastAsia="微软雅黑"/>
                <w:b w:val="0"/>
                <w:color w:val="2B2B2B"/>
                <w:sz w:val="20"/>
              </w:rPr>
              <w:t>「都行，公司给多少我都接受」</w:t>
            </w:r>
          </w:p>
        </w:tc>
        <w:tc>
          <w:tcPr>
            <w:tcW w:type="dxa" w:w="1729"/>
          </w:tcPr>
          <w:p>
            <w:r/>
            <w:r>
              <w:rPr>
                <w:rFonts w:ascii="Calibri" w:hAnsi="Calibri" w:eastAsia="微软雅黑"/>
                <w:b w:val="0"/>
                <w:color w:val="2B2B2B"/>
                <w:sz w:val="20"/>
              </w:rPr>
              <w:t>显得没有自我评估，也容易被压价</w:t>
            </w:r>
          </w:p>
        </w:tc>
        <w:tc>
          <w:tcPr>
            <w:tcW w:type="dxa" w:w="1729"/>
          </w:tcPr>
          <w:p>
            <w:r/>
            <w:r>
              <w:rPr>
                <w:rFonts w:ascii="Calibri" w:hAnsi="Calibri" w:eastAsia="微软雅黑"/>
                <w:b w:val="0"/>
                <w:color w:val="2B2B2B"/>
                <w:sz w:val="20"/>
              </w:rPr>
              <w:t>「我了解苏州本科应届的区间大概在 8–12K，贵公司这个岗位写的是 10–13K，我希望能在 10K 以上，也相信公司会有合理的定档标准。」</w:t>
            </w:r>
          </w:p>
        </w:tc>
      </w:tr>
      <w:tr>
        <w:trPr>
          <w:cantSplit/>
        </w:trPr>
        <w:tc>
          <w:tcPr>
            <w:tcW w:type="dxa" w:w="1729"/>
          </w:tcPr>
          <w:p>
            <w:r/>
            <w:r>
              <w:rPr>
                <w:rFonts w:ascii="Calibri" w:hAnsi="Calibri" w:eastAsia="微软雅黑"/>
                <w:b w:val="0"/>
                <w:color w:val="2B2B2B"/>
                <w:sz w:val="20"/>
              </w:rPr>
              <w:t>6</w:t>
            </w:r>
          </w:p>
        </w:tc>
        <w:tc>
          <w:tcPr>
            <w:tcW w:type="dxa" w:w="1729"/>
          </w:tcPr>
          <w:p>
            <w:r/>
            <w:r>
              <w:rPr>
                <w:rFonts w:ascii="Calibri" w:hAnsi="Calibri" w:eastAsia="微软雅黑"/>
                <w:b w:val="0"/>
                <w:color w:val="2B2B2B"/>
                <w:sz w:val="20"/>
              </w:rPr>
              <w:t>问对我们公司了解多少</w:t>
            </w:r>
          </w:p>
        </w:tc>
        <w:tc>
          <w:tcPr>
            <w:tcW w:type="dxa" w:w="1729"/>
          </w:tcPr>
          <w:p>
            <w:r/>
            <w:r>
              <w:rPr>
                <w:rFonts w:ascii="Calibri" w:hAnsi="Calibri" w:eastAsia="微软雅黑"/>
                <w:b w:val="0"/>
                <w:color w:val="2B2B2B"/>
                <w:sz w:val="20"/>
              </w:rPr>
              <w:t>「贵公司是行业领先的知名企业，平台很大」</w:t>
            </w:r>
          </w:p>
        </w:tc>
        <w:tc>
          <w:tcPr>
            <w:tcW w:type="dxa" w:w="1729"/>
          </w:tcPr>
          <w:p>
            <w:r/>
            <w:r>
              <w:rPr>
                <w:rFonts w:ascii="Calibri" w:hAnsi="Calibri" w:eastAsia="微软雅黑"/>
                <w:b w:val="0"/>
                <w:color w:val="2B2B2B"/>
                <w:sz w:val="20"/>
              </w:rPr>
              <w:t>空话，任何人套在任何公司上都成立</w:t>
            </w:r>
          </w:p>
        </w:tc>
        <w:tc>
          <w:tcPr>
            <w:tcW w:type="dxa" w:w="1729"/>
          </w:tcPr>
          <w:p>
            <w:r/>
            <w:r>
              <w:rPr>
                <w:rFonts w:ascii="Calibri" w:hAnsi="Calibri" w:eastAsia="微软雅黑"/>
                <w:b w:val="0"/>
                <w:color w:val="2B2B2B"/>
                <w:sz w:val="20"/>
              </w:rPr>
              <w:t>说出「东山精密 2025 年营收 401 亿」「车载液晶显示屏」「客户是大陆、电装、博世」这类具体事实。</w:t>
            </w:r>
          </w:p>
        </w:tc>
      </w:tr>
      <w:tr>
        <w:trPr>
          <w:cantSplit/>
        </w:trPr>
        <w:tc>
          <w:tcPr>
            <w:tcW w:type="dxa" w:w="1729"/>
          </w:tcPr>
          <w:p>
            <w:r/>
            <w:r>
              <w:rPr>
                <w:rFonts w:ascii="Calibri" w:hAnsi="Calibri" w:eastAsia="微软雅黑"/>
                <w:b w:val="0"/>
                <w:color w:val="2B2B2B"/>
                <w:sz w:val="20"/>
              </w:rPr>
              <w:t>7</w:t>
            </w:r>
          </w:p>
        </w:tc>
        <w:tc>
          <w:tcPr>
            <w:tcW w:type="dxa" w:w="1729"/>
          </w:tcPr>
          <w:p>
            <w:r/>
            <w:r>
              <w:rPr>
                <w:rFonts w:ascii="Calibri" w:hAnsi="Calibri" w:eastAsia="微软雅黑"/>
                <w:b w:val="0"/>
                <w:color w:val="2B2B2B"/>
                <w:sz w:val="20"/>
              </w:rPr>
              <w:t>问离职原因（假设）</w:t>
            </w:r>
          </w:p>
        </w:tc>
        <w:tc>
          <w:tcPr>
            <w:tcW w:type="dxa" w:w="1729"/>
          </w:tcPr>
          <w:p>
            <w:r/>
            <w:r>
              <w:rPr>
                <w:rFonts w:ascii="Calibri" w:hAnsi="Calibri" w:eastAsia="微软雅黑"/>
                <w:b w:val="0"/>
                <w:color w:val="2B2B2B"/>
                <w:sz w:val="20"/>
              </w:rPr>
              <w:t>「上一家太累了/领导不好」</w:t>
            </w:r>
          </w:p>
        </w:tc>
        <w:tc>
          <w:tcPr>
            <w:tcW w:type="dxa" w:w="1729"/>
          </w:tcPr>
          <w:p>
            <w:r/>
            <w:r>
              <w:rPr>
                <w:rFonts w:ascii="Calibri" w:hAnsi="Calibri" w:eastAsia="微软雅黑"/>
                <w:b w:val="0"/>
                <w:color w:val="2B2B2B"/>
                <w:sz w:val="20"/>
              </w:rPr>
              <w:t>负面评价前雇主是红线</w:t>
            </w:r>
          </w:p>
        </w:tc>
        <w:tc>
          <w:tcPr>
            <w:tcW w:type="dxa" w:w="1729"/>
          </w:tcPr>
          <w:p>
            <w:r/>
            <w:r>
              <w:rPr>
                <w:rFonts w:ascii="Calibri" w:hAnsi="Calibri" w:eastAsia="微软雅黑"/>
                <w:b w:val="0"/>
                <w:color w:val="2B2B2B"/>
                <w:sz w:val="20"/>
              </w:rPr>
              <w:t>「我想在车规供应链这条线上做深，需要一个品类完整、体系规范的平台。」</w:t>
            </w:r>
          </w:p>
        </w:tc>
      </w:tr>
    </w:tbl>
    <w:p/>
    <w:p>
      <w:bookmarkStart w:id="43" w:name="toc_heading_43"/>
      <w:pPr>
        <w:pStyle w:val="Heading2"/>
      </w:pPr>
      <w:bookmarkEnd w:id="43"/>
      <w:r>
        <w:rPr>
          <w:rFonts w:ascii="Calibri" w:hAnsi="Calibri" w:eastAsia="微软雅黑"/>
          <w:b/>
          <w:color w:val="2B4F6B"/>
          <w:sz w:val="29"/>
        </w:rPr>
        <w:t>2.9 绝对不能问的问题</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w:t>
            </w:r>
          </w:p>
        </w:tc>
        <w:tc>
          <w:tcPr>
            <w:tcW w:type="dxa" w:w="2882"/>
          </w:tcPr>
          <w:p>
            <w:r/>
            <w:r>
              <w:rPr>
                <w:rFonts w:ascii="Calibri" w:hAnsi="Calibri" w:eastAsia="微软雅黑"/>
                <w:b/>
                <w:color w:val="3D2A4A"/>
                <w:sz w:val="20"/>
              </w:rPr>
              <w:t>不能问</w:t>
            </w:r>
          </w:p>
        </w:tc>
        <w:tc>
          <w:tcPr>
            <w:tcW w:type="dxa" w:w="2882"/>
          </w:tcPr>
          <w:p>
            <w:r/>
            <w:r>
              <w:rPr>
                <w:rFonts w:ascii="Calibri" w:hAnsi="Calibri" w:eastAsia="微软雅黑"/>
                <w:b/>
                <w:color w:val="3D2A4A"/>
                <w:sz w:val="20"/>
              </w:rPr>
              <w:t>为什么是雷区</w:t>
            </w:r>
          </w:p>
        </w:tc>
      </w:tr>
      <w:tr>
        <w:trPr>
          <w:cantSplit/>
        </w:trPr>
        <w:tc>
          <w:tcPr>
            <w:tcW w:type="dxa" w:w="2882"/>
          </w:tcPr>
          <w:p>
            <w:r/>
            <w:r>
              <w:rPr>
                <w:rFonts w:ascii="Calibri" w:hAnsi="Calibri" w:eastAsia="微软雅黑"/>
                <w:b w:val="0"/>
                <w:color w:val="2B2B2B"/>
                <w:sz w:val="20"/>
              </w:rPr>
              <w:t>1</w:t>
            </w:r>
          </w:p>
        </w:tc>
        <w:tc>
          <w:tcPr>
            <w:tcW w:type="dxa" w:w="2882"/>
          </w:tcPr>
          <w:p>
            <w:r/>
            <w:r>
              <w:rPr>
                <w:rFonts w:ascii="Calibri" w:hAnsi="Calibri" w:eastAsia="微软雅黑"/>
                <w:b w:val="0"/>
                <w:color w:val="2B2B2B"/>
                <w:sz w:val="20"/>
              </w:rPr>
              <w:t>「这个岗位具体是做什么的？」（作为第一个问题）</w:t>
            </w:r>
          </w:p>
        </w:tc>
        <w:tc>
          <w:tcPr>
            <w:tcW w:type="dxa" w:w="2882"/>
          </w:tcPr>
          <w:p>
            <w:r/>
            <w:r>
              <w:rPr>
                <w:rFonts w:ascii="Calibri" w:hAnsi="Calibri" w:eastAsia="微软雅黑"/>
                <w:b w:val="0"/>
                <w:color w:val="2B2B2B"/>
                <w:sz w:val="20"/>
              </w:rPr>
              <w:t>简章上写了（虽然写错了），一问就暴露没做功课。正确做法是先引用 JD 再问「实际负责哪些品类」。</w:t>
            </w:r>
          </w:p>
        </w:tc>
      </w:tr>
      <w:tr>
        <w:trPr>
          <w:cantSplit/>
        </w:trPr>
        <w:tc>
          <w:tcPr>
            <w:tcW w:type="dxa" w:w="2882"/>
          </w:tcPr>
          <w:p>
            <w:r/>
            <w:r>
              <w:rPr>
                <w:rFonts w:ascii="Calibri" w:hAnsi="Calibri" w:eastAsia="微软雅黑"/>
                <w:b w:val="0"/>
                <w:color w:val="2B2B2B"/>
                <w:sz w:val="20"/>
              </w:rPr>
              <w:t>2</w:t>
            </w:r>
          </w:p>
        </w:tc>
        <w:tc>
          <w:tcPr>
            <w:tcW w:type="dxa" w:w="2882"/>
          </w:tcPr>
          <w:p>
            <w:r/>
            <w:r>
              <w:rPr>
                <w:rFonts w:ascii="Calibri" w:hAnsi="Calibri" w:eastAsia="微软雅黑"/>
                <w:b w:val="0"/>
                <w:color w:val="2B2B2B"/>
                <w:sz w:val="20"/>
              </w:rPr>
              <w:t>「你们加班多吗？」「周末要上班吗？」</w:t>
            </w:r>
          </w:p>
        </w:tc>
        <w:tc>
          <w:tcPr>
            <w:tcW w:type="dxa" w:w="2882"/>
          </w:tcPr>
          <w:p>
            <w:r/>
            <w:r>
              <w:rPr>
                <w:rFonts w:ascii="Calibri" w:hAnsi="Calibri" w:eastAsia="微软雅黑"/>
                <w:b w:val="0"/>
                <w:color w:val="2B2B2B"/>
                <w:sz w:val="20"/>
              </w:rPr>
              <w:t>直接问会让人警惕。用「团队一般几点下班」「结账时忙到什么程度」替代。</w:t>
            </w:r>
          </w:p>
        </w:tc>
      </w:tr>
      <w:tr>
        <w:trPr>
          <w:cantSplit/>
        </w:trPr>
        <w:tc>
          <w:tcPr>
            <w:tcW w:type="dxa" w:w="2882"/>
          </w:tcPr>
          <w:p>
            <w:r/>
            <w:r>
              <w:rPr>
                <w:rFonts w:ascii="Calibri" w:hAnsi="Calibri" w:eastAsia="微软雅黑"/>
                <w:b w:val="0"/>
                <w:color w:val="2B2B2B"/>
                <w:sz w:val="20"/>
              </w:rPr>
              <w:t>3</w:t>
            </w:r>
          </w:p>
        </w:tc>
        <w:tc>
          <w:tcPr>
            <w:tcW w:type="dxa" w:w="2882"/>
          </w:tcPr>
          <w:p>
            <w:r/>
            <w:r>
              <w:rPr>
                <w:rFonts w:ascii="Calibri" w:hAnsi="Calibri" w:eastAsia="微软雅黑"/>
                <w:b w:val="0"/>
                <w:color w:val="2B2B2B"/>
                <w:sz w:val="20"/>
              </w:rPr>
              <w:t>「一年能涨多少工资？」「年终奖几个月？」</w:t>
            </w:r>
          </w:p>
        </w:tc>
        <w:tc>
          <w:tcPr>
            <w:tcW w:type="dxa" w:w="2882"/>
          </w:tcPr>
          <w:p>
            <w:r/>
            <w:r>
              <w:rPr>
                <w:rFonts w:ascii="Calibri" w:hAnsi="Calibri" w:eastAsia="微软雅黑"/>
                <w:b w:val="0"/>
                <w:color w:val="2B2B2B"/>
                <w:sz w:val="20"/>
              </w:rPr>
              <w:t>一面就问钱，容易被打上「只看钱」的标签；薪资放在最后或 HR 环节问。</w:t>
            </w:r>
          </w:p>
        </w:tc>
      </w:tr>
      <w:tr>
        <w:trPr>
          <w:cantSplit/>
        </w:trPr>
        <w:tc>
          <w:tcPr>
            <w:tcW w:type="dxa" w:w="2882"/>
          </w:tcPr>
          <w:p>
            <w:r/>
            <w:r>
              <w:rPr>
                <w:rFonts w:ascii="Calibri" w:hAnsi="Calibri" w:eastAsia="微软雅黑"/>
                <w:b w:val="0"/>
                <w:color w:val="2B2B2B"/>
                <w:sz w:val="20"/>
              </w:rPr>
              <w:t>4</w:t>
            </w:r>
          </w:p>
        </w:tc>
        <w:tc>
          <w:tcPr>
            <w:tcW w:type="dxa" w:w="2882"/>
          </w:tcPr>
          <w:p>
            <w:r/>
            <w:r>
              <w:rPr>
                <w:rFonts w:ascii="Calibri" w:hAnsi="Calibri" w:eastAsia="微软雅黑"/>
                <w:b w:val="0"/>
                <w:color w:val="2B2B2B"/>
                <w:sz w:val="20"/>
              </w:rPr>
              <w:t>「我这个岗位有前途吗？」「会不会被裁？」</w:t>
            </w:r>
          </w:p>
        </w:tc>
        <w:tc>
          <w:tcPr>
            <w:tcW w:type="dxa" w:w="2882"/>
          </w:tcPr>
          <w:p>
            <w:r/>
            <w:r>
              <w:rPr>
                <w:rFonts w:ascii="Calibri" w:hAnsi="Calibri" w:eastAsia="微软雅黑"/>
                <w:b w:val="0"/>
                <w:color w:val="2B2B2B"/>
                <w:sz w:val="20"/>
              </w:rPr>
              <w:t>传递焦虑，且让对方难以回答。用「这个岗位过去几年的发展路径是怎样的」替代。</w:t>
            </w:r>
          </w:p>
        </w:tc>
      </w:tr>
      <w:tr>
        <w:trPr>
          <w:cantSplit/>
        </w:trPr>
        <w:tc>
          <w:tcPr>
            <w:tcW w:type="dxa" w:w="2882"/>
          </w:tcPr>
          <w:p>
            <w:r/>
            <w:r>
              <w:rPr>
                <w:rFonts w:ascii="Calibri" w:hAnsi="Calibri" w:eastAsia="微软雅黑"/>
                <w:b w:val="0"/>
                <w:color w:val="2B2B2B"/>
                <w:sz w:val="20"/>
              </w:rPr>
              <w:t>5</w:t>
            </w:r>
          </w:p>
        </w:tc>
        <w:tc>
          <w:tcPr>
            <w:tcW w:type="dxa" w:w="2882"/>
          </w:tcPr>
          <w:p>
            <w:r/>
            <w:r>
              <w:rPr>
                <w:rFonts w:ascii="Calibri" w:hAnsi="Calibri" w:eastAsia="微软雅黑"/>
                <w:b w:val="0"/>
                <w:color w:val="2B2B2B"/>
                <w:sz w:val="20"/>
              </w:rPr>
              <w:t>「公司氛围怎么样？同事好相处吗？」</w:t>
            </w:r>
          </w:p>
        </w:tc>
        <w:tc>
          <w:tcPr>
            <w:tcW w:type="dxa" w:w="2882"/>
          </w:tcPr>
          <w:p>
            <w:r/>
            <w:r>
              <w:rPr>
                <w:rFonts w:ascii="Calibri" w:hAnsi="Calibri" w:eastAsia="微软雅黑"/>
                <w:b w:val="0"/>
                <w:color w:val="2B2B2B"/>
                <w:sz w:val="20"/>
              </w:rPr>
              <w:t>太主观，且暗示你在意人际关系而非工作。</w:t>
            </w:r>
          </w:p>
        </w:tc>
      </w:tr>
      <w:tr>
        <w:trPr>
          <w:cantSplit/>
        </w:trPr>
        <w:tc>
          <w:tcPr>
            <w:tcW w:type="dxa" w:w="2882"/>
          </w:tcPr>
          <w:p>
            <w:r/>
            <w:r>
              <w:rPr>
                <w:rFonts w:ascii="Calibri" w:hAnsi="Calibri" w:eastAsia="微软雅黑"/>
                <w:b w:val="0"/>
                <w:color w:val="2B2B2B"/>
                <w:sz w:val="20"/>
              </w:rPr>
              <w:t>6</w:t>
            </w:r>
          </w:p>
        </w:tc>
        <w:tc>
          <w:tcPr>
            <w:tcW w:type="dxa" w:w="2882"/>
          </w:tcPr>
          <w:p>
            <w:r/>
            <w:r>
              <w:rPr>
                <w:rFonts w:ascii="Calibri" w:hAnsi="Calibri" w:eastAsia="微软雅黑"/>
                <w:b w:val="0"/>
                <w:color w:val="2B2B2B"/>
                <w:sz w:val="20"/>
              </w:rPr>
              <w:t>「我可以不做出差/外派吗？」</w:t>
            </w:r>
          </w:p>
        </w:tc>
        <w:tc>
          <w:tcPr>
            <w:tcW w:type="dxa" w:w="2882"/>
          </w:tcPr>
          <w:p>
            <w:r/>
            <w:r>
              <w:rPr>
                <w:rFonts w:ascii="Calibri" w:hAnsi="Calibri" w:eastAsia="微软雅黑"/>
                <w:b w:val="0"/>
                <w:color w:val="2B2B2B"/>
                <w:sz w:val="20"/>
              </w:rPr>
              <w:t>还没入职就划边界，容易被判断为配合度低。这类问题留到 offer 阶段谈。</w:t>
            </w:r>
          </w:p>
        </w:tc>
      </w:tr>
    </w:tbl>
    <w:p/>
    <w:p>
      <w:bookmarkStart w:id="44" w:name="toc_heading_44"/>
      <w:pPr>
        <w:pStyle w:val="Heading1"/>
      </w:pPr>
      <w:bookmarkEnd w:id="44"/>
      <w:r>
        <w:rPr>
          <w:rFonts w:ascii="Calibri" w:hAnsi="Calibri" w:eastAsia="微软雅黑"/>
          <w:b/>
          <w:color w:val="3D2A4A"/>
          <w:sz w:val="36"/>
        </w:rPr>
        <w:t>三、简历深度深挖</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重要前提</w:t>
      </w:r>
      <w:r>
        <w:rPr>
          <w:rFonts w:ascii="Calibri" w:hAnsi="Calibri" w:eastAsia="微软雅黑"/>
          <w:b w:val="0"/>
          <w:color w:val="5A5A5A"/>
          <w:sz w:val="21"/>
        </w:rPr>
        <w:t>：以下全部以 2026-10-18 现场投递的「项目采购方向」通用版简历为唯一口径。该版简历上的四个项目、两段实践、一段校园经历，是面试官唯一能看到的内容。</w:t>
      </w:r>
      <w:r>
        <w:rPr>
          <w:rFonts w:ascii="Calibri" w:hAnsi="Calibri" w:eastAsia="微软雅黑"/>
          <w:b/>
          <w:color w:val="5A5A5A"/>
          <w:sz w:val="21"/>
        </w:rPr>
        <w:t>任何其他版本简历上的表述都不得引用。</w:t>
      </w:r>
      <w:r>
        <w:rPr>
          <w:rFonts w:ascii="Calibri" w:hAnsi="Calibri" w:eastAsia="微软雅黑"/>
          <w:b w:val="0"/>
          <w:color w:val="5A5A5A"/>
          <w:sz w:val="21"/>
        </w:rPr>
      </w:r>
    </w:p>
    <w:p>
      <w:bookmarkStart w:id="45" w:name="toc_heading_45"/>
      <w:pPr>
        <w:pStyle w:val="Heading2"/>
      </w:pPr>
      <w:bookmarkEnd w:id="45"/>
      <w:r>
        <w:rPr>
          <w:rFonts w:ascii="Calibri" w:hAnsi="Calibri" w:eastAsia="微软雅黑"/>
          <w:b/>
          <w:color w:val="2B4F6B"/>
          <w:sz w:val="29"/>
        </w:rPr>
        <w:t>3.1 项目经历：ERP采购与库存全流程模拟（2025.09—2025.12，课程实验项目，账套主管）</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全流程操作：在用友U8独立走完订单、入库、调拨、盘点、存货核算到付款，对象为模拟箱包企业</w:t>
      </w:r>
    </w:p>
    <w:p>
      <w:pPr>
        <w:spacing w:line="360" w:lineRule="auto" w:after="60"/>
        <w:ind w:left="567"/>
        <w:pBdr>
          <w:left w:val="single" w:sz="12" w:space="8" w:color="A8574F"/>
        </w:pBdr>
      </w:pPr>
      <w:r>
        <w:rPr>
          <w:rFonts w:ascii="Calibri" w:hAnsi="Calibri" w:eastAsia="微软雅黑"/>
          <w:b w:val="0"/>
          <w:color w:val="5A5A5A"/>
          <w:sz w:val="21"/>
        </w:rPr>
        <w:t>流程复盘：理清请购、订单、验收、入库、对账的单据流转，对账与验收是采购到付款的高风险节点</w:t>
      </w:r>
    </w:p>
    <w:p>
      <w:pPr>
        <w:spacing w:line="360" w:lineRule="auto" w:after="60"/>
        <w:ind w:left="567"/>
        <w:pBdr>
          <w:left w:val="single" w:sz="12" w:space="8" w:color="A8574F"/>
        </w:pBdr>
      </w:pPr>
      <w:r>
        <w:rPr>
          <w:rFonts w:ascii="Calibri" w:hAnsi="Calibri" w:eastAsia="微软雅黑"/>
          <w:b w:val="0"/>
          <w:color w:val="5A5A5A"/>
          <w:sz w:val="21"/>
        </w:rPr>
        <w:t>系统认知：把采购到付款（P2P）链路与计划、库存打通，入库单、库存台账到存货核算逐环对上</w:t>
      </w:r>
    </w:p>
    <w:p>
      <w:pPr>
        <w:spacing w:line="360" w:lineRule="auto" w:after="60"/>
        <w:ind w:left="567"/>
        <w:pBdr>
          <w:left w:val="single" w:sz="12" w:space="8" w:color="A8574F"/>
        </w:pBdr>
      </w:pPr>
      <w:r>
        <w:rPr>
          <w:rFonts w:ascii="Calibri" w:hAnsi="Calibri" w:eastAsia="微软雅黑"/>
          <w:b w:val="0"/>
          <w:color w:val="5A5A5A"/>
          <w:sz w:val="21"/>
        </w:rPr>
        <w:t>课程论文：配套完成《用友U8 ERP在供应链管理中的应用实践与发展趋势研究》</w:t>
      </w:r>
    </w:p>
    <w:p>
      <w:pPr>
        <w:spacing w:line="360" w:lineRule="auto" w:after="80"/>
      </w:pPr>
      <w:r>
        <w:rPr>
          <w:rFonts w:ascii="Calibri" w:hAnsi="Calibri" w:eastAsia="微软雅黑"/>
          <w:b w:val="0"/>
          <w:color w:val="2B2B2B"/>
          <w:sz w:val="22"/>
        </w:rPr>
        <w:t>🔍 潜在追问清单（10 个）</w:t>
      </w:r>
    </w:p>
    <w:p>
      <w:pPr>
        <w:spacing w:line="360" w:lineRule="auto" w:after="40"/>
        <w:ind w:left="283"/>
      </w:pPr>
      <w:r>
        <w:rPr>
          <w:rFonts w:ascii="Calibri" w:hAnsi="Calibri" w:eastAsia="微软雅黑"/>
          <w:b w:val="0"/>
          <w:color w:val="2B2B2B"/>
          <w:sz w:val="22"/>
        </w:rPr>
        <w:t>1. 你在系统里具体是什么角色？账套主管能做什么、不能做什么？</w:t>
      </w:r>
    </w:p>
    <w:p>
      <w:pPr>
        <w:spacing w:line="360" w:lineRule="auto" w:after="40"/>
        <w:ind w:left="283"/>
      </w:pPr>
      <w:r>
        <w:rPr>
          <w:rFonts w:ascii="Calibri" w:hAnsi="Calibri" w:eastAsia="微软雅黑"/>
          <w:b w:val="0"/>
          <w:color w:val="2B2B2B"/>
          <w:sz w:val="22"/>
        </w:rPr>
        <w:t>2. 请购是谁发起的？请购单和采购订单有什么区别？</w:t>
      </w:r>
    </w:p>
    <w:p>
      <w:pPr>
        <w:spacing w:line="360" w:lineRule="auto" w:after="40"/>
        <w:ind w:left="283"/>
      </w:pPr>
      <w:r>
        <w:rPr>
          <w:rFonts w:ascii="Calibri" w:hAnsi="Calibri" w:eastAsia="微软雅黑"/>
          <w:b w:val="0"/>
          <w:color w:val="2B2B2B"/>
          <w:sz w:val="22"/>
        </w:rPr>
        <w:t>3. 一笔采购业务从下单到付款，中间经过哪几张单据？顺序是什么？</w:t>
      </w:r>
    </w:p>
    <w:p>
      <w:pPr>
        <w:spacing w:line="360" w:lineRule="auto" w:after="40"/>
        <w:ind w:left="283"/>
      </w:pPr>
      <w:r>
        <w:rPr>
          <w:rFonts w:ascii="Calibri" w:hAnsi="Calibri" w:eastAsia="微软雅黑"/>
          <w:b w:val="0"/>
          <w:color w:val="2B2B2B"/>
          <w:sz w:val="22"/>
        </w:rPr>
        <w:t>4. 你说的「验收」在系统里怎么体现？验收单和入库单是一张还是两张？</w:t>
      </w:r>
    </w:p>
    <w:p>
      <w:pPr>
        <w:spacing w:line="360" w:lineRule="auto" w:after="40"/>
        <w:ind w:left="283"/>
      </w:pPr>
      <w:r>
        <w:rPr>
          <w:rFonts w:ascii="Calibri" w:hAnsi="Calibri" w:eastAsia="微软雅黑"/>
          <w:b w:val="0"/>
          <w:color w:val="2B2B2B"/>
          <w:sz w:val="22"/>
        </w:rPr>
        <w:t>5. 三单匹配是哪三单？对不上会怎样？</w:t>
      </w:r>
    </w:p>
    <w:p>
      <w:pPr>
        <w:spacing w:line="360" w:lineRule="auto" w:after="40"/>
        <w:ind w:left="283"/>
      </w:pPr>
      <w:r>
        <w:rPr>
          <w:rFonts w:ascii="Calibri" w:hAnsi="Calibri" w:eastAsia="微软雅黑"/>
          <w:b w:val="0"/>
          <w:color w:val="2B2B2B"/>
          <w:sz w:val="22"/>
        </w:rPr>
        <w:t>6. 调拨和盘点你做了什么？盘盈盘亏在系统里怎么处理？</w:t>
      </w:r>
    </w:p>
    <w:p>
      <w:pPr>
        <w:spacing w:line="360" w:lineRule="auto" w:after="40"/>
        <w:ind w:left="283"/>
      </w:pPr>
      <w:r>
        <w:rPr>
          <w:rFonts w:ascii="Calibri" w:hAnsi="Calibri" w:eastAsia="微软雅黑"/>
          <w:b w:val="0"/>
          <w:color w:val="2B2B2B"/>
          <w:sz w:val="22"/>
        </w:rPr>
        <w:t>7. 存货核算这一步做了什么？计价方式有哪几种？</w:t>
      </w:r>
    </w:p>
    <w:p>
      <w:pPr>
        <w:spacing w:line="360" w:lineRule="auto" w:after="40"/>
        <w:ind w:left="283"/>
      </w:pPr>
      <w:r>
        <w:rPr>
          <w:rFonts w:ascii="Calibri" w:hAnsi="Calibri" w:eastAsia="微软雅黑"/>
          <w:b w:val="0"/>
          <w:color w:val="2B2B2B"/>
          <w:sz w:val="22"/>
        </w:rPr>
        <w:t>8. 你做的是箱包企业，和你现在要做的电子料采购差别在哪？</w:t>
      </w:r>
    </w:p>
    <w:p>
      <w:pPr>
        <w:spacing w:line="360" w:lineRule="auto" w:after="40"/>
        <w:ind w:left="283"/>
      </w:pPr>
      <w:r>
        <w:rPr>
          <w:rFonts w:ascii="Calibri" w:hAnsi="Calibri" w:eastAsia="微软雅黑"/>
          <w:b w:val="0"/>
          <w:color w:val="2B2B2B"/>
          <w:sz w:val="22"/>
        </w:rPr>
        <w:t>9. 用友 U8 和 SAP 有什么区别？你了解 SAP 吗？</w:t>
      </w:r>
    </w:p>
    <w:p>
      <w:pPr>
        <w:spacing w:line="360" w:lineRule="auto" w:after="40"/>
        <w:ind w:left="283"/>
      </w:pPr>
      <w:r>
        <w:rPr>
          <w:rFonts w:ascii="Calibri" w:hAnsi="Calibri" w:eastAsia="微软雅黑"/>
          <w:b w:val="0"/>
          <w:color w:val="2B2B2B"/>
          <w:sz w:val="22"/>
        </w:rPr>
        <w:t>10. 课程论文你写了什么结论？</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追问1：你在系统里具体是什么角色？账套主管能做什么、不能做什么？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我用的是账套主管角色，也就是这个模拟账套里权限最高的账号，好处是能看到全流程——采购、库存、存货核算、应付这些模块我都能进。代价是我没有「被别人审批」的体验，比如请购单的审批流我是自己点的通过，真实企业里这一步是要上级批的。</w:t>
      </w:r>
    </w:p>
    <w:p>
      <w:pPr>
        <w:spacing w:line="360" w:lineRule="auto" w:after="60"/>
        <w:ind w:left="567"/>
        <w:pBdr>
          <w:left w:val="single" w:sz="12" w:space="8" w:color="A8574F"/>
        </w:pBdr>
      </w:pPr>
      <w:r>
        <w:rPr>
          <w:rFonts w:ascii="Calibri" w:hAnsi="Calibri" w:eastAsia="微软雅黑"/>
          <w:b w:val="0"/>
          <w:color w:val="5A5A5A"/>
          <w:sz w:val="21"/>
        </w:rPr>
        <w:t>另外有些功能我没碰：生产模块（U8 的生产订单、MRP 运算）我没有实际操作过，我们做的这条链路是纯供应链侧，从采购到付款，不涉及生产工单和物料需求运算。这一点我要说清楚，避免夸大。</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追问2：请购是谁发起的？请购单和采购订单有什么区别？</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请购是需求部门发起，表达「我需要买这个东西」；采购订单是采购部门对外发出的，是跟供应商的正式承诺。</w:t>
      </w:r>
    </w:p>
    <w:p>
      <w:pPr>
        <w:spacing w:line="360" w:lineRule="auto" w:after="60"/>
        <w:ind w:left="567"/>
        <w:pBdr>
          <w:left w:val="single" w:sz="12" w:space="8" w:color="A8574F"/>
        </w:pBdr>
      </w:pPr>
      <w:r>
        <w:rPr>
          <w:rFonts w:ascii="Calibri" w:hAnsi="Calibri" w:eastAsia="微软雅黑"/>
          <w:b w:val="0"/>
          <w:color w:val="5A5A5A"/>
          <w:sz w:val="21"/>
        </w:rPr>
        <w:t>区别在于：请购单是内部需求凭证，不对外产生法律效力；采购订单一旦发出，价格、数量、交期就定了，是付款和对账的依据。中间还有一步是询价比价，确定供应商和价格之后才转成采购订单。</w:t>
      </w:r>
    </w:p>
    <w:p>
      <w:pPr>
        <w:spacing w:line="360" w:lineRule="auto" w:after="60"/>
        <w:ind w:left="567"/>
        <w:pBdr>
          <w:left w:val="single" w:sz="12" w:space="8" w:color="A8574F"/>
        </w:pBdr>
      </w:pPr>
      <w:r>
        <w:rPr>
          <w:rFonts w:ascii="Calibri" w:hAnsi="Calibri" w:eastAsia="微软雅黑"/>
          <w:b w:val="0"/>
          <w:color w:val="5A5A5A"/>
          <w:sz w:val="21"/>
        </w:rPr>
        <w:t>我在系统里是按「请购单 → 采购订单」这样走的，请购单上要填物料、数量、需求日期，采购订单上还要加供应商、单价、交货条件。</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追问3：一笔采购业务从下单到付款，中间经过哪几张单据？顺序是什么？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标准链路是：请购单 → 采购订单 → 到货/收货单 → 验收（入库单）→ 采购发票 → 应付凭证 → 付款单。</w:t>
      </w:r>
    </w:p>
    <w:p>
      <w:pPr>
        <w:spacing w:line="360" w:lineRule="auto" w:after="60"/>
        <w:ind w:left="567"/>
        <w:pBdr>
          <w:left w:val="single" w:sz="12" w:space="8" w:color="A8574F"/>
        </w:pBdr>
      </w:pPr>
      <w:r>
        <w:rPr>
          <w:rFonts w:ascii="Calibri" w:hAnsi="Calibri" w:eastAsia="微软雅黑"/>
          <w:b w:val="0"/>
          <w:color w:val="5A5A5A"/>
          <w:sz w:val="21"/>
        </w:rPr>
        <w:t>我重点走的是后段：采购订单下出去，货到之后做入库，入库单会更新库存台账；然后是存货核算，把入库成本算出来；再往上是应付，发票到了做三单匹配；最后是付款，生成付款凭证。</w:t>
      </w:r>
    </w:p>
    <w:p>
      <w:pPr>
        <w:spacing w:line="360" w:lineRule="auto" w:after="60"/>
        <w:ind w:left="567"/>
        <w:pBdr>
          <w:left w:val="single" w:sz="12" w:space="8" w:color="A8574F"/>
        </w:pBdr>
      </w:pPr>
      <w:r>
        <w:rPr>
          <w:rFonts w:ascii="Calibri" w:hAnsi="Calibri" w:eastAsia="微软雅黑"/>
          <w:b w:val="0"/>
          <w:color w:val="5A5A5A"/>
          <w:sz w:val="21"/>
        </w:rPr>
        <w:t>这条链最关键的地方是</w:t>
      </w:r>
      <w:r>
        <w:rPr>
          <w:rFonts w:ascii="Calibri" w:hAnsi="Calibri" w:eastAsia="微软雅黑"/>
          <w:b/>
          <w:color w:val="5A5A5A"/>
          <w:sz w:val="21"/>
        </w:rPr>
        <w:t>单据之间要能对上</w:t>
      </w:r>
      <w:r>
        <w:rPr>
          <w:rFonts w:ascii="Calibri" w:hAnsi="Calibri" w:eastAsia="微软雅黑"/>
          <w:b w:val="0"/>
          <w:color w:val="5A5A5A"/>
          <w:sz w:val="21"/>
        </w:rPr>
        <w:t>——订单数量、入库数量、发票数量三者一致，才能付款。任何一环对不上，后面全乱。</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追问4：你说的「验收」在系统里怎么体现？验收单和入库单是一张还是两张？</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在 U8 的采购管理里，「到货单」和「入库单」是分开的两个单据：到货单记录「货来了」，入库单记录「验收入库、可以用了」。仓库实际收货后做入库单，入库单才真正增加库存。</w:t>
      </w:r>
    </w:p>
    <w:p>
      <w:pPr>
        <w:spacing w:line="360" w:lineRule="auto" w:after="60"/>
        <w:ind w:left="567"/>
        <w:pBdr>
          <w:left w:val="single" w:sz="12" w:space="8" w:color="A8574F"/>
        </w:pBdr>
      </w:pPr>
      <w:r>
        <w:rPr>
          <w:rFonts w:ascii="Calibri" w:hAnsi="Calibri" w:eastAsia="微软雅黑"/>
          <w:b w:val="0"/>
          <w:color w:val="5A5A5A"/>
          <w:sz w:val="21"/>
        </w:rPr>
        <w:t>分开的意义在于责任划分：到货是物流环节，入库是验收环节。如果验收不合格，货到了但不入库，就会挂在待检或者退回。这就是为什么我说验收是高风险节点——它是「东西进来了但还不能用」的那个状态。</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追问5：三单匹配是哪三单？对不上会怎样？</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三单是采购订单、入库单（收货单）、采购发票。</w:t>
      </w:r>
    </w:p>
    <w:p>
      <w:pPr>
        <w:spacing w:line="360" w:lineRule="auto" w:after="60"/>
        <w:ind w:left="567"/>
        <w:pBdr>
          <w:left w:val="single" w:sz="12" w:space="8" w:color="A8574F"/>
        </w:pBdr>
      </w:pPr>
      <w:r>
        <w:rPr>
          <w:rFonts w:ascii="Calibri" w:hAnsi="Calibri" w:eastAsia="微软雅黑"/>
          <w:b w:val="0"/>
          <w:color w:val="5A5A5A"/>
          <w:sz w:val="21"/>
        </w:rPr>
        <w:t>匹配的内容主要是数量、单价、金额。对不上的情况我模拟过几种：供应商少发（入库少于订单）、仓库录错（入库数量不准）、发票开错（单价或数量与订单不符）。</w:t>
      </w:r>
    </w:p>
    <w:p>
      <w:pPr>
        <w:spacing w:line="360" w:lineRule="auto" w:after="60"/>
        <w:ind w:left="567"/>
        <w:pBdr>
          <w:left w:val="single" w:sz="12" w:space="8" w:color="A8574F"/>
        </w:pBdr>
      </w:pPr>
      <w:r>
        <w:rPr>
          <w:rFonts w:ascii="Calibri" w:hAnsi="Calibri" w:eastAsia="微软雅黑"/>
          <w:b w:val="0"/>
          <w:color w:val="5A5A5A"/>
          <w:sz w:val="21"/>
        </w:rPr>
        <w:t>对不上就不能付款，会挂起。处理办法是：少发就催补发或者开红字；录入错就走系统调整；发票错就退回重开。金额大的时候最忌讳的是先把钱付了再追，追回来非常难。</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追问6：调拨和盘点你做了什么？盘盈盘亏在系统里怎么处理？</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调拨是两个仓库之间转移库存，比如从原料仓调到车间线边仓，系统里做调拨单，一减一增，总库存不变但位置变了。</w:t>
      </w:r>
    </w:p>
    <w:p>
      <w:pPr>
        <w:spacing w:line="360" w:lineRule="auto" w:after="60"/>
        <w:ind w:left="567"/>
        <w:pBdr>
          <w:left w:val="single" w:sz="12" w:space="8" w:color="A8574F"/>
        </w:pBdr>
      </w:pPr>
      <w:r>
        <w:rPr>
          <w:rFonts w:ascii="Calibri" w:hAnsi="Calibri" w:eastAsia="微软雅黑"/>
          <w:b w:val="0"/>
          <w:color w:val="5A5A5A"/>
          <w:sz w:val="21"/>
        </w:rPr>
        <w:t>盘点是把系统账和实物对一遍。盘盈是实物比账上多，盘亏是实物比账上少。系统里做盘盈盘亏单，经审批后调整账面数量，差额进损益或者按制度处理。</w:t>
      </w:r>
    </w:p>
    <w:p>
      <w:pPr>
        <w:spacing w:line="360" w:lineRule="auto" w:after="60"/>
        <w:ind w:left="567"/>
        <w:pBdr>
          <w:left w:val="single" w:sz="12" w:space="8" w:color="A8574F"/>
        </w:pBdr>
      </w:pPr>
      <w:r>
        <w:rPr>
          <w:rFonts w:ascii="Calibri" w:hAnsi="Calibri" w:eastAsia="微软雅黑"/>
          <w:b w:val="0"/>
          <w:color w:val="5A5A5A"/>
          <w:sz w:val="21"/>
        </w:rPr>
        <w:t>我做盘点的时候最大的感受是：</w:t>
      </w:r>
      <w:r>
        <w:rPr>
          <w:rFonts w:ascii="Calibri" w:hAnsi="Calibri" w:eastAsia="微软雅黑"/>
          <w:b/>
          <w:color w:val="5A5A5A"/>
          <w:sz w:val="21"/>
        </w:rPr>
        <w:t>账面永远是对的，实物永远是有偏差的</w:t>
      </w:r>
      <w:r>
        <w:rPr>
          <w:rFonts w:ascii="Calibri" w:hAnsi="Calibri" w:eastAsia="微软雅黑"/>
          <w:b w:val="0"/>
          <w:color w:val="5A5A5A"/>
          <w:sz w:val="21"/>
        </w:rPr>
        <w:t>，所以盘点制度比盘点本身更重要——多久盘一次、谁盘、盘完谁签字。</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追问7：存货核算这一步做了什么？计价方式有哪几种？</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存货核算就是算出出库和结存的成本。系统里要选计价方式，常见的有先进先出、加权平均（月末一次加权平均、移动加权平均）、个别计价。</w:t>
      </w:r>
    </w:p>
    <w:p>
      <w:pPr>
        <w:spacing w:line="360" w:lineRule="auto" w:after="60"/>
        <w:ind w:left="567"/>
        <w:pBdr>
          <w:left w:val="single" w:sz="12" w:space="8" w:color="A8574F"/>
        </w:pBdr>
      </w:pPr>
      <w:r>
        <w:rPr>
          <w:rFonts w:ascii="Calibri" w:hAnsi="Calibri" w:eastAsia="微软雅黑"/>
          <w:b w:val="0"/>
          <w:color w:val="5A5A5A"/>
          <w:sz w:val="21"/>
        </w:rPr>
        <w:t>我做的模拟企业用的是加权平均。做完入库成本之后，存货核算模块会生成出入库的成本凭证，再传到总账。</w:t>
      </w:r>
    </w:p>
    <w:p>
      <w:pPr>
        <w:spacing w:line="360" w:lineRule="auto" w:after="60"/>
        <w:ind w:left="567"/>
        <w:pBdr>
          <w:left w:val="single" w:sz="12" w:space="8" w:color="A8574F"/>
        </w:pBdr>
      </w:pPr>
      <w:r>
        <w:rPr>
          <w:rFonts w:ascii="Calibri" w:hAnsi="Calibri" w:eastAsia="微软雅黑"/>
          <w:b w:val="0"/>
          <w:color w:val="5A5A5A"/>
          <w:sz w:val="21"/>
        </w:rPr>
        <w:t>这一步是采购和财务的交界：采购关心的是「买贵了没有」，财务关心的是「成本算得对不对」，中间的差异就靠存货核算来归集。</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追问8：你做的是箱包企业，和你现在要做的电子料采购差别在哪？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差别挺大，我不回避。</w:t>
      </w:r>
    </w:p>
    <w:p>
      <w:pPr>
        <w:spacing w:line="360" w:lineRule="auto" w:after="60"/>
        <w:ind w:left="567"/>
        <w:pBdr>
          <w:left w:val="single" w:sz="12" w:space="8" w:color="A8574F"/>
        </w:pBdr>
      </w:pPr>
      <w:r>
        <w:rPr>
          <w:rFonts w:ascii="Calibri" w:hAnsi="Calibri" w:eastAsia="微软雅黑"/>
          <w:b w:val="0"/>
          <w:color w:val="5A5A5A"/>
          <w:sz w:val="21"/>
        </w:rPr>
        <w:t>箱包企业的物料是皮料、五金、里布这类，特点是品类少、单价相对低、供应充足、交期短，采购的重点是比价和库存周转。</w:t>
      </w:r>
    </w:p>
    <w:p>
      <w:pPr>
        <w:spacing w:line="360" w:lineRule="auto" w:after="60"/>
        <w:ind w:left="567"/>
        <w:pBdr>
          <w:left w:val="single" w:sz="12" w:space="8" w:color="A8574F"/>
        </w:pBdr>
      </w:pPr>
      <w:r>
        <w:rPr>
          <w:rFonts w:ascii="Calibri" w:hAnsi="Calibri" w:eastAsia="微软雅黑"/>
          <w:b w:val="0"/>
          <w:color w:val="5A5A5A"/>
          <w:sz w:val="21"/>
        </w:rPr>
        <w:t>电子料不一样：车载显示模组的核心物料是面板、驱动 IC、背光、FPC、盖板、OCA 光学胶，特点是</w:t>
      </w:r>
      <w:r>
        <w:rPr>
          <w:rFonts w:ascii="Calibri" w:hAnsi="Calibri" w:eastAsia="微软雅黑"/>
          <w:b/>
          <w:color w:val="5A5A5A"/>
          <w:sz w:val="21"/>
        </w:rPr>
        <w:t>供应商集中、认证周期长、部分要进口、单价高</w:t>
      </w:r>
      <w:r>
        <w:rPr>
          <w:rFonts w:ascii="Calibri" w:hAnsi="Calibri" w:eastAsia="微软雅黑"/>
          <w:b w:val="0"/>
          <w:color w:val="5A5A5A"/>
          <w:sz w:val="21"/>
        </w:rPr>
        <w:t>。所以采购的重点从「比价」变成「保供＋成本结构分析＋供应商关系维护」。</w:t>
      </w:r>
    </w:p>
    <w:p>
      <w:pPr>
        <w:spacing w:line="360" w:lineRule="auto" w:after="60"/>
        <w:ind w:left="567"/>
        <w:pBdr>
          <w:left w:val="single" w:sz="12" w:space="8" w:color="A8574F"/>
        </w:pBdr>
      </w:pPr>
      <w:r>
        <w:rPr>
          <w:rFonts w:ascii="Calibri" w:hAnsi="Calibri" w:eastAsia="微软雅黑"/>
          <w:b w:val="0"/>
          <w:color w:val="5A5A5A"/>
          <w:sz w:val="21"/>
        </w:rPr>
        <w:t>但底层逻辑是一样的：单据要对得上、交期要跟得住、异常要有闭环。这些我练过。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追问9：用友 U8 和 SAP 有什么区别？你了解 SAP 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我实际操作的只有用友 U8，SAP 我没有用过，这点要说清楚。</w:t>
      </w:r>
    </w:p>
    <w:p>
      <w:pPr>
        <w:spacing w:line="360" w:lineRule="auto" w:after="60"/>
        <w:ind w:left="567"/>
        <w:pBdr>
          <w:left w:val="single" w:sz="12" w:space="8" w:color="A8574F"/>
        </w:pBdr>
      </w:pPr>
      <w:r>
        <w:rPr>
          <w:rFonts w:ascii="Calibri" w:hAnsi="Calibri" w:eastAsia="微软雅黑"/>
          <w:b w:val="0"/>
          <w:color w:val="5A5A5A"/>
          <w:sz w:val="21"/>
        </w:rPr>
        <w:t>我了解到的区别是：U8 是国内中小企业用得多的 ERP，模块划分贴近国内财务和税务习惯，实施周期短、上手快；SAP 是大型跨国企业常用的，特点是主数据管理严格、流程标准化程度高、多组织多币种支持强，但配置复杂、学习曲线陡。</w:t>
      </w:r>
    </w:p>
    <w:p>
      <w:pPr>
        <w:spacing w:line="360" w:lineRule="auto" w:after="60"/>
        <w:ind w:left="567"/>
        <w:pBdr>
          <w:left w:val="single" w:sz="12" w:space="8" w:color="A8574F"/>
        </w:pBdr>
      </w:pPr>
      <w:r>
        <w:rPr>
          <w:rFonts w:ascii="Calibri" w:hAnsi="Calibri" w:eastAsia="微软雅黑"/>
          <w:b w:val="0"/>
          <w:color w:val="5A5A5A"/>
          <w:sz w:val="21"/>
        </w:rPr>
        <w:t>我的判断是：ERP 的底层逻辑是相通的——都是「单据流转＋主数据＋权限审批」。我会的是一个具体软件，但理解的是这套逻辑，换系统需要时间学界面，不需要重新理解业务。</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追问10：课程论文你写了什么结论？</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论文题目是《用友 U8 ERP 在供应链管理中的应用实践与发展趋势研究》。</w:t>
      </w:r>
    </w:p>
    <w:p>
      <w:pPr>
        <w:spacing w:line="360" w:lineRule="auto" w:after="60"/>
        <w:ind w:left="567"/>
        <w:pBdr>
          <w:left w:val="single" w:sz="12" w:space="8" w:color="A8574F"/>
        </w:pBdr>
      </w:pPr>
      <w:r>
        <w:rPr>
          <w:rFonts w:ascii="Calibri" w:hAnsi="Calibri" w:eastAsia="微软雅黑"/>
          <w:b w:val="0"/>
          <w:color w:val="5A5A5A"/>
          <w:sz w:val="21"/>
        </w:rPr>
        <w:t>我的主要结论有两条：第一，中小企业上 ERP 的失败率不低，原因往往不是软件不好，而是主数据不规范、流程没理顺就先上系统——系统会把混乱放大，不会自动解决问题；第二，ERP 的发展方向是从「记录」走向「预测」，现在很多系统已经在做需求预测、智能补货，未来采购和计划的角色会从「录单据」转向「看异常、做判断」。</w:t>
      </w:r>
    </w:p>
    <w:p>
      <w:pPr>
        <w:spacing w:line="360" w:lineRule="auto" w:after="60"/>
        <w:ind w:left="567"/>
        <w:pBdr>
          <w:left w:val="single" w:sz="12" w:space="8" w:color="A8574F"/>
        </w:pBdr>
      </w:pPr>
      <w:r>
        <w:rPr>
          <w:rFonts w:ascii="Calibri" w:hAnsi="Calibri" w:eastAsia="微软雅黑"/>
          <w:b w:val="0"/>
          <w:color w:val="5A5A5A"/>
          <w:sz w:val="21"/>
        </w:rPr>
        <w:t>这两条结论对我自己的影响是：我更愿意先把业务流程想清楚，再去用工具。</w:t>
      </w:r>
    </w:p>
    <w:p>
      <w:pPr>
        <w:spacing w:line="360" w:lineRule="auto" w:after="80"/>
      </w:pPr>
      <w:r>
        <w:rPr>
          <w:rFonts w:ascii="Calibri" w:hAnsi="Calibri" w:eastAsia="微软雅黑"/>
          <w:b w:val="0"/>
          <w:color w:val="2B2B2B"/>
          <w:sz w:val="22"/>
        </w:rPr>
        <w:t>💡 数据穿帮风险提醒：本项目属于</w:t>
      </w:r>
      <w:r>
        <w:rPr>
          <w:rFonts w:ascii="Calibri" w:hAnsi="Calibri" w:eastAsia="微软雅黑"/>
          <w:b/>
          <w:color w:val="2B2B2B"/>
          <w:sz w:val="22"/>
        </w:rPr>
        <w:t>课程实验</w:t>
      </w:r>
      <w:r>
        <w:rPr>
          <w:rFonts w:ascii="Calibri" w:hAnsi="Calibri" w:eastAsia="微软雅黑"/>
          <w:b w:val="0"/>
          <w:color w:val="2B2B2B"/>
          <w:sz w:val="22"/>
        </w:rPr>
        <w:t>，没有真实企业数据、没有真实供应商、没有金额。</w:t>
      </w:r>
      <w:r>
        <w:rPr>
          <w:rFonts w:ascii="Calibri" w:hAnsi="Calibri" w:eastAsia="微软雅黑"/>
          <w:b/>
          <w:color w:val="2B2B2B"/>
          <w:sz w:val="22"/>
        </w:rPr>
        <w:t>如果被问到「降本多少」「处理多少笔订单」，必须直接说这是模拟账套、没有真实业务量</w:t>
      </w:r>
      <w:r>
        <w:rPr>
          <w:rFonts w:ascii="Calibri" w:hAnsi="Calibri" w:eastAsia="微软雅黑"/>
          <w:b w:val="0"/>
          <w:color w:val="2B2B2B"/>
          <w:sz w:val="22"/>
        </w:rPr>
        <w:t>，不要编数字。</w:t>
      </w:r>
    </w:p>
    <w:p>
      <w:bookmarkStart w:id="46" w:name="toc_heading_46"/>
      <w:pPr>
        <w:pStyle w:val="Heading2"/>
      </w:pPr>
      <w:bookmarkEnd w:id="46"/>
      <w:r>
        <w:rPr>
          <w:rFonts w:ascii="Calibri" w:hAnsi="Calibri" w:eastAsia="微软雅黑"/>
          <w:b/>
          <w:color w:val="2B4F6B"/>
          <w:sz w:val="29"/>
        </w:rPr>
        <w:t>3.2 项目经历：社区团购末端网络优化（2026.03—2026.06，个人课程项目）</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双层建模：15个候选点、日均345单上做选址与路径模型，上层改进p-median选点、下层VRPTW排线</w:t>
      </w:r>
    </w:p>
    <w:p>
      <w:pPr>
        <w:spacing w:line="360" w:lineRule="auto" w:after="60"/>
        <w:ind w:left="567"/>
        <w:pBdr>
          <w:left w:val="single" w:sz="12" w:space="8" w:color="A8574F"/>
        </w:pBdr>
      </w:pPr>
      <w:r>
        <w:rPr>
          <w:rFonts w:ascii="Calibri" w:hAnsi="Calibri" w:eastAsia="微软雅黑"/>
          <w:b w:val="0"/>
          <w:color w:val="5A5A5A"/>
          <w:sz w:val="21"/>
        </w:rPr>
        <w:t>求解验证：Python求解，并与遗传算法、模拟退火比对收敛速度与解的质量</w:t>
      </w:r>
    </w:p>
    <w:p>
      <w:pPr>
        <w:spacing w:line="360" w:lineRule="auto" w:after="60"/>
        <w:ind w:left="567"/>
        <w:pBdr>
          <w:left w:val="single" w:sz="12" w:space="8" w:color="A8574F"/>
        </w:pBdr>
      </w:pPr>
      <w:r>
        <w:rPr>
          <w:rFonts w:ascii="Calibri" w:hAnsi="Calibri" w:eastAsia="微软雅黑"/>
          <w:b w:val="0"/>
          <w:color w:val="5A5A5A"/>
          <w:sz w:val="21"/>
        </w:rPr>
        <w:t>目标函数：把年龄、楼层、需求三类特征一起纳入，电梯等待时间计入配送成本</w:t>
      </w:r>
    </w:p>
    <w:p>
      <w:pPr>
        <w:spacing w:line="360" w:lineRule="auto" w:after="60"/>
        <w:ind w:left="567"/>
        <w:pBdr>
          <w:left w:val="single" w:sz="12" w:space="8" w:color="A8574F"/>
        </w:pBdr>
      </w:pPr>
      <w:r>
        <w:rPr>
          <w:rFonts w:ascii="Calibri" w:hAnsi="Calibri" w:eastAsia="微软雅黑"/>
          <w:b w:val="0"/>
          <w:color w:val="5A5A5A"/>
          <w:sz w:val="21"/>
        </w:rPr>
        <w:t>结果测算：总成本降18.7%，老年覆盖率53.4%→87.3%，配送时长缩短22.3%</w:t>
      </w:r>
    </w:p>
    <w:p>
      <w:pPr>
        <w:spacing w:line="360" w:lineRule="auto" w:after="80"/>
      </w:pPr>
      <w:r>
        <w:rPr>
          <w:rFonts w:ascii="Calibri" w:hAnsi="Calibri" w:eastAsia="微软雅黑"/>
          <w:b w:val="0"/>
          <w:color w:val="2B2B2B"/>
          <w:sz w:val="22"/>
        </w:rPr>
        <w:t>🔍 潜在追问清单（9 个）</w:t>
      </w:r>
    </w:p>
    <w:p>
      <w:pPr>
        <w:spacing w:line="360" w:lineRule="auto" w:after="40"/>
        <w:ind w:left="283"/>
      </w:pPr>
      <w:r>
        <w:rPr>
          <w:rFonts w:ascii="Calibri" w:hAnsi="Calibri" w:eastAsia="微软雅黑"/>
          <w:b w:val="0"/>
          <w:color w:val="2B2B2B"/>
          <w:sz w:val="22"/>
        </w:rPr>
        <w:t>1. 15 个候选点、345 单这些数据哪来的？</w:t>
      </w:r>
    </w:p>
    <w:p>
      <w:pPr>
        <w:spacing w:line="360" w:lineRule="auto" w:after="40"/>
        <w:ind w:left="283"/>
      </w:pPr>
      <w:r>
        <w:rPr>
          <w:rFonts w:ascii="Calibri" w:hAnsi="Calibri" w:eastAsia="微软雅黑"/>
          <w:b w:val="0"/>
          <w:color w:val="2B2B2B"/>
          <w:sz w:val="22"/>
        </w:rPr>
        <w:t>2. p-median 是什么？为什么用改进的？改进在哪？</w:t>
      </w:r>
    </w:p>
    <w:p>
      <w:pPr>
        <w:spacing w:line="360" w:lineRule="auto" w:after="40"/>
        <w:ind w:left="283"/>
      </w:pPr>
      <w:r>
        <w:rPr>
          <w:rFonts w:ascii="Calibri" w:hAnsi="Calibri" w:eastAsia="微软雅黑"/>
          <w:b w:val="0"/>
          <w:color w:val="2B2B2B"/>
          <w:sz w:val="22"/>
        </w:rPr>
        <w:t>3. VRPTW 是什么？和普通车辆路径问题差在哪？</w:t>
      </w:r>
    </w:p>
    <w:p>
      <w:pPr>
        <w:spacing w:line="360" w:lineRule="auto" w:after="40"/>
        <w:ind w:left="283"/>
      </w:pPr>
      <w:r>
        <w:rPr>
          <w:rFonts w:ascii="Calibri" w:hAnsi="Calibri" w:eastAsia="微软雅黑"/>
          <w:b w:val="0"/>
          <w:color w:val="2B2B2B"/>
          <w:sz w:val="22"/>
        </w:rPr>
        <w:t>4. 为什么上层选址、下层排线？不能一起解吗？</w:t>
      </w:r>
    </w:p>
    <w:p>
      <w:pPr>
        <w:spacing w:line="360" w:lineRule="auto" w:after="40"/>
        <w:ind w:left="283"/>
      </w:pPr>
      <w:r>
        <w:rPr>
          <w:rFonts w:ascii="Calibri" w:hAnsi="Calibri" w:eastAsia="微软雅黑"/>
          <w:b w:val="0"/>
          <w:color w:val="2B2B2B"/>
          <w:sz w:val="22"/>
        </w:rPr>
        <w:t>5. 遗传算法和模拟退火你是怎么比的？结论是什么？</w:t>
      </w:r>
    </w:p>
    <w:p>
      <w:pPr>
        <w:spacing w:line="360" w:lineRule="auto" w:after="40"/>
        <w:ind w:left="283"/>
      </w:pPr>
      <w:r>
        <w:rPr>
          <w:rFonts w:ascii="Calibri" w:hAnsi="Calibri" w:eastAsia="微软雅黑"/>
          <w:b w:val="0"/>
          <w:color w:val="2B2B2B"/>
          <w:sz w:val="22"/>
        </w:rPr>
        <w:t>6. 18.7% 是和什么比？基准方案是什么？</w:t>
      </w:r>
    </w:p>
    <w:p>
      <w:pPr>
        <w:spacing w:line="360" w:lineRule="auto" w:after="40"/>
        <w:ind w:left="283"/>
      </w:pPr>
      <w:r>
        <w:rPr>
          <w:rFonts w:ascii="Calibri" w:hAnsi="Calibri" w:eastAsia="微软雅黑"/>
          <w:b w:val="0"/>
          <w:color w:val="2B2B2B"/>
          <w:sz w:val="22"/>
        </w:rPr>
        <w:t>7. 老年覆盖率 53.4%→87.3% 这个指标怎么定义的？</w:t>
      </w:r>
    </w:p>
    <w:p>
      <w:pPr>
        <w:spacing w:line="360" w:lineRule="auto" w:after="40"/>
        <w:ind w:left="283"/>
      </w:pPr>
      <w:r>
        <w:rPr>
          <w:rFonts w:ascii="Calibri" w:hAnsi="Calibri" w:eastAsia="微软雅黑"/>
          <w:b w:val="0"/>
          <w:color w:val="2B2B2B"/>
          <w:sz w:val="22"/>
        </w:rPr>
        <w:t>8. 这个项目跟采购有什么关系？</w:t>
      </w:r>
    </w:p>
    <w:p>
      <w:pPr>
        <w:spacing w:line="360" w:lineRule="auto" w:after="40"/>
        <w:ind w:left="283"/>
      </w:pPr>
      <w:r>
        <w:rPr>
          <w:rFonts w:ascii="Calibri" w:hAnsi="Calibri" w:eastAsia="微软雅黑"/>
          <w:b w:val="0"/>
          <w:color w:val="2B2B2B"/>
          <w:sz w:val="22"/>
        </w:rPr>
        <w:t>9. 如果让你重做，你会改什么？</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追问1：15 个候选点、345 单这些数据哪来的？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是课程项目里给定/自行设定的算例数据，不是企业真实数据。15 个候选点是模拟社区的团长自提点位置，345 单是日均订单量的设定值，用户分布、年龄、楼层这些属性是构造的。</w:t>
      </w:r>
    </w:p>
    <w:p>
      <w:pPr>
        <w:spacing w:line="360" w:lineRule="auto" w:after="60"/>
        <w:ind w:left="567"/>
        <w:pBdr>
          <w:left w:val="single" w:sz="12" w:space="8" w:color="A8574F"/>
        </w:pBdr>
      </w:pPr>
      <w:r>
        <w:rPr>
          <w:rFonts w:ascii="Calibri" w:hAnsi="Calibri" w:eastAsia="微软雅黑"/>
          <w:b w:val="0"/>
          <w:color w:val="5A5A5A"/>
          <w:sz w:val="21"/>
        </w:rPr>
        <w:t>我要说清楚这一点，因为结果里的 18.7%、87.3% 都是在</w:t>
      </w:r>
      <w:r>
        <w:rPr>
          <w:rFonts w:ascii="Calibri" w:hAnsi="Calibri" w:eastAsia="微软雅黑"/>
          <w:b/>
          <w:color w:val="5A5A5A"/>
          <w:sz w:val="21"/>
        </w:rPr>
        <w:t>这个设定算例</w:t>
      </w:r>
      <w:r>
        <w:rPr>
          <w:rFonts w:ascii="Calibri" w:hAnsi="Calibri" w:eastAsia="微软雅黑"/>
          <w:b w:val="0"/>
          <w:color w:val="5A5A5A"/>
          <w:sz w:val="21"/>
        </w:rPr>
        <w:t>上算出来的，属于方案测算，不是真实落地效果。</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追问2：p-median 是什么？为什么用改进的？改进在哪？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p-median 是设施选址的经典模型：在候选点里选 p 个建站，使所有需求点到最近站点的「需求加权距离」之和最小。它本质上是一个组合优化问题，候选点多了就是 NP-hard。</w:t>
      </w:r>
    </w:p>
    <w:p>
      <w:pPr>
        <w:spacing w:line="360" w:lineRule="auto" w:after="60"/>
        <w:ind w:left="567"/>
        <w:pBdr>
          <w:left w:val="single" w:sz="12" w:space="8" w:color="A8574F"/>
        </w:pBdr>
      </w:pPr>
      <w:r>
        <w:rPr>
          <w:rFonts w:ascii="Calibri" w:hAnsi="Calibri" w:eastAsia="微软雅黑"/>
          <w:b w:val="0"/>
          <w:color w:val="5A5A5A"/>
          <w:sz w:val="21"/>
        </w:rPr>
        <w:t>常规 p-median 只考虑距离和需求量，我的改进是</w:t>
      </w:r>
      <w:r>
        <w:rPr>
          <w:rFonts w:ascii="Calibri" w:hAnsi="Calibri" w:eastAsia="微软雅黑"/>
          <w:b/>
          <w:color w:val="5A5A5A"/>
          <w:sz w:val="21"/>
        </w:rPr>
        <w:t>把用户特征折进权重</w:t>
      </w:r>
      <w:r>
        <w:rPr>
          <w:rFonts w:ascii="Calibri" w:hAnsi="Calibri" w:eastAsia="微软雅黑"/>
          <w:b w:val="0"/>
          <w:color w:val="5A5A5A"/>
          <w:sz w:val="21"/>
        </w:rPr>
        <w:t>：老年人对步行距离的敏感度更高，所以同样距离下老年用户的「成本」要放大；有电梯和没电梯的楼，实际步行时间也不一样。</w:t>
      </w:r>
    </w:p>
    <w:p>
      <w:pPr>
        <w:spacing w:line="360" w:lineRule="auto" w:after="60"/>
        <w:ind w:left="567"/>
        <w:pBdr>
          <w:left w:val="single" w:sz="12" w:space="8" w:color="A8574F"/>
        </w:pBdr>
      </w:pPr>
      <w:r>
        <w:rPr>
          <w:rFonts w:ascii="Calibri" w:hAnsi="Calibri" w:eastAsia="微软雅黑"/>
          <w:b w:val="0"/>
          <w:color w:val="5A5A5A"/>
          <w:sz w:val="21"/>
        </w:rPr>
        <w:t>改进的结果是选点会向老年人口密度高、无电梯的老旧小区偏移，而不是单纯向订单量大的地方集中。</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追问3：VRPTW 是什么？和普通车辆路径问题差在哪？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VRPTW 是带时间窗的车辆路径问题（Vehicle Routing Problem with Time Windows）。普通 VRP 只要求「把货送到、总路程最短」，VRPTW 额外要求</w:t>
      </w:r>
      <w:r>
        <w:rPr>
          <w:rFonts w:ascii="Calibri" w:hAnsi="Calibri" w:eastAsia="微软雅黑"/>
          <w:b/>
          <w:color w:val="5A5A5A"/>
          <w:sz w:val="21"/>
        </w:rPr>
        <w:t>在客户指定的时间窗内送达</w:t>
      </w:r>
      <w:r>
        <w:rPr>
          <w:rFonts w:ascii="Calibri" w:hAnsi="Calibri" w:eastAsia="微软雅黑"/>
          <w:b w:val="0"/>
          <w:color w:val="5A5A5A"/>
          <w:sz w:val="21"/>
        </w:rPr>
        <w:t>，早到要等、晚到违约。</w:t>
      </w:r>
    </w:p>
    <w:p>
      <w:pPr>
        <w:spacing w:line="360" w:lineRule="auto" w:after="60"/>
        <w:ind w:left="567"/>
        <w:pBdr>
          <w:left w:val="single" w:sz="12" w:space="8" w:color="A8574F"/>
        </w:pBdr>
      </w:pPr>
      <w:r>
        <w:rPr>
          <w:rFonts w:ascii="Calibri" w:hAnsi="Calibri" w:eastAsia="微软雅黑"/>
          <w:b w:val="0"/>
          <w:color w:val="5A5A5A"/>
          <w:sz w:val="21"/>
        </w:rPr>
        <w:t>社区团购的配送有时间窗：生鲜要赶在做饭前送到，自提点也有营业时间。加了这个约束之后，路线不能只按最短路径排，要考虑时间可行性，所以求解难度明显上升。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追问4：为什么上层选址、下层排线？不能一起解吗？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可以一起解，但那是一个双层甚至多层的耦合优化问题，规模一大就算不动。分层的目的是把问题拆成两个能算的子问题。</w:t>
      </w:r>
    </w:p>
    <w:p>
      <w:pPr>
        <w:spacing w:line="360" w:lineRule="auto" w:after="60"/>
        <w:ind w:left="567"/>
        <w:pBdr>
          <w:left w:val="single" w:sz="12" w:space="8" w:color="A8574F"/>
        </w:pBdr>
      </w:pPr>
      <w:r>
        <w:rPr>
          <w:rFonts w:ascii="Calibri" w:hAnsi="Calibri" w:eastAsia="微软雅黑"/>
          <w:b w:val="0"/>
          <w:color w:val="5A5A5A"/>
          <w:sz w:val="21"/>
        </w:rPr>
        <w:t>分层的代价是</w:t>
      </w:r>
      <w:r>
        <w:rPr>
          <w:rFonts w:ascii="Calibri" w:hAnsi="Calibri" w:eastAsia="微软雅黑"/>
          <w:b/>
          <w:color w:val="5A5A5A"/>
          <w:sz w:val="21"/>
        </w:rPr>
        <w:t>不能保证全局最优</w:t>
      </w:r>
      <w:r>
        <w:rPr>
          <w:rFonts w:ascii="Calibri" w:hAnsi="Calibri" w:eastAsia="微软雅黑"/>
          <w:b w:val="0"/>
          <w:color w:val="5A5A5A"/>
          <w:sz w:val="21"/>
        </w:rPr>
        <w:t>——上层选的点，下层排线时可能不是最省的。所以我的处理是：下层算完如果发现某个点的线路明显不合理，就回到上层调整候选集再算一遍，做几次迭代。</w:t>
      </w:r>
    </w:p>
    <w:p>
      <w:pPr>
        <w:spacing w:line="360" w:lineRule="auto" w:after="60"/>
        <w:ind w:left="567"/>
        <w:pBdr>
          <w:left w:val="single" w:sz="12" w:space="8" w:color="A8574F"/>
        </w:pBdr>
      </w:pPr>
      <w:r>
        <w:rPr>
          <w:rFonts w:ascii="Calibri" w:hAnsi="Calibri" w:eastAsia="微软雅黑"/>
          <w:b w:val="0"/>
          <w:color w:val="5A5A5A"/>
          <w:sz w:val="21"/>
        </w:rPr>
        <w:t>这是工程上的取舍：用「近似最优」换「算得出来」。</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追问5：遗传算法和模拟退火你是怎么比的？结论是什么？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我用同样的问题实例，分别用 Python 的精确求解（小规模）、遗传算法、模拟退火跑，比较两件事：一是收敛速度（迭代多少次稳定下来、耗时多少），二是解的质量（最终目标函数值与最好解的差距）。</w:t>
      </w:r>
    </w:p>
    <w:p>
      <w:pPr>
        <w:spacing w:line="360" w:lineRule="auto" w:after="60"/>
        <w:ind w:left="567"/>
        <w:pBdr>
          <w:left w:val="single" w:sz="12" w:space="8" w:color="A8574F"/>
        </w:pBdr>
      </w:pPr>
      <w:r>
        <w:rPr>
          <w:rFonts w:ascii="Calibri" w:hAnsi="Calibri" w:eastAsia="微软雅黑"/>
          <w:b w:val="0"/>
          <w:color w:val="5A5A5A"/>
          <w:sz w:val="21"/>
        </w:rPr>
        <w:t>结论是：小规模的时候精确求解能出最优解，可以当基准；规模上去之后两种启发式算法都能在可接受时间内给出接近最优的解，遗传算法在解的质量上略稳，模拟退火收敛更快但结果波动大一些。</w:t>
      </w:r>
    </w:p>
    <w:p>
      <w:pPr>
        <w:spacing w:line="360" w:lineRule="auto" w:after="60"/>
        <w:ind w:left="567"/>
        <w:pBdr>
          <w:left w:val="single" w:sz="12" w:space="8" w:color="A8574F"/>
        </w:pBdr>
      </w:pPr>
      <w:r>
        <w:rPr>
          <w:rFonts w:ascii="Calibri" w:hAnsi="Calibri" w:eastAsia="微软雅黑"/>
          <w:b w:val="0"/>
          <w:color w:val="5A5A5A"/>
          <w:sz w:val="21"/>
        </w:rPr>
        <w:t>我做这个对比的目的是</w:t>
      </w:r>
      <w:r>
        <w:rPr>
          <w:rFonts w:ascii="Calibri" w:hAnsi="Calibri" w:eastAsia="微软雅黑"/>
          <w:b/>
          <w:color w:val="5A5A5A"/>
          <w:sz w:val="21"/>
        </w:rPr>
        <w:t>验证我的启发式结果可信</w:t>
      </w:r>
      <w:r>
        <w:rPr>
          <w:rFonts w:ascii="Calibri" w:hAnsi="Calibri" w:eastAsia="微软雅黑"/>
          <w:b w:val="0"/>
          <w:color w:val="5A5A5A"/>
          <w:sz w:val="21"/>
        </w:rPr>
        <w:t>，而不是为了证明哪个算法更好。</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追问6：18.7% 是和什么比？基准方案是什么？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基准方案是「原始的单层方案」——按原有自提点布局和直线距离配送，不考虑用户特征、不做路径优化。</w:t>
      </w:r>
    </w:p>
    <w:p>
      <w:pPr>
        <w:spacing w:line="360" w:lineRule="auto" w:after="60"/>
        <w:ind w:left="567"/>
        <w:pBdr>
          <w:left w:val="single" w:sz="12" w:space="8" w:color="A8574F"/>
        </w:pBdr>
      </w:pPr>
      <w:r>
        <w:rPr>
          <w:rFonts w:ascii="Calibri" w:hAnsi="Calibri" w:eastAsia="微软雅黑"/>
          <w:b w:val="0"/>
          <w:color w:val="5A5A5A"/>
          <w:sz w:val="21"/>
        </w:rPr>
        <w:t>优化后的方案是改进 p-median 选址 + VRPTW 排线。两个方案用同一套需求数据算总成本（运输成本 + 站点成本 + 时间惩罚），差额除以基准就是 18.7%。</w:t>
      </w:r>
    </w:p>
    <w:p>
      <w:pPr>
        <w:spacing w:line="360" w:lineRule="auto" w:after="60"/>
        <w:ind w:left="567"/>
        <w:pBdr>
          <w:left w:val="single" w:sz="12" w:space="8" w:color="A8574F"/>
        </w:pBdr>
      </w:pPr>
      <w:r>
        <w:rPr>
          <w:rFonts w:ascii="Calibri" w:hAnsi="Calibri" w:eastAsia="微软雅黑"/>
          <w:b w:val="0"/>
          <w:color w:val="5A5A5A"/>
          <w:sz w:val="21"/>
        </w:rPr>
        <w:t>我要说明：</w:t>
      </w:r>
      <w:r>
        <w:rPr>
          <w:rFonts w:ascii="Calibri" w:hAnsi="Calibri" w:eastAsia="微软雅黑"/>
          <w:b/>
          <w:color w:val="5A5A5A"/>
          <w:sz w:val="21"/>
        </w:rPr>
        <w:t>这是在设定算例上的对比结果，不是真实业务的降本幅度。</w:t>
      </w:r>
      <w:r>
        <w:rPr>
          <w:rFonts w:ascii="Calibri" w:hAnsi="Calibri" w:eastAsia="微软雅黑"/>
          <w:b w:val="0"/>
          <w:color w:val="5A5A5A"/>
          <w:sz w:val="21"/>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追问7：老年覆盖率 53.4%→87.3% 这个指标怎么定义的？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定义是「步行距离在可接受阈值内的老年用户数 ÷ 老年用户总数」。阈值我按老年人步行 10 分钟（约 500–800 米）设的。</w:t>
      </w:r>
    </w:p>
    <w:p>
      <w:pPr>
        <w:spacing w:line="360" w:lineRule="auto" w:after="60"/>
        <w:ind w:left="567"/>
        <w:pBdr>
          <w:left w:val="single" w:sz="12" w:space="8" w:color="A8574F"/>
        </w:pBdr>
      </w:pPr>
      <w:r>
        <w:rPr>
          <w:rFonts w:ascii="Calibri" w:hAnsi="Calibri" w:eastAsia="微软雅黑"/>
          <w:b w:val="0"/>
          <w:color w:val="5A5A5A"/>
          <w:sz w:val="21"/>
        </w:rPr>
        <w:t>基准方案下只有 53.4% 的老年用户在这个范围内，优化后到 87.3%。提升主要来自选点向老旧小区和无电梯楼栋偏移。</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追问8：这个项目跟采购有什么关系？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直接的业务关系不大，我不硬扯。</w:t>
      </w:r>
    </w:p>
    <w:p>
      <w:pPr>
        <w:spacing w:line="360" w:lineRule="auto" w:after="60"/>
        <w:ind w:left="567"/>
        <w:pBdr>
          <w:left w:val="single" w:sz="12" w:space="8" w:color="A8574F"/>
        </w:pBdr>
      </w:pPr>
      <w:r>
        <w:rPr>
          <w:rFonts w:ascii="Calibri" w:hAnsi="Calibri" w:eastAsia="微软雅黑"/>
          <w:b w:val="0"/>
          <w:color w:val="5A5A5A"/>
          <w:sz w:val="21"/>
        </w:rPr>
        <w:t>但有一件事是共通的：</w:t>
      </w:r>
      <w:r>
        <w:rPr>
          <w:rFonts w:ascii="Calibri" w:hAnsi="Calibri" w:eastAsia="微软雅黑"/>
          <w:b/>
          <w:color w:val="5A5A5A"/>
          <w:sz w:val="21"/>
        </w:rPr>
        <w:t>怎么把模糊的业务要求变成可执行的约束条件</w:t>
      </w:r>
      <w:r>
        <w:rPr>
          <w:rFonts w:ascii="Calibri" w:hAnsi="Calibri" w:eastAsia="微软雅黑"/>
          <w:b w:val="0"/>
          <w:color w:val="5A5A5A"/>
          <w:sz w:val="21"/>
        </w:rPr>
        <w:t>。选址里我要把「老年人要方便」翻译成「步行距离阈值 + 权重放大」；采购里我要把「不能断料」翻译成「安全库存 + 再订货点 + 供应商交付率要求」。本质是同一种思维。</w:t>
      </w:r>
    </w:p>
    <w:p>
      <w:pPr>
        <w:spacing w:line="360" w:lineRule="auto" w:after="60"/>
        <w:ind w:left="567"/>
        <w:pBdr>
          <w:left w:val="single" w:sz="12" w:space="8" w:color="A8574F"/>
        </w:pBdr>
      </w:pPr>
      <w:r>
        <w:rPr>
          <w:rFonts w:ascii="Calibri" w:hAnsi="Calibri" w:eastAsia="微软雅黑"/>
          <w:b w:val="0"/>
          <w:color w:val="5A5A5A"/>
          <w:sz w:val="21"/>
        </w:rPr>
        <w:t>另外这个项目练的是数据处理和建模，采购里的比价底稿、供应商绩效分析、呆滞料分析，用的也是这套。</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追问9：如果让你重做，你会改什么？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两件事。</w:t>
      </w:r>
    </w:p>
    <w:p>
      <w:pPr>
        <w:spacing w:line="360" w:lineRule="auto" w:after="60"/>
        <w:ind w:left="567"/>
        <w:pBdr>
          <w:left w:val="single" w:sz="12" w:space="8" w:color="A8574F"/>
        </w:pBdr>
      </w:pPr>
      <w:r>
        <w:rPr>
          <w:rFonts w:ascii="Calibri" w:hAnsi="Calibri" w:eastAsia="微软雅黑"/>
          <w:b w:val="0"/>
          <w:color w:val="5A5A5A"/>
          <w:sz w:val="21"/>
        </w:rPr>
        <w:t>第一，时间窗我是按经验设的，没有真实数据支撑。如果重做，我会先做一轮用户调研，把时间窗和步行阈值的设定依据做实。</w:t>
      </w:r>
    </w:p>
    <w:p>
      <w:pPr>
        <w:spacing w:line="360" w:lineRule="auto" w:after="60"/>
        <w:ind w:left="567"/>
        <w:pBdr>
          <w:left w:val="single" w:sz="12" w:space="8" w:color="A8574F"/>
        </w:pBdr>
      </w:pPr>
      <w:r>
        <w:rPr>
          <w:rFonts w:ascii="Calibri" w:hAnsi="Calibri" w:eastAsia="微软雅黑"/>
          <w:b w:val="0"/>
          <w:color w:val="5A5A5A"/>
          <w:sz w:val="21"/>
        </w:rPr>
        <w:t>第二，我把「成本」简化成了运输成本加时间惩罚，没有考虑站点租金差异和团长激励。真实的社区团购里，站长激励结构对选址影响很大。加上这块模型会更接近现实，但参数更难定，这是取舍。</w:t>
      </w:r>
    </w:p>
    <w:p>
      <w:pPr>
        <w:spacing w:line="360" w:lineRule="auto" w:after="80"/>
      </w:pPr>
      <w:r>
        <w:rPr>
          <w:rFonts w:ascii="Calibri" w:hAnsi="Calibri" w:eastAsia="微软雅黑"/>
          <w:b w:val="0"/>
          <w:color w:val="2B2B2B"/>
          <w:sz w:val="22"/>
        </w:rPr>
        <w:t>💡 数据穿帮风险提醒：18.7%、87.3%、22.3%、53.4%、345 单、15 个点——</w:t>
      </w:r>
      <w:r>
        <w:rPr>
          <w:rFonts w:ascii="Calibri" w:hAnsi="Calibri" w:eastAsia="微软雅黑"/>
          <w:b/>
          <w:color w:val="2B2B2B"/>
          <w:sz w:val="22"/>
        </w:rPr>
        <w:t>全部来自设定算例</w:t>
      </w:r>
      <w:r>
        <w:rPr>
          <w:rFonts w:ascii="Calibri" w:hAnsi="Calibri" w:eastAsia="微软雅黑"/>
          <w:b w:val="0"/>
          <w:color w:val="2B2B2B"/>
          <w:sz w:val="22"/>
        </w:rPr>
        <w:t>。被问到「真实企业数据」时直接承认是课程算例，不要含糊。</w:t>
      </w:r>
    </w:p>
    <w:p>
      <w:bookmarkStart w:id="47" w:name="toc_heading_47"/>
      <w:pPr>
        <w:pStyle w:val="Heading2"/>
      </w:pPr>
      <w:bookmarkEnd w:id="47"/>
      <w:r>
        <w:rPr>
          <w:rFonts w:ascii="Calibri" w:hAnsi="Calibri" w:eastAsia="微软雅黑"/>
          <w:b/>
          <w:color w:val="2B4F6B"/>
          <w:sz w:val="29"/>
        </w:rPr>
        <w:t>3.3 项目经历：动力电池闭环供应链定价决策研究（2026.03—2026.06，个人课程项目）</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模型构建：建制造商、零售商、第三方回收商三方利润函数，用Stackelberg博弈求最优定价</w:t>
      </w:r>
    </w:p>
    <w:p>
      <w:pPr>
        <w:spacing w:line="360" w:lineRule="auto" w:after="60"/>
        <w:ind w:left="567"/>
        <w:pBdr>
          <w:left w:val="single" w:sz="12" w:space="8" w:color="A8574F"/>
        </w:pBdr>
      </w:pPr>
      <w:r>
        <w:rPr>
          <w:rFonts w:ascii="Calibri" w:hAnsi="Calibri" w:eastAsia="微软雅黑"/>
          <w:b w:val="0"/>
          <w:color w:val="5A5A5A"/>
          <w:sz w:val="21"/>
        </w:rPr>
        <w:t>敏感性分析：放开政府补贴参数，测算多渠道回收量变化，理清各方的利润来源与成本承担</w:t>
      </w:r>
    </w:p>
    <w:p>
      <w:pPr>
        <w:spacing w:line="360" w:lineRule="auto" w:after="80"/>
      </w:pPr>
      <w:r>
        <w:rPr>
          <w:rFonts w:ascii="Calibri" w:hAnsi="Calibri" w:eastAsia="微软雅黑"/>
          <w:b w:val="0"/>
          <w:color w:val="2B2B2B"/>
          <w:sz w:val="22"/>
        </w:rPr>
        <w:t>🔍 潜在追问清单（7 个）</w:t>
      </w:r>
    </w:p>
    <w:p>
      <w:pPr>
        <w:spacing w:line="360" w:lineRule="auto" w:after="40"/>
        <w:ind w:left="283"/>
      </w:pPr>
      <w:r>
        <w:rPr>
          <w:rFonts w:ascii="Calibri" w:hAnsi="Calibri" w:eastAsia="微软雅黑"/>
          <w:b w:val="0"/>
          <w:color w:val="2B2B2B"/>
          <w:sz w:val="22"/>
        </w:rPr>
        <w:t>1. Stackelberg 博弈是什么？谁是领导者、谁是跟随者？</w:t>
      </w:r>
    </w:p>
    <w:p>
      <w:pPr>
        <w:spacing w:line="360" w:lineRule="auto" w:after="40"/>
        <w:ind w:left="283"/>
      </w:pPr>
      <w:r>
        <w:rPr>
          <w:rFonts w:ascii="Calibri" w:hAnsi="Calibri" w:eastAsia="微软雅黑"/>
          <w:b w:val="0"/>
          <w:color w:val="2B2B2B"/>
          <w:sz w:val="22"/>
        </w:rPr>
        <w:t>2. 三方利润函数具体怎么建的？各包含哪些成本项？</w:t>
      </w:r>
    </w:p>
    <w:p>
      <w:pPr>
        <w:spacing w:line="360" w:lineRule="auto" w:after="40"/>
        <w:ind w:left="283"/>
      </w:pPr>
      <w:r>
        <w:rPr>
          <w:rFonts w:ascii="Calibri" w:hAnsi="Calibri" w:eastAsia="微软雅黑"/>
          <w:b w:val="0"/>
          <w:color w:val="2B2B2B"/>
          <w:sz w:val="22"/>
        </w:rPr>
        <w:t>3. 最优定价怎么求出来的？解析解还是数值解？</w:t>
      </w:r>
    </w:p>
    <w:p>
      <w:pPr>
        <w:spacing w:line="360" w:lineRule="auto" w:after="40"/>
        <w:ind w:left="283"/>
      </w:pPr>
      <w:r>
        <w:rPr>
          <w:rFonts w:ascii="Calibri" w:hAnsi="Calibri" w:eastAsia="微软雅黑"/>
          <w:b w:val="0"/>
          <w:color w:val="2B2B2B"/>
          <w:sz w:val="22"/>
        </w:rPr>
        <w:t>4. 补贴参数放开后，回收量怎么变？结论是什么？</w:t>
      </w:r>
    </w:p>
    <w:p>
      <w:pPr>
        <w:spacing w:line="360" w:lineRule="auto" w:after="40"/>
        <w:ind w:left="283"/>
      </w:pPr>
      <w:r>
        <w:rPr>
          <w:rFonts w:ascii="Calibri" w:hAnsi="Calibri" w:eastAsia="微软雅黑"/>
          <w:b w:val="0"/>
          <w:color w:val="2B2B2B"/>
          <w:sz w:val="22"/>
        </w:rPr>
        <w:t>5. 这个模型跟现实差距在哪？</w:t>
      </w:r>
    </w:p>
    <w:p>
      <w:pPr>
        <w:spacing w:line="360" w:lineRule="auto" w:after="40"/>
        <w:ind w:left="283"/>
      </w:pPr>
      <w:r>
        <w:rPr>
          <w:rFonts w:ascii="Calibri" w:hAnsi="Calibri" w:eastAsia="微软雅黑"/>
          <w:b w:val="0"/>
          <w:color w:val="2B2B2B"/>
          <w:sz w:val="22"/>
        </w:rPr>
        <w:t>6. 这个项目跟采购有什么关系？</w:t>
      </w:r>
    </w:p>
    <w:p>
      <w:pPr>
        <w:spacing w:line="360" w:lineRule="auto" w:after="40"/>
        <w:ind w:left="283"/>
      </w:pPr>
      <w:r>
        <w:rPr>
          <w:rFonts w:ascii="Calibri" w:hAnsi="Calibri" w:eastAsia="微软雅黑"/>
          <w:b w:val="0"/>
          <w:color w:val="2B2B2B"/>
          <w:sz w:val="22"/>
        </w:rPr>
        <w:t>7. 你怎么看动力电池回收这个行业？</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追问1：Stackelberg 博弈是什么？谁是领导者、谁是跟随者？</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Stackelberg 是主从博弈，也叫领导者—跟随者博弈。特点是不对称：领导者先决策，跟随者观察到领导者的决策之后再决策，领导者会预判跟随者的反应来优化自己的决策。</w:t>
      </w:r>
    </w:p>
    <w:p>
      <w:pPr>
        <w:spacing w:line="360" w:lineRule="auto" w:after="60"/>
        <w:ind w:left="567"/>
        <w:pBdr>
          <w:left w:val="single" w:sz="12" w:space="8" w:color="A8574F"/>
        </w:pBdr>
      </w:pPr>
      <w:r>
        <w:rPr>
          <w:rFonts w:ascii="Calibri" w:hAnsi="Calibri" w:eastAsia="微软雅黑"/>
          <w:b w:val="0"/>
          <w:color w:val="5A5A5A"/>
          <w:sz w:val="21"/>
        </w:rPr>
        <w:t>在我的模型里，</w:t>
      </w:r>
      <w:r>
        <w:rPr>
          <w:rFonts w:ascii="Calibri" w:hAnsi="Calibri" w:eastAsia="微软雅黑"/>
          <w:b/>
          <w:color w:val="5A5A5A"/>
          <w:sz w:val="21"/>
        </w:rPr>
        <w:t>制造商是领导者</w:t>
      </w:r>
      <w:r>
        <w:rPr>
          <w:rFonts w:ascii="Calibri" w:hAnsi="Calibri" w:eastAsia="微软雅黑"/>
          <w:b w:val="0"/>
          <w:color w:val="5A5A5A"/>
          <w:sz w:val="21"/>
        </w:rPr>
        <w:t>——他定新电池的批发价和回收价格；零售商和第三方回收商是跟随者，看到制造商的价格后再定自己的零售价和回收报价。</w:t>
      </w:r>
    </w:p>
    <w:p>
      <w:pPr>
        <w:spacing w:line="360" w:lineRule="auto" w:after="60"/>
        <w:ind w:left="567"/>
        <w:pBdr>
          <w:left w:val="single" w:sz="12" w:space="8" w:color="A8574F"/>
        </w:pBdr>
      </w:pPr>
      <w:r>
        <w:rPr>
          <w:rFonts w:ascii="Calibri" w:hAnsi="Calibri" w:eastAsia="微软雅黑"/>
          <w:b w:val="0"/>
          <w:color w:val="5A5A5A"/>
          <w:sz w:val="21"/>
        </w:rPr>
        <w:t>求解方法是逆向归纳：先解跟随者的最优反应函数，再代回领导者的目标函数求最优。</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追问2：三方利润函数具体怎么建的？各包含哪些成本项？</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制造商：收入是新电池销售，成本包括制造成本、回收处理成本、给回收方的回收价支出。利润 = 批发收入 − 制造成本 − 回收相关成本。</w:t>
      </w:r>
    </w:p>
    <w:p>
      <w:pPr>
        <w:spacing w:line="360" w:lineRule="auto" w:after="60"/>
        <w:ind w:left="567"/>
        <w:pBdr>
          <w:left w:val="single" w:sz="12" w:space="8" w:color="A8574F"/>
        </w:pBdr>
      </w:pPr>
      <w:r>
        <w:rPr>
          <w:rFonts w:ascii="Calibri" w:hAnsi="Calibri" w:eastAsia="微软雅黑"/>
          <w:b w:val="0"/>
          <w:color w:val="5A5A5A"/>
          <w:sz w:val="21"/>
        </w:rPr>
        <w:t>零售商：收入是新电池零售，成本是批发价支出和运营成本。</w:t>
      </w:r>
    </w:p>
    <w:p>
      <w:pPr>
        <w:spacing w:line="360" w:lineRule="auto" w:after="60"/>
        <w:ind w:left="567"/>
        <w:pBdr>
          <w:left w:val="single" w:sz="12" w:space="8" w:color="A8574F"/>
        </w:pBdr>
      </w:pPr>
      <w:r>
        <w:rPr>
          <w:rFonts w:ascii="Calibri" w:hAnsi="Calibri" w:eastAsia="微软雅黑"/>
          <w:b w:val="0"/>
          <w:color w:val="5A5A5A"/>
          <w:sz w:val="21"/>
        </w:rPr>
        <w:t>第三方回收商：收入是卖给制造商的回收收入，成本是回收价支出、拆解运输成本。</w:t>
      </w:r>
    </w:p>
    <w:p>
      <w:pPr>
        <w:spacing w:line="360" w:lineRule="auto" w:after="60"/>
        <w:ind w:left="567"/>
        <w:pBdr>
          <w:left w:val="single" w:sz="12" w:space="8" w:color="A8574F"/>
        </w:pBdr>
      </w:pPr>
      <w:r>
        <w:rPr>
          <w:rFonts w:ascii="Calibri" w:hAnsi="Calibri" w:eastAsia="微软雅黑"/>
          <w:b w:val="0"/>
          <w:color w:val="5A5A5A"/>
          <w:sz w:val="21"/>
        </w:rPr>
        <w:t>三方的决策变量分别是批发价/回收价、零售价、回收报价，通过需求和回收量的函数连起来。</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追问3：最优定价怎么求出来的？解析解还是数值解？</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假设线性需求和线性回收函数，先对跟随者的利润函数求一阶条件，得到最优反应函数；再把反应函数代回制造商的利润函数，求一阶条件得到最优批发价和回收价；最后回代得到三方的均衡价格。</w:t>
      </w:r>
    </w:p>
    <w:p>
      <w:pPr>
        <w:spacing w:line="360" w:lineRule="auto" w:after="60"/>
        <w:ind w:left="567"/>
        <w:pBdr>
          <w:left w:val="single" w:sz="12" w:space="8" w:color="A8574F"/>
        </w:pBdr>
      </w:pPr>
      <w:r>
        <w:rPr>
          <w:rFonts w:ascii="Calibri" w:hAnsi="Calibri" w:eastAsia="微软雅黑"/>
          <w:b w:val="0"/>
          <w:color w:val="5A5A5A"/>
          <w:sz w:val="21"/>
        </w:rPr>
        <w:t>是解析解，因为假设是线性的、函数可导。做的过程中主要工作是推导和验证，我用数值算例检验了结果的合理性——比如价格上升、需求量下降，符合直觉。</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追问4：补贴参数放开后，回收量怎么变？结论是什么？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结论是：政府补贴提高，回收报价会上升，回收量增加，但三方的利润分配是不均匀的。</w:t>
      </w:r>
    </w:p>
    <w:p>
      <w:pPr>
        <w:spacing w:line="360" w:lineRule="auto" w:after="60"/>
        <w:ind w:left="567"/>
        <w:pBdr>
          <w:left w:val="single" w:sz="12" w:space="8" w:color="A8574F"/>
        </w:pBdr>
      </w:pPr>
      <w:r>
        <w:rPr>
          <w:rFonts w:ascii="Calibri" w:hAnsi="Calibri" w:eastAsia="微软雅黑"/>
          <w:b w:val="0"/>
          <w:color w:val="5A5A5A"/>
          <w:sz w:val="21"/>
        </w:rPr>
        <w:t>具体来说，补贴最先受益的是回收端（第三方回收商），因为补贴直接降低了他们的成本；传导到制造商需要经过回收价谈判，中间有损耗；传导到零售商基本没有。</w:t>
      </w:r>
    </w:p>
    <w:p>
      <w:pPr>
        <w:spacing w:line="360" w:lineRule="auto" w:after="60"/>
        <w:ind w:left="567"/>
        <w:pBdr>
          <w:left w:val="single" w:sz="12" w:space="8" w:color="A8574F"/>
        </w:pBdr>
      </w:pPr>
      <w:r>
        <w:rPr>
          <w:rFonts w:ascii="Calibri" w:hAnsi="Calibri" w:eastAsia="微软雅黑"/>
          <w:b w:val="0"/>
          <w:color w:val="5A5A5A"/>
          <w:sz w:val="21"/>
        </w:rPr>
        <w:t>这说明一个政策问题：</w:t>
      </w:r>
      <w:r>
        <w:rPr>
          <w:rFonts w:ascii="Calibri" w:hAnsi="Calibri" w:eastAsia="微软雅黑"/>
          <w:b/>
          <w:color w:val="5A5A5A"/>
          <w:sz w:val="21"/>
        </w:rPr>
        <w:t>补贴如果只给一个环节，效果会打折扣</w:t>
      </w:r>
      <w:r>
        <w:rPr>
          <w:rFonts w:ascii="Calibri" w:hAnsi="Calibri" w:eastAsia="微软雅黑"/>
          <w:b w:val="0"/>
          <w:color w:val="5A5A5A"/>
          <w:sz w:val="21"/>
        </w:rPr>
        <w:t>，需要设计合理的利益分配机制，否则回收量上升了但链条上的积极性不均衡。</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追问5：这个模型跟现实差距在哪？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差距主要在三点。</w:t>
      </w:r>
    </w:p>
    <w:p>
      <w:pPr>
        <w:spacing w:line="360" w:lineRule="auto" w:after="60"/>
        <w:ind w:left="567"/>
        <w:pBdr>
          <w:left w:val="single" w:sz="12" w:space="8" w:color="A8574F"/>
        </w:pBdr>
      </w:pPr>
      <w:r>
        <w:rPr>
          <w:rFonts w:ascii="Calibri" w:hAnsi="Calibri" w:eastAsia="微软雅黑"/>
          <w:b w:val="0"/>
          <w:color w:val="5A5A5A"/>
          <w:sz w:val="21"/>
        </w:rPr>
        <w:t>第一，我把回收渠道简化成单渠道和双渠道两种情形，现实里还有车企自建回收、4S 店回收、小作坊高价抢货等，竞争结构复杂得多。</w:t>
      </w:r>
    </w:p>
    <w:p>
      <w:pPr>
        <w:spacing w:line="360" w:lineRule="auto" w:after="60"/>
        <w:ind w:left="567"/>
        <w:pBdr>
          <w:left w:val="single" w:sz="12" w:space="8" w:color="A8574F"/>
        </w:pBdr>
      </w:pPr>
      <w:r>
        <w:rPr>
          <w:rFonts w:ascii="Calibri" w:hAnsi="Calibri" w:eastAsia="微软雅黑"/>
          <w:b w:val="0"/>
          <w:color w:val="5A5A5A"/>
          <w:sz w:val="21"/>
        </w:rPr>
        <w:t>第二，我没有考虑电池的梯次利用——现实中退役电池先梯次利用（储能、低速车）再拆解回收，价值更高，模型里我是直接按拆解算的。</w:t>
      </w:r>
    </w:p>
    <w:p>
      <w:pPr>
        <w:spacing w:line="360" w:lineRule="auto" w:after="60"/>
        <w:ind w:left="567"/>
        <w:pBdr>
          <w:left w:val="single" w:sz="12" w:space="8" w:color="A8574F"/>
        </w:pBdr>
      </w:pPr>
      <w:r>
        <w:rPr>
          <w:rFonts w:ascii="Calibri" w:hAnsi="Calibri" w:eastAsia="微软雅黑"/>
          <w:b w:val="0"/>
          <w:color w:val="5A5A5A"/>
          <w:sz w:val="21"/>
        </w:rPr>
        <w:t>第三，政策参数我按单一补贴处理，实际还有生产者责任延伸制度、回收白名单、押金制等多种工具。</w:t>
      </w:r>
    </w:p>
    <w:p>
      <w:pPr>
        <w:spacing w:line="360" w:lineRule="auto" w:after="60"/>
        <w:ind w:left="567"/>
        <w:pBdr>
          <w:left w:val="single" w:sz="12" w:space="8" w:color="A8574F"/>
        </w:pBdr>
      </w:pPr>
      <w:r>
        <w:rPr>
          <w:rFonts w:ascii="Calibri" w:hAnsi="Calibri" w:eastAsia="微软雅黑"/>
          <w:b w:val="0"/>
          <w:color w:val="5A5A5A"/>
          <w:sz w:val="21"/>
        </w:rPr>
        <w:t>这是一个理论模型，价值在于把「成本由谁承担、收益怎么分」讲清楚，不是预测真实价格。</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追问6：这个项目跟采购有什么关系？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关系在「成本拆解」这件事上。</w:t>
      </w:r>
    </w:p>
    <w:p>
      <w:pPr>
        <w:spacing w:line="360" w:lineRule="auto" w:after="60"/>
        <w:ind w:left="567"/>
        <w:pBdr>
          <w:left w:val="single" w:sz="12" w:space="8" w:color="A8574F"/>
        </w:pBdr>
      </w:pPr>
      <w:r>
        <w:rPr>
          <w:rFonts w:ascii="Calibri" w:hAnsi="Calibri" w:eastAsia="微软雅黑"/>
          <w:b w:val="0"/>
          <w:color w:val="5A5A5A"/>
          <w:sz w:val="21"/>
        </w:rPr>
        <w:t>我做这个模型的时候，必须把每个环节的成本项一条条拆开：回收价、拆解人工、运输、处理、材料回收价值。拆完之后我才明白，一个物料的价格背后是一串成本项。</w:t>
      </w:r>
    </w:p>
    <w:p>
      <w:pPr>
        <w:spacing w:line="360" w:lineRule="auto" w:after="60"/>
        <w:ind w:left="567"/>
        <w:pBdr>
          <w:left w:val="single" w:sz="12" w:space="8" w:color="A8574F"/>
        </w:pBdr>
      </w:pPr>
      <w:r>
        <w:rPr>
          <w:rFonts w:ascii="Calibri" w:hAnsi="Calibri" w:eastAsia="微软雅黑"/>
          <w:b w:val="0"/>
          <w:color w:val="5A5A5A"/>
          <w:sz w:val="21"/>
        </w:rPr>
        <w:t>这和采购判断供应商报价的逻辑是一样的：报价单上写的是总价，采购要做的是把它拆成材料、加工费、人工、运费、利润，看哪一项不合理、哪一项有空间。</w:t>
      </w:r>
      <w:r>
        <w:rPr>
          <w:rFonts w:ascii="Calibri" w:hAnsi="Calibri" w:eastAsia="微软雅黑"/>
          <w:b/>
          <w:color w:val="5A5A5A"/>
          <w:sz w:val="21"/>
        </w:rPr>
        <w:t>不会拆成本的人，只能比总价；会拆成本的人，才能谈。</w:t>
      </w:r>
      <w:r>
        <w:rPr>
          <w:rFonts w:ascii="Calibri" w:hAnsi="Calibri" w:eastAsia="微软雅黑"/>
          <w:b w:val="0"/>
          <w:color w:val="5A5A5A"/>
          <w:sz w:val="21"/>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追问7：你怎么看动力电池回收这个行业？</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我的判断是「政策驱动强、规模化拐点在 2027–2030」。</w:t>
      </w:r>
    </w:p>
    <w:p>
      <w:pPr>
        <w:spacing w:line="360" w:lineRule="auto" w:after="60"/>
        <w:ind w:left="567"/>
        <w:pBdr>
          <w:left w:val="single" w:sz="12" w:space="8" w:color="A8574F"/>
        </w:pBdr>
      </w:pPr>
      <w:r>
        <w:rPr>
          <w:rFonts w:ascii="Calibri" w:hAnsi="Calibri" w:eastAsia="微软雅黑"/>
          <w:b w:val="0"/>
          <w:color w:val="5A5A5A"/>
          <w:sz w:val="21"/>
        </w:rPr>
        <w:t>逻辑是：动力电池的服役周期大概 5–8 年，2020 年前后的第一波装车高峰，对应的退役高峰就在这几年。同时锂、钴、镍这些金属的回收价值高，经济性在资源价格高的时候特别明显。</w:t>
      </w:r>
    </w:p>
    <w:p>
      <w:pPr>
        <w:spacing w:line="360" w:lineRule="auto" w:after="60"/>
        <w:ind w:left="567"/>
        <w:pBdr>
          <w:left w:val="single" w:sz="12" w:space="8" w:color="A8574F"/>
        </w:pBdr>
      </w:pPr>
      <w:r>
        <w:rPr>
          <w:rFonts w:ascii="Calibri" w:hAnsi="Calibri" w:eastAsia="微软雅黑"/>
          <w:b w:val="0"/>
          <w:color w:val="5A5A5A"/>
          <w:sz w:val="21"/>
        </w:rPr>
        <w:t>难点在于渠道——正规企业打不过小作坊，因为小作坊不承担环保成本、可以高价收。所以行业现在最缺的是回收渠道的规范化，这也是我模型里想说明的那件事：只靠补贴不够，得有机制设计。</w:t>
      </w:r>
    </w:p>
    <w:p>
      <w:pPr>
        <w:spacing w:line="360" w:lineRule="auto" w:after="80"/>
      </w:pPr>
      <w:r>
        <w:rPr>
          <w:rFonts w:ascii="Calibri" w:hAnsi="Calibri" w:eastAsia="微软雅黑"/>
          <w:b w:val="0"/>
          <w:color w:val="2B2B2B"/>
          <w:sz w:val="22"/>
        </w:rPr>
        <w:t>💡 数据穿帮风险提醒：这个项目</w:t>
      </w:r>
      <w:r>
        <w:rPr>
          <w:rFonts w:ascii="Calibri" w:hAnsi="Calibri" w:eastAsia="微软雅黑"/>
          <w:b/>
          <w:color w:val="2B2B2B"/>
          <w:sz w:val="22"/>
        </w:rPr>
        <w:t>没有真实企业数据</w:t>
      </w:r>
      <w:r>
        <w:rPr>
          <w:rFonts w:ascii="Calibri" w:hAnsi="Calibri" w:eastAsia="微软雅黑"/>
          <w:b w:val="0"/>
          <w:color w:val="2B2B2B"/>
          <w:sz w:val="22"/>
        </w:rPr>
        <w:t>，全部是理论模型 + 数值算例。不要声称「研究了某企业的实际定价」。</w:t>
      </w:r>
    </w:p>
    <w:p>
      <w:bookmarkStart w:id="48" w:name="toc_heading_48"/>
      <w:pPr>
        <w:pStyle w:val="Heading2"/>
      </w:pPr>
      <w:bookmarkEnd w:id="48"/>
      <w:r>
        <w:rPr>
          <w:rFonts w:ascii="Calibri" w:hAnsi="Calibri" w:eastAsia="微软雅黑"/>
          <w:b/>
          <w:color w:val="2B4F6B"/>
          <w:sz w:val="29"/>
        </w:rPr>
        <w:t>3.4 项目经历：跨境电商供应链金融方案设计（2025.12，个人课程项目）</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问题诊断：86.3%的中小跨境电商因缺抵押被拒贷，平均审批15天，跟不上高频小额节奏</w:t>
      </w:r>
    </w:p>
    <w:p>
      <w:pPr>
        <w:spacing w:line="360" w:lineRule="auto" w:after="60"/>
        <w:ind w:left="567"/>
        <w:pBdr>
          <w:left w:val="single" w:sz="12" w:space="8" w:color="A8574F"/>
        </w:pBdr>
      </w:pPr>
      <w:r>
        <w:rPr>
          <w:rFonts w:ascii="Calibri" w:hAnsi="Calibri" w:eastAsia="微软雅黑"/>
          <w:b w:val="0"/>
          <w:color w:val="5A5A5A"/>
          <w:sz w:val="21"/>
        </w:rPr>
        <w:t>方案设计：用真实贸易数据加区块链存证与动态风控，把融资从人工审核推到系统决策</w:t>
      </w:r>
    </w:p>
    <w:p>
      <w:pPr>
        <w:spacing w:line="360" w:lineRule="auto" w:after="60"/>
        <w:ind w:left="567"/>
        <w:pBdr>
          <w:left w:val="single" w:sz="12" w:space="8" w:color="A8574F"/>
        </w:pBdr>
      </w:pPr>
      <w:r>
        <w:rPr>
          <w:rFonts w:ascii="Calibri" w:hAnsi="Calibri" w:eastAsia="微软雅黑"/>
          <w:b w:val="0"/>
          <w:color w:val="5A5A5A"/>
          <w:sz w:val="21"/>
        </w:rPr>
        <w:t>效果测算：按方案测算融资时效可提升72%，不良率控制在2%以内</w:t>
      </w:r>
    </w:p>
    <w:p>
      <w:pPr>
        <w:spacing w:line="360" w:lineRule="auto" w:after="80"/>
      </w:pPr>
      <w:r>
        <w:rPr>
          <w:rFonts w:ascii="Calibri" w:hAnsi="Calibri" w:eastAsia="微软雅黑"/>
          <w:b w:val="0"/>
          <w:color w:val="2B2B2B"/>
          <w:sz w:val="22"/>
        </w:rPr>
        <w:t>🔍 潜在追问清单（7 个）</w:t>
      </w:r>
    </w:p>
    <w:p>
      <w:pPr>
        <w:spacing w:line="360" w:lineRule="auto" w:after="40"/>
        <w:ind w:left="283"/>
      </w:pPr>
      <w:r>
        <w:rPr>
          <w:rFonts w:ascii="Calibri" w:hAnsi="Calibri" w:eastAsia="微软雅黑"/>
          <w:b w:val="0"/>
          <w:color w:val="2B2B2B"/>
          <w:sz w:val="22"/>
        </w:rPr>
        <w:t>1. 86.3%、15 天这两个数据哪来的？</w:t>
      </w:r>
    </w:p>
    <w:p>
      <w:pPr>
        <w:spacing w:line="360" w:lineRule="auto" w:after="40"/>
        <w:ind w:left="283"/>
      </w:pPr>
      <w:r>
        <w:rPr>
          <w:rFonts w:ascii="Calibri" w:hAnsi="Calibri" w:eastAsia="微软雅黑"/>
          <w:b w:val="0"/>
          <w:color w:val="2B2B2B"/>
          <w:sz w:val="22"/>
        </w:rPr>
        <w:t>2. 传统供应链金融有哪几种模式？</w:t>
      </w:r>
    </w:p>
    <w:p>
      <w:pPr>
        <w:spacing w:line="360" w:lineRule="auto" w:after="40"/>
        <w:ind w:left="283"/>
      </w:pPr>
      <w:r>
        <w:rPr>
          <w:rFonts w:ascii="Calibri" w:hAnsi="Calibri" w:eastAsia="微软雅黑"/>
          <w:b w:val="0"/>
          <w:color w:val="2B2B2B"/>
          <w:sz w:val="22"/>
        </w:rPr>
        <w:t>3. 区块链存证在这个方案里解决什么问题？是非要区块链不可吗？</w:t>
      </w:r>
    </w:p>
    <w:p>
      <w:pPr>
        <w:spacing w:line="360" w:lineRule="auto" w:after="40"/>
        <w:ind w:left="283"/>
      </w:pPr>
      <w:r>
        <w:rPr>
          <w:rFonts w:ascii="Calibri" w:hAnsi="Calibri" w:eastAsia="微软雅黑"/>
          <w:b w:val="0"/>
          <w:color w:val="2B2B2B"/>
          <w:sz w:val="22"/>
        </w:rPr>
        <w:t>4. 72% 的时效提升怎么测算的？2% 的不良率怎么得出的？</w:t>
      </w:r>
    </w:p>
    <w:p>
      <w:pPr>
        <w:spacing w:line="360" w:lineRule="auto" w:after="40"/>
        <w:ind w:left="283"/>
      </w:pPr>
      <w:r>
        <w:rPr>
          <w:rFonts w:ascii="Calibri" w:hAnsi="Calibri" w:eastAsia="微软雅黑"/>
          <w:b w:val="0"/>
          <w:color w:val="2B2B2B"/>
          <w:sz w:val="22"/>
        </w:rPr>
        <w:t>5. 这个方案为什么落不了地？难点在哪？</w:t>
      </w:r>
    </w:p>
    <w:p>
      <w:pPr>
        <w:spacing w:line="360" w:lineRule="auto" w:after="40"/>
        <w:ind w:left="283"/>
      </w:pPr>
      <w:r>
        <w:rPr>
          <w:rFonts w:ascii="Calibri" w:hAnsi="Calibri" w:eastAsia="微软雅黑"/>
          <w:b w:val="0"/>
          <w:color w:val="2B2B2B"/>
          <w:sz w:val="22"/>
        </w:rPr>
        <w:t>6. 跨境电商的融资难，和晶端的采购有什么关系？</w:t>
      </w:r>
    </w:p>
    <w:p>
      <w:pPr>
        <w:spacing w:line="360" w:lineRule="auto" w:after="40"/>
        <w:ind w:left="283"/>
      </w:pPr>
      <w:r>
        <w:rPr>
          <w:rFonts w:ascii="Calibri" w:hAnsi="Calibri" w:eastAsia="微软雅黑"/>
          <w:b w:val="0"/>
          <w:color w:val="2B2B2B"/>
          <w:sz w:val="22"/>
        </w:rPr>
        <w:t>7. 你了解应收账款融资和保理吗？</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追问1：86.3%、15 天这两个数据哪来的？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来自课程项目阶段的公开资料检索和行业报告整理，属于调研阶段的引用数据，不是我自己调研的样本。</w:t>
      </w:r>
    </w:p>
    <w:p>
      <w:pPr>
        <w:spacing w:line="360" w:lineRule="auto" w:after="60"/>
        <w:ind w:left="567"/>
        <w:pBdr>
          <w:left w:val="single" w:sz="12" w:space="8" w:color="A8574F"/>
        </w:pBdr>
      </w:pPr>
      <w:r>
        <w:rPr>
          <w:rFonts w:ascii="Calibri" w:hAnsi="Calibri" w:eastAsia="微软雅黑"/>
          <w:b w:val="0"/>
          <w:color w:val="5A5A5A"/>
          <w:sz w:val="21"/>
        </w:rPr>
        <w:t>这两个数字我在报告里标注了来源口径，但我要诚实说：它们反映的是行业整体情况，不是某一家企业的数据。方案里的 72% 和 2% 是</w:t>
      </w:r>
      <w:r>
        <w:rPr>
          <w:rFonts w:ascii="Calibri" w:hAnsi="Calibri" w:eastAsia="微软雅黑"/>
          <w:b/>
          <w:color w:val="5A5A5A"/>
          <w:sz w:val="21"/>
        </w:rPr>
        <w:t>方案测算</w:t>
      </w:r>
      <w:r>
        <w:rPr>
          <w:rFonts w:ascii="Calibri" w:hAnsi="Calibri" w:eastAsia="微软雅黑"/>
          <w:b w:val="0"/>
          <w:color w:val="5A5A5A"/>
          <w:sz w:val="21"/>
        </w:rPr>
        <w:t>，不是实际效果。</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追问2：传统供应链金融有哪几种模式？</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主流是四种：应收账款融资（把应收账款质押或转让给金融机构）、存货融资（用库存做质押）、预付款融资（针对采购环节，由金融机构代付货款）、订单融资（凭订单申请）。</w:t>
      </w:r>
    </w:p>
    <w:p>
      <w:pPr>
        <w:spacing w:line="360" w:lineRule="auto" w:after="60"/>
        <w:ind w:left="567"/>
        <w:pBdr>
          <w:left w:val="single" w:sz="12" w:space="8" w:color="A8574F"/>
        </w:pBdr>
      </w:pPr>
      <w:r>
        <w:rPr>
          <w:rFonts w:ascii="Calibri" w:hAnsi="Calibri" w:eastAsia="微软雅黑"/>
          <w:b w:val="0"/>
          <w:color w:val="5A5A5A"/>
          <w:sz w:val="21"/>
        </w:rPr>
        <w:t>它们共同的底层逻辑是「用真实的贸易关系替代抵押物」——中小企业没厂房没设备，但有真实的交易记录和应收账款，金融机构据此判断风险。</w:t>
      </w:r>
    </w:p>
    <w:p>
      <w:pPr>
        <w:spacing w:line="360" w:lineRule="auto" w:after="60"/>
        <w:ind w:left="567"/>
        <w:pBdr>
          <w:left w:val="single" w:sz="12" w:space="8" w:color="A8574F"/>
        </w:pBdr>
      </w:pPr>
      <w:r>
        <w:rPr>
          <w:rFonts w:ascii="Calibri" w:hAnsi="Calibri" w:eastAsia="微软雅黑"/>
          <w:b w:val="0"/>
          <w:color w:val="5A5A5A"/>
          <w:sz w:val="21"/>
        </w:rPr>
        <w:t>难点在于真实性核验：应收账款是不是真的、有没有重复融资、买方确不确权。</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追问3：区块链存证在这个方案里解决什么问题？是非要区块链不可吗？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它解决的是「多方可信」的问题：贸易单据、物流记录、付款记录分散在出口商、平台、物流、银行几方手里，各自记账，容易篡改也容易重复融资。链上存证的作用是让各方看到同一份不可篡改的记录。</w:t>
      </w:r>
    </w:p>
    <w:p>
      <w:pPr>
        <w:spacing w:line="360" w:lineRule="auto" w:after="60"/>
        <w:ind w:left="567"/>
        <w:pBdr>
          <w:left w:val="single" w:sz="12" w:space="8" w:color="A8574F"/>
        </w:pBdr>
      </w:pPr>
      <w:r>
        <w:rPr>
          <w:rFonts w:ascii="Calibri" w:hAnsi="Calibri" w:eastAsia="微软雅黑"/>
          <w:b w:val="0"/>
          <w:color w:val="5A5A5A"/>
          <w:sz w:val="21"/>
        </w:rPr>
        <w:t>但我要说清楚：</w:t>
      </w:r>
      <w:r>
        <w:rPr>
          <w:rFonts w:ascii="Calibri" w:hAnsi="Calibri" w:eastAsia="微软雅黑"/>
          <w:b/>
          <w:color w:val="5A5A5A"/>
          <w:sz w:val="21"/>
        </w:rPr>
        <w:t>不是非区块链不可</w:t>
      </w:r>
      <w:r>
        <w:rPr>
          <w:rFonts w:ascii="Calibri" w:hAnsi="Calibri" w:eastAsia="微软雅黑"/>
          <w:b w:val="0"/>
          <w:color w:val="5A5A5A"/>
          <w:sz w:val="21"/>
        </w:rPr>
        <w:t>。核心企业确权、平台数据直连、银行与平台系统对接，也能达到很大程度的效果。区块链解决的是「多方之间缺乏互信、也没有强势中介」的场景。在我的方案里它是可选的技术手段，不是必要条件。</w:t>
      </w:r>
    </w:p>
    <w:p>
      <w:pPr>
        <w:spacing w:line="360" w:lineRule="auto" w:after="60"/>
        <w:ind w:left="567"/>
        <w:pBdr>
          <w:left w:val="single" w:sz="12" w:space="8" w:color="A8574F"/>
        </w:pBdr>
      </w:pPr>
      <w:r>
        <w:rPr>
          <w:rFonts w:ascii="Calibri" w:hAnsi="Calibri" w:eastAsia="微软雅黑"/>
          <w:b w:val="0"/>
          <w:color w:val="5A5A5A"/>
          <w:sz w:val="21"/>
        </w:rPr>
        <w:t>真实落地里，很多供应链金融平台用的就是核心企业确权 + 数据接口，并没有上链。</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追问4：72% 的时效提升怎么测算的？2% 的不良率怎么得出的？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72% 是这么算的：把传统流程的环节拆开——资料提交、人工审核、风控评估、放款，加起来约 15 天；系统化之后，资料在线提交、规则引擎自动核验贸易数据、风控模型自动评分，压缩到约 4 天，1 − 4/15 ≈ 73%，我取了 72%。</w:t>
      </w:r>
    </w:p>
    <w:p>
      <w:pPr>
        <w:spacing w:line="360" w:lineRule="auto" w:after="60"/>
        <w:ind w:left="567"/>
        <w:pBdr>
          <w:left w:val="single" w:sz="12" w:space="8" w:color="A8574F"/>
        </w:pBdr>
      </w:pPr>
      <w:r>
        <w:rPr>
          <w:rFonts w:ascii="Calibri" w:hAnsi="Calibri" w:eastAsia="微软雅黑"/>
          <w:b w:val="0"/>
          <w:color w:val="5A5A5A"/>
          <w:sz w:val="21"/>
        </w:rPr>
        <w:t>2% 的不良率是</w:t>
      </w:r>
      <w:r>
        <w:rPr>
          <w:rFonts w:ascii="Calibri" w:hAnsi="Calibri" w:eastAsia="微软雅黑"/>
          <w:b/>
          <w:color w:val="5A5A5A"/>
          <w:sz w:val="21"/>
        </w:rPr>
        <w:t>设定值</w:t>
      </w:r>
      <w:r>
        <w:rPr>
          <w:rFonts w:ascii="Calibri" w:hAnsi="Calibri" w:eastAsia="微软雅黑"/>
          <w:b w:val="0"/>
          <w:color w:val="5A5A5A"/>
          <w:sz w:val="21"/>
        </w:rPr>
        <w:t>，不是历史数据推出来的——我参照了行业公开的供应链金融不良率区间，作为一个目标参数设定，然后验证在这个不良率假设下方案仍然可行。这一点我在报告里是写明的，属于假设而非结论。</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追问5：这个方案为什么落不了地？难点在哪？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三个难点。</w:t>
      </w:r>
    </w:p>
    <w:p>
      <w:pPr>
        <w:spacing w:line="360" w:lineRule="auto" w:after="60"/>
        <w:ind w:left="567"/>
        <w:pBdr>
          <w:left w:val="single" w:sz="12" w:space="8" w:color="A8574F"/>
        </w:pBdr>
      </w:pPr>
      <w:r>
        <w:rPr>
          <w:rFonts w:ascii="Calibri" w:hAnsi="Calibri" w:eastAsia="微软雅黑"/>
          <w:b w:val="0"/>
          <w:color w:val="5A5A5A"/>
          <w:sz w:val="21"/>
        </w:rPr>
        <w:t>第一，数据可得性。要拿到真实的贸易数据，得打通电商平台、物流、海关、税务的数据，这需要各方愿意共享，实际推动极难。</w:t>
      </w:r>
    </w:p>
    <w:p>
      <w:pPr>
        <w:spacing w:line="360" w:lineRule="auto" w:after="60"/>
        <w:ind w:left="567"/>
        <w:pBdr>
          <w:left w:val="single" w:sz="12" w:space="8" w:color="A8574F"/>
        </w:pBdr>
      </w:pPr>
      <w:r>
        <w:rPr>
          <w:rFonts w:ascii="Calibri" w:hAnsi="Calibri" w:eastAsia="微软雅黑"/>
          <w:b w:val="0"/>
          <w:color w:val="5A5A5A"/>
          <w:sz w:val="21"/>
        </w:rPr>
        <w:t>第二，责任边界。系统自动放款之后出了坏账，责任在平台还是银行？这个没解决，机构不敢用。</w:t>
      </w:r>
    </w:p>
    <w:p>
      <w:pPr>
        <w:spacing w:line="360" w:lineRule="auto" w:after="60"/>
        <w:ind w:left="567"/>
        <w:pBdr>
          <w:left w:val="single" w:sz="12" w:space="8" w:color="A8574F"/>
        </w:pBdr>
      </w:pPr>
      <w:r>
        <w:rPr>
          <w:rFonts w:ascii="Calibri" w:hAnsi="Calibri" w:eastAsia="微软雅黑"/>
          <w:b w:val="0"/>
          <w:color w:val="5A5A5A"/>
          <w:sz w:val="21"/>
        </w:rPr>
        <w:t>第三，监管。跨境涉及外汇管理、跨境资金流动的合规要求，不是技术能解决的。</w:t>
      </w:r>
    </w:p>
    <w:p>
      <w:pPr>
        <w:spacing w:line="360" w:lineRule="auto" w:after="60"/>
        <w:ind w:left="567"/>
        <w:pBdr>
          <w:left w:val="single" w:sz="12" w:space="8" w:color="A8574F"/>
        </w:pBdr>
      </w:pPr>
      <w:r>
        <w:rPr>
          <w:rFonts w:ascii="Calibri" w:hAnsi="Calibri" w:eastAsia="微软雅黑"/>
          <w:b w:val="0"/>
          <w:color w:val="5A5A5A"/>
          <w:sz w:val="21"/>
        </w:rPr>
        <w:t>所以我把它定位成「方案设计与可行性测算」，不是「落地实施」。这个口径我特别注意，不会夸大。</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追问6：跨境电商的融资难，和晶端的采购有什么关系？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关系在「资金占用」这件事上。</w:t>
      </w:r>
    </w:p>
    <w:p>
      <w:pPr>
        <w:spacing w:line="360" w:lineRule="auto" w:after="60"/>
        <w:ind w:left="567"/>
        <w:pBdr>
          <w:left w:val="single" w:sz="12" w:space="8" w:color="A8574F"/>
        </w:pBdr>
      </w:pPr>
      <w:r>
        <w:rPr>
          <w:rFonts w:ascii="Calibri" w:hAnsi="Calibri" w:eastAsia="微软雅黑"/>
          <w:b w:val="0"/>
          <w:color w:val="5A5A5A"/>
          <w:sz w:val="21"/>
        </w:rPr>
        <w:t>跨境电商是卖出去之后等回款，晶端是买进来之后等付款——方向相反，但都是现金流问题。采购的账期谈判、付款方式选择（预付、账到、月结）、票据使用，直接影响到公司的资金占用成本。</w:t>
      </w:r>
    </w:p>
    <w:p>
      <w:pPr>
        <w:spacing w:line="360" w:lineRule="auto" w:after="60"/>
        <w:ind w:left="567"/>
        <w:pBdr>
          <w:left w:val="single" w:sz="12" w:space="8" w:color="A8574F"/>
        </w:pBdr>
      </w:pPr>
      <w:r>
        <w:rPr>
          <w:rFonts w:ascii="Calibri" w:hAnsi="Calibri" w:eastAsia="微软雅黑"/>
          <w:b w:val="0"/>
          <w:color w:val="5A5A5A"/>
          <w:sz w:val="21"/>
        </w:rPr>
        <w:t>我做完这个项目最大的收获是：</w:t>
      </w:r>
      <w:r>
        <w:rPr>
          <w:rFonts w:ascii="Calibri" w:hAnsi="Calibri" w:eastAsia="微软雅黑"/>
          <w:b/>
          <w:color w:val="5A5A5A"/>
          <w:sz w:val="21"/>
        </w:rPr>
        <w:t>理解了资金是有价格的</w:t>
      </w:r>
      <w:r>
        <w:rPr>
          <w:rFonts w:ascii="Calibri" w:hAnsi="Calibri" w:eastAsia="微软雅黑"/>
          <w:b w:val="0"/>
          <w:color w:val="5A5A5A"/>
          <w:sz w:val="21"/>
        </w:rPr>
        <w:t>。所以采购在谈价格的时候，账期是可以换价格的一个筹码——供应商要求预付，价格就应该更好；要求延长账期，价格通常要上浮。</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追问7：你了解应收账款融资和保理吗？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了解基本逻辑。应收账款融资是企业把未到期的应收账款转让或质押给金融机构，提前拿到资金；保理是其中一种，除了融资还包含账款管理、催收、坏账担保。</w:t>
      </w:r>
    </w:p>
    <w:p>
      <w:pPr>
        <w:spacing w:line="360" w:lineRule="auto" w:after="60"/>
        <w:ind w:left="567"/>
        <w:pBdr>
          <w:left w:val="single" w:sz="12" w:space="8" w:color="A8574F"/>
        </w:pBdr>
      </w:pPr>
      <w:r>
        <w:rPr>
          <w:rFonts w:ascii="Calibri" w:hAnsi="Calibri" w:eastAsia="微软雅黑"/>
          <w:b w:val="0"/>
          <w:color w:val="5A5A5A"/>
          <w:sz w:val="21"/>
        </w:rPr>
        <w:t>关键概念是「有追索权」和「无追索权」：有追索权的，买方不付款时银行还能找卖方要；无追索权的，风险转移给银行，所以费率更高。</w:t>
      </w:r>
    </w:p>
    <w:p>
      <w:pPr>
        <w:spacing w:line="360" w:lineRule="auto" w:after="60"/>
        <w:ind w:left="567"/>
        <w:pBdr>
          <w:left w:val="single" w:sz="12" w:space="8" w:color="A8574F"/>
        </w:pBdr>
      </w:pPr>
      <w:r>
        <w:rPr>
          <w:rFonts w:ascii="Calibri" w:hAnsi="Calibri" w:eastAsia="微软雅黑"/>
          <w:b w:val="0"/>
          <w:color w:val="5A5A5A"/>
          <w:sz w:val="21"/>
        </w:rPr>
        <w:t>对采购的含义是：如果我们的供应商在做保理，他的资金成本会转嫁到报价里，这也是成本拆解时可以考虑的一层。</w:t>
      </w:r>
    </w:p>
    <w:p>
      <w:pPr>
        <w:spacing w:line="360" w:lineRule="auto" w:after="80"/>
      </w:pPr>
      <w:r>
        <w:rPr>
          <w:rFonts w:ascii="Calibri" w:hAnsi="Calibri" w:eastAsia="微软雅黑"/>
          <w:b w:val="0"/>
          <w:color w:val="2B2B2B"/>
          <w:sz w:val="22"/>
        </w:rPr>
        <w:t>💡 数据穿帮风险提醒：86.3% 与 15 天是公开资料引用，</w:t>
      </w:r>
      <w:r>
        <w:rPr>
          <w:rFonts w:ascii="Calibri" w:hAnsi="Calibri" w:eastAsia="微软雅黑"/>
          <w:b/>
          <w:color w:val="2B2B2B"/>
          <w:sz w:val="22"/>
        </w:rPr>
        <w:t>必须说明来源是行业调研而非自己采样</w:t>
      </w:r>
      <w:r>
        <w:rPr>
          <w:rFonts w:ascii="Calibri" w:hAnsi="Calibri" w:eastAsia="微软雅黑"/>
          <w:b w:val="0"/>
          <w:color w:val="2B2B2B"/>
          <w:sz w:val="22"/>
        </w:rPr>
        <w:t>；72% 与 2% 是测算与假设，不要说成「实现了」。</w:t>
      </w:r>
    </w:p>
    <w:p>
      <w:bookmarkStart w:id="49" w:name="toc_heading_49"/>
      <w:pPr>
        <w:pStyle w:val="Heading2"/>
      </w:pPr>
      <w:bookmarkEnd w:id="49"/>
      <w:r>
        <w:rPr>
          <w:rFonts w:ascii="Calibri" w:hAnsi="Calibri" w:eastAsia="微软雅黑"/>
          <w:b/>
          <w:color w:val="2B4F6B"/>
          <w:sz w:val="29"/>
        </w:rPr>
        <w:t>3.5 实践经历：山东鱼跃尚成教育有限责任公司（2026.04—2026.07，项目助理·兼职）</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材料核验：经手200+份学员申报材料的收集与核对，用Excel搭分类台账、设三级校验，任职期间零差错</w:t>
      </w:r>
    </w:p>
    <w:p>
      <w:pPr>
        <w:spacing w:line="360" w:lineRule="auto" w:after="60"/>
        <w:ind w:left="567"/>
        <w:pBdr>
          <w:left w:val="single" w:sz="12" w:space="8" w:color="A8574F"/>
        </w:pBdr>
      </w:pPr>
      <w:r>
        <w:rPr>
          <w:rFonts w:ascii="Calibri" w:hAnsi="Calibri" w:eastAsia="微软雅黑"/>
          <w:b w:val="0"/>
          <w:color w:val="5A5A5A"/>
          <w:sz w:val="21"/>
        </w:rPr>
        <w:t>跨部门协同：对接各部门同步项目进度，按月汇总执行数据供负责人复盘</w:t>
      </w:r>
    </w:p>
    <w:p>
      <w:pPr>
        <w:spacing w:line="360" w:lineRule="auto" w:after="60"/>
        <w:ind w:left="567"/>
        <w:pBdr>
          <w:left w:val="single" w:sz="12" w:space="8" w:color="A8574F"/>
        </w:pBdr>
      </w:pPr>
      <w:r>
        <w:rPr>
          <w:rFonts w:ascii="Calibri" w:hAnsi="Calibri" w:eastAsia="微软雅黑"/>
          <w:b w:val="0"/>
          <w:color w:val="5A5A5A"/>
          <w:sz w:val="21"/>
        </w:rPr>
        <w:t>流程沉淀：把审核报批环节梳理成清单式步骤，按材料类型建立分类归档</w:t>
      </w:r>
    </w:p>
    <w:p>
      <w:pPr>
        <w:spacing w:line="360" w:lineRule="auto" w:after="80"/>
      </w:pPr>
      <w:r>
        <w:rPr>
          <w:rFonts w:ascii="Calibri" w:hAnsi="Calibri" w:eastAsia="微软雅黑"/>
          <w:b w:val="0"/>
          <w:color w:val="2B2B2B"/>
          <w:sz w:val="22"/>
        </w:rPr>
        <w:t>🔍 潜在追问清单（6 个）</w:t>
      </w:r>
    </w:p>
    <w:p>
      <w:pPr>
        <w:spacing w:line="360" w:lineRule="auto" w:after="40"/>
        <w:ind w:left="283"/>
      </w:pPr>
      <w:r>
        <w:rPr>
          <w:rFonts w:ascii="Calibri" w:hAnsi="Calibri" w:eastAsia="微软雅黑"/>
          <w:b w:val="0"/>
          <w:color w:val="2B2B2B"/>
          <w:sz w:val="22"/>
        </w:rPr>
        <w:t>1. 三级校验具体是哪三级？</w:t>
      </w:r>
    </w:p>
    <w:p>
      <w:pPr>
        <w:spacing w:line="360" w:lineRule="auto" w:after="40"/>
        <w:ind w:left="283"/>
      </w:pPr>
      <w:r>
        <w:rPr>
          <w:rFonts w:ascii="Calibri" w:hAnsi="Calibri" w:eastAsia="微软雅黑"/>
          <w:b w:val="0"/>
          <w:color w:val="2B2B2B"/>
          <w:sz w:val="22"/>
        </w:rPr>
        <w:t>2. 材料不规范的时候你怎么退回去？有没有遇到对方不配合？</w:t>
      </w:r>
    </w:p>
    <w:p>
      <w:pPr>
        <w:spacing w:line="360" w:lineRule="auto" w:after="40"/>
        <w:ind w:left="283"/>
      </w:pPr>
      <w:r>
        <w:rPr>
          <w:rFonts w:ascii="Calibri" w:hAnsi="Calibri" w:eastAsia="微软雅黑"/>
          <w:b w:val="0"/>
          <w:color w:val="2B2B2B"/>
          <w:sz w:val="22"/>
        </w:rPr>
        <w:t>3. 200 多份是多长时间的量？零差错怎么保证？有没有出过纰漏？</w:t>
      </w:r>
    </w:p>
    <w:p>
      <w:pPr>
        <w:spacing w:line="360" w:lineRule="auto" w:after="40"/>
        <w:ind w:left="283"/>
      </w:pPr>
      <w:r>
        <w:rPr>
          <w:rFonts w:ascii="Calibri" w:hAnsi="Calibri" w:eastAsia="微软雅黑"/>
          <w:b w:val="0"/>
          <w:color w:val="2B2B2B"/>
          <w:sz w:val="22"/>
        </w:rPr>
        <w:t>4. 你汇总的执行数据是什么数据？给谁看？</w:t>
      </w:r>
    </w:p>
    <w:p>
      <w:pPr>
        <w:spacing w:line="360" w:lineRule="auto" w:after="40"/>
        <w:ind w:left="283"/>
      </w:pPr>
      <w:r>
        <w:rPr>
          <w:rFonts w:ascii="Calibri" w:hAnsi="Calibri" w:eastAsia="微软雅黑"/>
          <w:b w:val="0"/>
          <w:color w:val="2B2B2B"/>
          <w:sz w:val="22"/>
        </w:rPr>
        <w:t>5. 这份工作你觉得最没意思的部分是什么？</w:t>
      </w:r>
    </w:p>
    <w:p>
      <w:pPr>
        <w:spacing w:line="360" w:lineRule="auto" w:after="40"/>
        <w:ind w:left="283"/>
      </w:pPr>
      <w:r>
        <w:rPr>
          <w:rFonts w:ascii="Calibri" w:hAnsi="Calibri" w:eastAsia="微软雅黑"/>
          <w:b w:val="0"/>
          <w:color w:val="2B2B2B"/>
          <w:sz w:val="22"/>
        </w:rPr>
        <w:t>6. 这段经历和采购有什么关系？</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追问1：三级校验具体是哪三级？</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第一级是完整性：这份材料该有的页是不是都有、该盖的章是不是都盖了、该签的字是不是都签了。这一级最快，按清单打勾。</w:t>
      </w:r>
    </w:p>
    <w:p>
      <w:pPr>
        <w:spacing w:line="360" w:lineRule="auto" w:after="60"/>
        <w:ind w:left="567"/>
        <w:pBdr>
          <w:left w:val="single" w:sz="12" w:space="8" w:color="A8574F"/>
        </w:pBdr>
      </w:pPr>
      <w:r>
        <w:rPr>
          <w:rFonts w:ascii="Calibri" w:hAnsi="Calibri" w:eastAsia="微软雅黑"/>
          <w:b w:val="0"/>
          <w:color w:val="5A5A5A"/>
          <w:sz w:val="21"/>
        </w:rPr>
        <w:t>第二级是一致性：材料内部前后信息对不对得上——身份证号和姓名、学历信息和毕业时间、申报项目和个人经历。这一级最容易漏，因为要看内容。</w:t>
      </w:r>
    </w:p>
    <w:p>
      <w:pPr>
        <w:spacing w:line="360" w:lineRule="auto" w:after="60"/>
        <w:ind w:left="567"/>
        <w:pBdr>
          <w:left w:val="single" w:sz="12" w:space="8" w:color="A8574F"/>
        </w:pBdr>
      </w:pPr>
      <w:r>
        <w:rPr>
          <w:rFonts w:ascii="Calibri" w:hAnsi="Calibri" w:eastAsia="微软雅黑"/>
          <w:b w:val="0"/>
          <w:color w:val="5A5A5A"/>
          <w:sz w:val="21"/>
        </w:rPr>
        <w:t>第三级是关键字段交叉核对：把关键信息录进台账，和系统或原始凭证对一遍。这一级是防「都审过了但录错了」。</w:t>
      </w:r>
    </w:p>
    <w:p>
      <w:pPr>
        <w:spacing w:line="360" w:lineRule="auto" w:after="60"/>
        <w:ind w:left="567"/>
        <w:pBdr>
          <w:left w:val="single" w:sz="12" w:space="8" w:color="A8574F"/>
        </w:pBdr>
      </w:pPr>
      <w:r>
        <w:rPr>
          <w:rFonts w:ascii="Calibri" w:hAnsi="Calibri" w:eastAsia="微软雅黑"/>
          <w:b w:val="0"/>
          <w:color w:val="5A5A5A"/>
          <w:sz w:val="21"/>
        </w:rPr>
        <w:t>三级做完我才敢说这份材料可以报。这套方法后来我用到别的地方也管用。</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追问2：材料不规范的时候你怎么退回去？有没有遇到对方不配合？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遇到过，一开始对方会觉得「就一张纸，你先帮我过了」。</w:t>
      </w:r>
    </w:p>
    <w:p>
      <w:pPr>
        <w:spacing w:line="360" w:lineRule="auto" w:after="60"/>
        <w:ind w:left="567"/>
        <w:pBdr>
          <w:left w:val="single" w:sz="12" w:space="8" w:color="A8574F"/>
        </w:pBdr>
      </w:pPr>
      <w:r>
        <w:rPr>
          <w:rFonts w:ascii="Calibri" w:hAnsi="Calibri" w:eastAsia="微软雅黑"/>
          <w:b w:val="0"/>
          <w:color w:val="5A5A5A"/>
          <w:sz w:val="21"/>
        </w:rPr>
        <w:t>我的做法是：退回的时候不说「不合格」，而是说「缺第 X 项，补上就能过」——把问题拆到具体一项，给对方一个明确的动作，而不是让他重做一遍。</w:t>
      </w:r>
    </w:p>
    <w:p>
      <w:pPr>
        <w:spacing w:line="360" w:lineRule="auto" w:after="60"/>
        <w:ind w:left="567"/>
        <w:pBdr>
          <w:left w:val="single" w:sz="12" w:space="8" w:color="A8574F"/>
        </w:pBdr>
      </w:pPr>
      <w:r>
        <w:rPr>
          <w:rFonts w:ascii="Calibri" w:hAnsi="Calibri" w:eastAsia="微软雅黑"/>
          <w:b w:val="0"/>
          <w:color w:val="5A5A5A"/>
          <w:sz w:val="21"/>
        </w:rPr>
        <w:t>另外我会一次性把这份材料的所有问题都列出来，不让他改了三次还没过。这个习惯我觉得挺重要，来回折腾最伤人。</w:t>
      </w:r>
    </w:p>
    <w:p>
      <w:pPr>
        <w:spacing w:line="360" w:lineRule="auto" w:after="60"/>
        <w:ind w:left="567"/>
        <w:pBdr>
          <w:left w:val="single" w:sz="12" w:space="8" w:color="A8574F"/>
        </w:pBdr>
      </w:pPr>
      <w:r>
        <w:rPr>
          <w:rFonts w:ascii="Calibri" w:hAnsi="Calibri" w:eastAsia="微软雅黑"/>
          <w:b w:val="0"/>
          <w:color w:val="5A5A5A"/>
          <w:sz w:val="21"/>
        </w:rPr>
        <w:t>真有推不动的，我会跟负责人说一声，让他出面。我不太会硬顶人，但我也不会因为怕得罪人就把不合格的材料放过去。</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追问3：200 多份是多长时间的量？零差错怎么保证？有没有出过纰漏？</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是 2026 年 4 月到 7 月，三个多月，200 多份。平均一天两三份，忙的时候一天十几份。</w:t>
      </w:r>
    </w:p>
    <w:p>
      <w:pPr>
        <w:spacing w:line="360" w:lineRule="auto" w:after="60"/>
        <w:ind w:left="567"/>
        <w:pBdr>
          <w:left w:val="single" w:sz="12" w:space="8" w:color="A8574F"/>
        </w:pBdr>
      </w:pPr>
      <w:r>
        <w:rPr>
          <w:rFonts w:ascii="Calibri" w:hAnsi="Calibri" w:eastAsia="微软雅黑"/>
          <w:b w:val="0"/>
          <w:color w:val="5A5A5A"/>
          <w:sz w:val="21"/>
        </w:rPr>
        <w:t>零差错是指在正式提交的环节没有因为我的核对失误被退回。中间当然有反复，材料进来就有问题，我是在提交前把它们拦下来的。</w:t>
      </w:r>
    </w:p>
    <w:p>
      <w:pPr>
        <w:spacing w:line="360" w:lineRule="auto" w:after="60"/>
        <w:ind w:left="567"/>
        <w:pBdr>
          <w:left w:val="single" w:sz="12" w:space="8" w:color="A8574F"/>
        </w:pBdr>
      </w:pPr>
      <w:r>
        <w:rPr>
          <w:rFonts w:ascii="Calibri" w:hAnsi="Calibri" w:eastAsia="微软雅黑"/>
          <w:b w:val="0"/>
          <w:color w:val="5A5A5A"/>
          <w:sz w:val="21"/>
        </w:rPr>
        <w:t>保证的办法就是台账加三级校验。台账的好处是「谁交了、谁没交、交到哪一步」一目了然，不用靠记忆。</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追问4：你汇总的执行数据是什么数据？给谁看？</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主要是进度类的数据：各部门的材料提交率、审核通过率、退回原因分类、平均处理时长。给项目负责人看，他用来判断卡在哪一环。</w:t>
      </w:r>
    </w:p>
    <w:p>
      <w:pPr>
        <w:spacing w:line="360" w:lineRule="auto" w:after="60"/>
        <w:ind w:left="567"/>
        <w:pBdr>
          <w:left w:val="single" w:sz="12" w:space="8" w:color="A8574F"/>
        </w:pBdr>
      </w:pPr>
      <w:r>
        <w:rPr>
          <w:rFonts w:ascii="Calibri" w:hAnsi="Calibri" w:eastAsia="微软雅黑"/>
          <w:b w:val="0"/>
          <w:color w:val="5A5A5A"/>
          <w:sz w:val="21"/>
        </w:rPr>
        <w:t>我用 Excel 做，透视表加几个函数，做成一张能一眼看懂的汇总表。这个技能后来在别的地方也用得上。</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追问5：这份工作你觉得最没意思的部分是什么？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反复催材料。</w:t>
      </w:r>
    </w:p>
    <w:p>
      <w:pPr>
        <w:spacing w:line="360" w:lineRule="auto" w:after="60"/>
        <w:ind w:left="567"/>
        <w:pBdr>
          <w:left w:val="single" w:sz="12" w:space="8" w:color="A8574F"/>
        </w:pBdr>
      </w:pPr>
      <w:r>
        <w:rPr>
          <w:rFonts w:ascii="Calibri" w:hAnsi="Calibri" w:eastAsia="微软雅黑"/>
          <w:b w:val="0"/>
          <w:color w:val="5A5A5A"/>
          <w:sz w:val="21"/>
        </w:rPr>
        <w:t>有些部门总是最后一天才交，我就要一遍遍问。这件事本身没什么技术含量，但占了不少时间。</w:t>
      </w:r>
    </w:p>
    <w:p>
      <w:pPr>
        <w:spacing w:line="360" w:lineRule="auto" w:after="60"/>
        <w:ind w:left="567"/>
        <w:pBdr>
          <w:left w:val="single" w:sz="12" w:space="8" w:color="A8574F"/>
        </w:pBdr>
      </w:pPr>
      <w:r>
        <w:rPr>
          <w:rFonts w:ascii="Calibri" w:hAnsi="Calibri" w:eastAsia="微软雅黑"/>
          <w:b w:val="0"/>
          <w:color w:val="5A5A5A"/>
          <w:sz w:val="21"/>
        </w:rPr>
        <w:t>我后来想了个办法：把截止时间提前两天，在台账里标出「未提交」，每天下班前发一次提醒清单。这样催的动作变成例行公事，不用每次开口求人。效率高了很多。</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追问6：这段经历和采购有什么关系？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两个关系。</w:t>
      </w:r>
    </w:p>
    <w:p>
      <w:pPr>
        <w:spacing w:line="360" w:lineRule="auto" w:after="60"/>
        <w:ind w:left="567"/>
        <w:pBdr>
          <w:left w:val="single" w:sz="12" w:space="8" w:color="A8574F"/>
        </w:pBdr>
      </w:pPr>
      <w:r>
        <w:rPr>
          <w:rFonts w:ascii="Calibri" w:hAnsi="Calibri" w:eastAsia="微软雅黑"/>
          <w:b w:val="0"/>
          <w:color w:val="5A5A5A"/>
          <w:sz w:val="21"/>
        </w:rPr>
        <w:t>第一，核对。采购最日常的工作就是对账——订单、入库单、发票三者对上。我在鱼跃尚成做的就是核对，而且是三级核对，这个方法可以直接搬过去。</w:t>
      </w:r>
    </w:p>
    <w:p>
      <w:pPr>
        <w:spacing w:line="360" w:lineRule="auto" w:after="60"/>
        <w:ind w:left="567"/>
        <w:pBdr>
          <w:left w:val="single" w:sz="12" w:space="8" w:color="A8574F"/>
        </w:pBdr>
      </w:pPr>
      <w:r>
        <w:rPr>
          <w:rFonts w:ascii="Calibri" w:hAnsi="Calibri" w:eastAsia="微软雅黑"/>
          <w:b w:val="0"/>
          <w:color w:val="5A5A5A"/>
          <w:sz w:val="21"/>
        </w:rPr>
        <w:t>第二，催。采购每天在催交期，跟我在鱼跃尚成催材料是同一种事：对方不急，你急。我的经验是</w:t>
      </w:r>
      <w:r>
        <w:rPr>
          <w:rFonts w:ascii="Calibri" w:hAnsi="Calibri" w:eastAsia="微软雅黑"/>
          <w:b/>
          <w:color w:val="5A5A5A"/>
          <w:sz w:val="21"/>
        </w:rPr>
        <w:t>把催变成制度</w:t>
      </w:r>
      <w:r>
        <w:rPr>
          <w:rFonts w:ascii="Calibri" w:hAnsi="Calibri" w:eastAsia="微软雅黑"/>
          <w:b w:val="0"/>
          <w:color w:val="5A5A5A"/>
          <w:sz w:val="21"/>
        </w:rPr>
        <w:t>——固定时间发清单、明确到具体项、把风险提前说清楚，比一次次打电话有效。</w:t>
      </w:r>
    </w:p>
    <w:p>
      <w:bookmarkStart w:id="50" w:name="toc_heading_50"/>
      <w:pPr>
        <w:pStyle w:val="Heading2"/>
      </w:pPr>
      <w:bookmarkEnd w:id="50"/>
      <w:r>
        <w:rPr>
          <w:rFonts w:ascii="Calibri" w:hAnsi="Calibri" w:eastAsia="微软雅黑"/>
          <w:b/>
          <w:color w:val="2B4F6B"/>
          <w:sz w:val="29"/>
        </w:rPr>
        <w:t>3.6 实践经历：瑞幸咖啡（2023.07—2023.09，咖啡师·兼职）</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物料管理：负责门店数十种原辅料的补货申请、入库核对与日常盘点，落实日盘与效期预警</w:t>
      </w:r>
    </w:p>
    <w:p>
      <w:pPr>
        <w:spacing w:line="360" w:lineRule="auto" w:after="60"/>
        <w:ind w:left="567"/>
        <w:pBdr>
          <w:left w:val="single" w:sz="12" w:space="8" w:color="A8574F"/>
        </w:pBdr>
      </w:pPr>
      <w:r>
        <w:rPr>
          <w:rFonts w:ascii="Calibri" w:hAnsi="Calibri" w:eastAsia="微软雅黑"/>
          <w:b w:val="0"/>
          <w:color w:val="5A5A5A"/>
          <w:sz w:val="21"/>
        </w:rPr>
        <w:t>单据核对：交接班核出入库单据，任职期间无重大盘点差异；按消耗规律制定每日解冻备货计划</w:t>
      </w:r>
    </w:p>
    <w:p>
      <w:pPr>
        <w:spacing w:line="360" w:lineRule="auto" w:after="80"/>
      </w:pPr>
      <w:r>
        <w:rPr>
          <w:rFonts w:ascii="Calibri" w:hAnsi="Calibri" w:eastAsia="微软雅黑"/>
          <w:b w:val="0"/>
          <w:color w:val="2B2B2B"/>
          <w:sz w:val="22"/>
        </w:rPr>
        <w:t>🔍 潜在追问清单（5 个）</w:t>
      </w:r>
    </w:p>
    <w:p>
      <w:pPr>
        <w:spacing w:line="360" w:lineRule="auto" w:after="40"/>
        <w:ind w:left="283"/>
      </w:pPr>
      <w:r>
        <w:rPr>
          <w:rFonts w:ascii="Calibri" w:hAnsi="Calibri" w:eastAsia="微软雅黑"/>
          <w:b w:val="0"/>
          <w:color w:val="2B2B2B"/>
          <w:sz w:val="22"/>
        </w:rPr>
        <w:t>1. 数十种原辅料，你怎么管？怎么知道该补什么？</w:t>
      </w:r>
    </w:p>
    <w:p>
      <w:pPr>
        <w:spacing w:line="360" w:lineRule="auto" w:after="40"/>
        <w:ind w:left="283"/>
      </w:pPr>
      <w:r>
        <w:rPr>
          <w:rFonts w:ascii="Calibri" w:hAnsi="Calibri" w:eastAsia="微软雅黑"/>
          <w:b w:val="0"/>
          <w:color w:val="2B2B2B"/>
          <w:sz w:val="22"/>
        </w:rPr>
        <w:t>2. 效期预警具体怎么做的？</w:t>
      </w:r>
    </w:p>
    <w:p>
      <w:pPr>
        <w:spacing w:line="360" w:lineRule="auto" w:after="40"/>
        <w:ind w:left="283"/>
      </w:pPr>
      <w:r>
        <w:rPr>
          <w:rFonts w:ascii="Calibri" w:hAnsi="Calibri" w:eastAsia="微软雅黑"/>
          <w:b w:val="0"/>
          <w:color w:val="2B2B2B"/>
          <w:sz w:val="22"/>
        </w:rPr>
        <w:t>3. 解冻备货计划怎么定？定多了会怎样？</w:t>
      </w:r>
    </w:p>
    <w:p>
      <w:pPr>
        <w:spacing w:line="360" w:lineRule="auto" w:after="40"/>
        <w:ind w:left="283"/>
      </w:pPr>
      <w:r>
        <w:rPr>
          <w:rFonts w:ascii="Calibri" w:hAnsi="Calibri" w:eastAsia="微软雅黑"/>
          <w:b w:val="0"/>
          <w:color w:val="2B2B2B"/>
          <w:sz w:val="22"/>
        </w:rPr>
        <w:t>4. 交接班核单据，发现差异怎么处理？</w:t>
      </w:r>
    </w:p>
    <w:p>
      <w:pPr>
        <w:spacing w:line="360" w:lineRule="auto" w:after="40"/>
        <w:ind w:left="283"/>
      </w:pPr>
      <w:r>
        <w:rPr>
          <w:rFonts w:ascii="Calibri" w:hAnsi="Calibri" w:eastAsia="微软雅黑"/>
          <w:b w:val="0"/>
          <w:color w:val="2B2B2B"/>
          <w:sz w:val="22"/>
        </w:rPr>
        <w:t>5. 这段经历对你现在有什么影响？</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追问1：数十种原辅料，你怎么管？怎么知道该补什么？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分两类看：一类是有固定消耗规律的（牛奶、糖浆、杯盖），一类是随销量波动的（季节饮品原料、限定款物料）。</w:t>
      </w:r>
    </w:p>
    <w:p>
      <w:pPr>
        <w:spacing w:line="360" w:lineRule="auto" w:after="60"/>
        <w:ind w:left="567"/>
        <w:pBdr>
          <w:left w:val="single" w:sz="12" w:space="8" w:color="A8574F"/>
        </w:pBdr>
      </w:pPr>
      <w:r>
        <w:rPr>
          <w:rFonts w:ascii="Calibri" w:hAnsi="Calibri" w:eastAsia="微软雅黑"/>
          <w:b w:val="0"/>
          <w:color w:val="5A5A5A"/>
          <w:sz w:val="21"/>
        </w:rPr>
        <w:t>固定消耗的按日均用量算，设一个最低库存线，到线就补；波动的看门店的销售预估和前几天的实际消耗。</w:t>
      </w:r>
    </w:p>
    <w:p>
      <w:pPr>
        <w:spacing w:line="360" w:lineRule="auto" w:after="60"/>
        <w:ind w:left="567"/>
        <w:pBdr>
          <w:left w:val="single" w:sz="12" w:space="8" w:color="A8574F"/>
        </w:pBdr>
      </w:pPr>
      <w:r>
        <w:rPr>
          <w:rFonts w:ascii="Calibri" w:hAnsi="Calibri" w:eastAsia="微软雅黑"/>
          <w:b w:val="0"/>
          <w:color w:val="5A5A5A"/>
          <w:sz w:val="21"/>
        </w:rPr>
        <w:t>我当时的习惯是每天上班先看一眼货架和冷柜，把缺的记下来，下班前统一提交补货申请。看起来笨，但比事后发现缺料强。</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追问2：效期预警具体怎么做的？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原辅料开封之后有使用期限，比如牛奶开封后 24 小时、某些果酱开封后 3 天。我的做法是</w:t>
      </w:r>
      <w:r>
        <w:rPr>
          <w:rFonts w:ascii="Calibri" w:hAnsi="Calibri" w:eastAsia="微软雅黑"/>
          <w:b/>
          <w:color w:val="5A5A5A"/>
          <w:sz w:val="21"/>
        </w:rPr>
        <w:t>开封就打标签，写开封时间和到期时间</w:t>
      </w:r>
      <w:r>
        <w:rPr>
          <w:rFonts w:ascii="Calibri" w:hAnsi="Calibri" w:eastAsia="微软雅黑"/>
          <w:b w:val="0"/>
          <w:color w:val="5A5A5A"/>
          <w:sz w:val="21"/>
        </w:rPr>
        <w:t>，每天早班先检查一遍，快到的优先用，过期的直接报废登记。</w:t>
      </w:r>
    </w:p>
    <w:p>
      <w:pPr>
        <w:spacing w:line="360" w:lineRule="auto" w:after="60"/>
        <w:ind w:left="567"/>
        <w:pBdr>
          <w:left w:val="single" w:sz="12" w:space="8" w:color="A8574F"/>
        </w:pBdr>
      </w:pPr>
      <w:r>
        <w:rPr>
          <w:rFonts w:ascii="Calibri" w:hAnsi="Calibri" w:eastAsia="微软雅黑"/>
          <w:b w:val="0"/>
          <w:color w:val="5A5A5A"/>
          <w:sz w:val="21"/>
        </w:rPr>
        <w:t>这件事看起来简单，但在高峰期特别容易漏，所以标签必须显眼、必须每个人都能看到。</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追问3：解冻备货计划怎么定？定多了会怎样？</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按消耗规律定。我会看过去几天同类产品的销量、当天的天气和预估客流，估算需要多少，再倒推什么时候开始解冻——因为解冻需要时间，早了解冻不完、晚了赶不上早高峰。</w:t>
      </w:r>
    </w:p>
    <w:p>
      <w:pPr>
        <w:spacing w:line="360" w:lineRule="auto" w:after="60"/>
        <w:ind w:left="567"/>
        <w:pBdr>
          <w:left w:val="single" w:sz="12" w:space="8" w:color="A8574F"/>
        </w:pBdr>
      </w:pPr>
      <w:r>
        <w:rPr>
          <w:rFonts w:ascii="Calibri" w:hAnsi="Calibri" w:eastAsia="微软雅黑"/>
          <w:b w:val="0"/>
          <w:color w:val="5A5A5A"/>
          <w:sz w:val="21"/>
        </w:rPr>
        <w:t>定多了的后果是报废，因为解冻之后不能再冻回去；定少了就是缺货，客人点了做不出来。两边都是损失，所以这个计划本质上是一个库存平衡问题，和采购设安全库存是一个逻辑。</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追问4：交接班核单据，发现差异怎么处理？</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先当场点一遍实物，确认是不是自己看错了；确认有差异就核对当班的出入库记录和销售记录，看是哪一笔对不上。</w:t>
      </w:r>
    </w:p>
    <w:p>
      <w:pPr>
        <w:spacing w:line="360" w:lineRule="auto" w:after="60"/>
        <w:ind w:left="567"/>
        <w:pBdr>
          <w:left w:val="single" w:sz="12" w:space="8" w:color="A8574F"/>
        </w:pBdr>
      </w:pPr>
      <w:r>
        <w:rPr>
          <w:rFonts w:ascii="Calibri" w:hAnsi="Calibri" w:eastAsia="微软雅黑"/>
          <w:b w:val="0"/>
          <w:color w:val="5A5A5A"/>
          <w:sz w:val="21"/>
        </w:rPr>
        <w:t>大部分差异是录入漏了或者领用没登记。找到原因就在交接单上写明，两班签字。</w:t>
      </w:r>
    </w:p>
    <w:p>
      <w:pPr>
        <w:spacing w:line="360" w:lineRule="auto" w:after="60"/>
        <w:ind w:left="567"/>
        <w:pBdr>
          <w:left w:val="single" w:sz="12" w:space="8" w:color="A8574F"/>
        </w:pBdr>
      </w:pPr>
      <w:r>
        <w:rPr>
          <w:rFonts w:ascii="Calibri" w:hAnsi="Calibri" w:eastAsia="微软雅黑"/>
          <w:b w:val="0"/>
          <w:color w:val="5A5A5A"/>
          <w:sz w:val="21"/>
        </w:rPr>
        <w:t>我任职期间没有重大盘点差异，但我不会说「从来没差过」——小的出入肯定有，只是都在当班内查清了。</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追问5：这段经历对你现在有什么影响？</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最大的影响是我理解了「库存是每天都在动的」。</w:t>
      </w:r>
    </w:p>
    <w:p>
      <w:pPr>
        <w:spacing w:line="360" w:lineRule="auto" w:after="60"/>
        <w:ind w:left="567"/>
        <w:pBdr>
          <w:left w:val="single" w:sz="12" w:space="8" w:color="A8574F"/>
        </w:pBdr>
      </w:pPr>
      <w:r>
        <w:rPr>
          <w:rFonts w:ascii="Calibri" w:hAnsi="Calibri" w:eastAsia="微软雅黑"/>
          <w:b w:val="0"/>
          <w:color w:val="5A5A5A"/>
          <w:sz w:val="21"/>
        </w:rPr>
        <w:t>在学校学库存管理，讲的是经济订货批量、安全库存公式，都很整齐。在门店看到的库存是：今天多了一杯的牛奶、明天少一包糖，每天都在小幅波动。管理库存不是算一次公式，是每天盯、每天调。</w:t>
      </w:r>
    </w:p>
    <w:p>
      <w:pPr>
        <w:spacing w:line="360" w:lineRule="auto" w:after="60"/>
        <w:ind w:left="567"/>
        <w:pBdr>
          <w:left w:val="single" w:sz="12" w:space="8" w:color="A8574F"/>
        </w:pBdr>
      </w:pPr>
      <w:r>
        <w:rPr>
          <w:rFonts w:ascii="Calibri" w:hAnsi="Calibri" w:eastAsia="微软雅黑"/>
          <w:b w:val="0"/>
          <w:color w:val="5A5A5A"/>
          <w:sz w:val="21"/>
        </w:rPr>
        <w:t>另外我养成一个习惯：东西进来先核对再签字。这个习惯后来在鱼跃尚成和 ERP 实验里都用了。</w:t>
      </w:r>
    </w:p>
    <w:p>
      <w:bookmarkStart w:id="51" w:name="toc_heading_51"/>
      <w:pPr>
        <w:pStyle w:val="Heading2"/>
      </w:pPr>
      <w:bookmarkEnd w:id="51"/>
      <w:r>
        <w:rPr>
          <w:rFonts w:ascii="Calibri" w:hAnsi="Calibri" w:eastAsia="微软雅黑"/>
          <w:b/>
          <w:color w:val="2B4F6B"/>
          <w:sz w:val="29"/>
        </w:rPr>
        <w:t>3.7 校园经历：山东大学管理学院宣传部（2024.09—2025.06，干事）</w:t>
      </w:r>
    </w:p>
    <w:p>
      <w:pPr>
        <w:spacing w:line="360" w:lineRule="auto" w:after="80"/>
      </w:pPr>
      <w:r>
        <w:rPr>
          <w:rFonts w:ascii="Calibri" w:hAnsi="Calibri" w:eastAsia="微软雅黑"/>
          <w:b w:val="0"/>
          <w:color w:val="2B2B2B"/>
          <w:sz w:val="22"/>
        </w:rPr>
        <w:t>📌 简历原文摘录：</w:t>
      </w:r>
    </w:p>
    <w:p>
      <w:pPr>
        <w:spacing w:line="360" w:lineRule="auto" w:after="60"/>
        <w:ind w:left="567"/>
        <w:pBdr>
          <w:left w:val="single" w:sz="12" w:space="8" w:color="A8574F"/>
        </w:pBdr>
      </w:pPr>
      <w:r>
        <w:rPr>
          <w:rFonts w:ascii="Calibri" w:hAnsi="Calibri" w:eastAsia="微软雅黑"/>
          <w:b w:val="0"/>
          <w:color w:val="5A5A5A"/>
          <w:sz w:val="21"/>
        </w:rPr>
        <w:t>物资统筹：负责院级活动物资申领、出入库登记与台账记录，按需调度物料</w:t>
      </w:r>
    </w:p>
    <w:p>
      <w:pPr>
        <w:spacing w:line="360" w:lineRule="auto" w:after="60"/>
        <w:ind w:left="567"/>
        <w:pBdr>
          <w:left w:val="single" w:sz="12" w:space="8" w:color="A8574F"/>
        </w:pBdr>
      </w:pPr>
      <w:r>
        <w:rPr>
          <w:rFonts w:ascii="Calibri" w:hAnsi="Calibri" w:eastAsia="微软雅黑"/>
          <w:b w:val="0"/>
          <w:color w:val="5A5A5A"/>
          <w:sz w:val="21"/>
        </w:rPr>
        <w:t>宣传执行：撰写活动文案、整理存档资料，对接全院师生协调宣传需求</w:t>
      </w:r>
    </w:p>
    <w:p>
      <w:pPr>
        <w:spacing w:line="360" w:lineRule="auto" w:after="60"/>
        <w:ind w:left="567"/>
        <w:pBdr>
          <w:left w:val="single" w:sz="12" w:space="8" w:color="A8574F"/>
        </w:pBdr>
      </w:pPr>
      <w:r>
        <w:rPr>
          <w:rFonts w:ascii="Calibri" w:hAnsi="Calibri" w:eastAsia="微软雅黑"/>
          <w:b w:val="0"/>
          <w:color w:val="5A5A5A"/>
          <w:sz w:val="21"/>
        </w:rPr>
        <w:t>会务支持：负责通知下发、物料布置与现场秩序维护</w:t>
      </w:r>
    </w:p>
    <w:p>
      <w:pPr>
        <w:spacing w:line="360" w:lineRule="auto" w:after="80"/>
      </w:pPr>
      <w:r>
        <w:rPr>
          <w:rFonts w:ascii="Calibri" w:hAnsi="Calibri" w:eastAsia="微软雅黑"/>
          <w:b w:val="0"/>
          <w:color w:val="2B2B2B"/>
          <w:sz w:val="22"/>
        </w:rPr>
        <w:t>🔍 潜在追问清单（4 个）</w:t>
      </w:r>
    </w:p>
    <w:p>
      <w:pPr>
        <w:spacing w:line="360" w:lineRule="auto" w:after="40"/>
        <w:ind w:left="283"/>
      </w:pPr>
      <w:r>
        <w:rPr>
          <w:rFonts w:ascii="Calibri" w:hAnsi="Calibri" w:eastAsia="微软雅黑"/>
          <w:b w:val="0"/>
          <w:color w:val="2B2B2B"/>
          <w:sz w:val="22"/>
        </w:rPr>
        <w:t>1. 物资申领和出入库登记，你用什么方式记录？</w:t>
      </w:r>
    </w:p>
    <w:p>
      <w:pPr>
        <w:spacing w:line="360" w:lineRule="auto" w:after="40"/>
        <w:ind w:left="283"/>
      </w:pPr>
      <w:r>
        <w:rPr>
          <w:rFonts w:ascii="Calibri" w:hAnsi="Calibri" w:eastAsia="微软雅黑"/>
          <w:b w:val="0"/>
          <w:color w:val="2B2B2B"/>
          <w:sz w:val="22"/>
        </w:rPr>
        <w:t>2. 有没有出现过物资不够或者领了没用完的情况？</w:t>
      </w:r>
    </w:p>
    <w:p>
      <w:pPr>
        <w:spacing w:line="360" w:lineRule="auto" w:after="40"/>
        <w:ind w:left="283"/>
      </w:pPr>
      <w:r>
        <w:rPr>
          <w:rFonts w:ascii="Calibri" w:hAnsi="Calibri" w:eastAsia="微软雅黑"/>
          <w:b w:val="0"/>
          <w:color w:val="2B2B2B"/>
          <w:sz w:val="22"/>
        </w:rPr>
        <w:t>3. 对接全院师生，遇到过不配合的吗？</w:t>
      </w:r>
    </w:p>
    <w:p>
      <w:pPr>
        <w:spacing w:line="360" w:lineRule="auto" w:after="40"/>
        <w:ind w:left="283"/>
      </w:pPr>
      <w:r>
        <w:rPr>
          <w:rFonts w:ascii="Calibri" w:hAnsi="Calibri" w:eastAsia="微软雅黑"/>
          <w:b w:val="0"/>
          <w:color w:val="2B2B2B"/>
          <w:sz w:val="22"/>
        </w:rPr>
        <w:t>4. 这段经历你学到了什么？</w:t>
      </w:r>
    </w:p>
    <w:p>
      <w:pPr>
        <w:spacing w:line="360" w:lineRule="auto" w:after="80"/>
      </w:pPr>
      <w:r>
        <w:rPr>
          <w:rFonts w:ascii="Calibri" w:hAnsi="Calibri" w:eastAsia="微软雅黑"/>
          <w:b w:val="0"/>
          <w:color w:val="2B2B2B"/>
          <w:sz w:val="22"/>
        </w:rPr>
        <w:t>📝 回答预案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追问1：物资申领和出入库登记，你用什么方式记录？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用 Excel 台账，字段是日期、物品名称、规格、数量、领用部门、领用人、用途、结存。</w:t>
      </w:r>
    </w:p>
    <w:p>
      <w:pPr>
        <w:spacing w:line="360" w:lineRule="auto" w:after="60"/>
        <w:ind w:left="567"/>
        <w:pBdr>
          <w:left w:val="single" w:sz="12" w:space="8" w:color="A8574F"/>
        </w:pBdr>
      </w:pPr>
      <w:r>
        <w:rPr>
          <w:rFonts w:ascii="Calibri" w:hAnsi="Calibri" w:eastAsia="微软雅黑"/>
          <w:b w:val="0"/>
          <w:color w:val="5A5A5A"/>
          <w:sz w:val="21"/>
        </w:rPr>
        <w:t>领用的时候当场登记、领用人签字，月底盘一次。台账的好处是随时能查到「还剩多少、谁领走的」。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追问2：有没有出现过物资不够或者领了没用完的情况？</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有。最常见的是活动前估算不准，物料印多了或者买多了，用完剩一堆。</w:t>
      </w:r>
    </w:p>
    <w:p>
      <w:pPr>
        <w:spacing w:line="360" w:lineRule="auto" w:after="60"/>
        <w:ind w:left="567"/>
        <w:pBdr>
          <w:left w:val="single" w:sz="12" w:space="8" w:color="A8574F"/>
        </w:pBdr>
      </w:pPr>
      <w:r>
        <w:rPr>
          <w:rFonts w:ascii="Calibri" w:hAnsi="Calibri" w:eastAsia="微软雅黑"/>
          <w:b w:val="0"/>
          <w:color w:val="5A5A5A"/>
          <w:sz w:val="21"/>
        </w:rPr>
        <w:t>后来的做法是：小活动按上一场的实际用量估算，大活动预留 10% 余量，剩下的回收登记入库，下次能用的先用掉。这个「余量 10%」是我自己摸索的，不是标准。</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追问3：对接全院师生，遇到过不配合的吗？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有，主要是通知发下去没人回应。</w:t>
      </w:r>
    </w:p>
    <w:p>
      <w:pPr>
        <w:spacing w:line="360" w:lineRule="auto" w:after="60"/>
        <w:ind w:left="567"/>
        <w:pBdr>
          <w:left w:val="single" w:sz="12" w:space="8" w:color="A8574F"/>
        </w:pBdr>
      </w:pPr>
      <w:r>
        <w:rPr>
          <w:rFonts w:ascii="Calibri" w:hAnsi="Calibri" w:eastAsia="微软雅黑"/>
          <w:b w:val="0"/>
          <w:color w:val="5A5A5A"/>
          <w:sz w:val="21"/>
        </w:rPr>
        <w:t>我的处理是把通知里的「请各班配合」改成分工明确的清单——谁在什么时候交什么，交到哪里。责任落到具体人，回应的比例明显提高。</w:t>
      </w:r>
    </w:p>
    <w:p>
      <w:pPr>
        <w:spacing w:line="360" w:lineRule="auto" w:after="60"/>
        <w:ind w:left="567"/>
        <w:pBdr>
          <w:left w:val="single" w:sz="12" w:space="8" w:color="A8574F"/>
        </w:pBdr>
      </w:pPr>
      <w:r>
        <w:rPr>
          <w:rFonts w:ascii="Calibri" w:hAnsi="Calibri" w:eastAsia="微软雅黑"/>
          <w:b w:val="0"/>
          <w:color w:val="5A5A5A"/>
          <w:sz w:val="21"/>
        </w:rPr>
        <w:t>我不太擅长靠热情去推动别人，所以更依赖「把要求写清楚」这种方式。</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追问4：这段经历你学到了什么？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学到了「台账」这个东西的价值。</w:t>
      </w:r>
    </w:p>
    <w:p>
      <w:pPr>
        <w:spacing w:line="360" w:lineRule="auto" w:after="60"/>
        <w:ind w:left="567"/>
        <w:pBdr>
          <w:left w:val="single" w:sz="12" w:space="8" w:color="A8574F"/>
        </w:pBdr>
      </w:pPr>
      <w:r>
        <w:rPr>
          <w:rFonts w:ascii="Calibri" w:hAnsi="Calibri" w:eastAsia="微软雅黑"/>
          <w:b w:val="0"/>
          <w:color w:val="5A5A5A"/>
          <w:sz w:val="21"/>
        </w:rPr>
        <w:t>一开始我觉得记账很麻烦，后来发现没有台账的时候，所有人都在凭记忆说话——「我记得还有」「上次不是买了吗」。有了台账，讨论就变成看数字。</w:t>
      </w:r>
    </w:p>
    <w:p>
      <w:pPr>
        <w:spacing w:line="360" w:lineRule="auto" w:after="60"/>
        <w:ind w:left="567"/>
        <w:pBdr>
          <w:left w:val="single" w:sz="12" w:space="8" w:color="A8574F"/>
        </w:pBdr>
      </w:pPr>
      <w:r>
        <w:rPr>
          <w:rFonts w:ascii="Calibri" w:hAnsi="Calibri" w:eastAsia="微软雅黑"/>
          <w:b w:val="0"/>
          <w:color w:val="5A5A5A"/>
          <w:sz w:val="21"/>
        </w:rPr>
        <w:t>这个习惯我后来一直保持，做项目也建台账。</w:t>
      </w:r>
    </w:p>
    <w:p>
      <w:bookmarkStart w:id="52" w:name="toc_heading_52"/>
      <w:pPr>
        <w:pStyle w:val="Heading2"/>
      </w:pPr>
      <w:bookmarkEnd w:id="52"/>
      <w:r>
        <w:rPr>
          <w:rFonts w:ascii="Calibri" w:hAnsi="Calibri" w:eastAsia="微软雅黑"/>
          <w:b/>
          <w:color w:val="2B4F6B"/>
          <w:sz w:val="29"/>
        </w:rPr>
        <w:t>3.8 简历数字追问清单（每个数字单独准备）</w:t>
      </w:r>
    </w:p>
    <w:tbl>
      <w:tblPr>
        <w:tblStyle w:val="TableGrid"/>
        <w:tblW w:type="auto" w:w="0"/>
        <w:tblLook w:firstColumn="1" w:firstRow="1" w:lastColumn="0" w:lastRow="0" w:noHBand="0" w:noVBand="1" w:val="04A0"/>
      </w:tblPr>
      <w:tblGrid>
        <w:gridCol w:w="2161"/>
        <w:gridCol w:w="2161"/>
        <w:gridCol w:w="2161"/>
        <w:gridCol w:w="2161"/>
      </w:tblGrid>
      <w:tr>
        <w:trPr>
          <w:cantSplit/>
          <w:tblHeader/>
        </w:trPr>
        <w:tc>
          <w:tcPr>
            <w:tcW w:type="dxa" w:w="2161"/>
          </w:tcPr>
          <w:p>
            <w:r/>
            <w:r>
              <w:rPr>
                <w:rFonts w:ascii="Calibri" w:hAnsi="Calibri" w:eastAsia="微软雅黑"/>
                <w:b/>
                <w:color w:val="3D2A4A"/>
                <w:sz w:val="20"/>
              </w:rPr>
              <w:t>数字</w:t>
            </w:r>
          </w:p>
        </w:tc>
        <w:tc>
          <w:tcPr>
            <w:tcW w:type="dxa" w:w="2161"/>
          </w:tcPr>
          <w:p>
            <w:r/>
            <w:r>
              <w:rPr>
                <w:rFonts w:ascii="Calibri" w:hAnsi="Calibri" w:eastAsia="微软雅黑"/>
                <w:b/>
                <w:color w:val="3D2A4A"/>
                <w:sz w:val="20"/>
              </w:rPr>
              <w:t>出处</w:t>
            </w:r>
          </w:p>
        </w:tc>
        <w:tc>
          <w:tcPr>
            <w:tcW w:type="dxa" w:w="2161"/>
          </w:tcPr>
          <w:p>
            <w:r/>
            <w:r>
              <w:rPr>
                <w:rFonts w:ascii="Calibri" w:hAnsi="Calibri" w:eastAsia="微软雅黑"/>
                <w:b/>
                <w:color w:val="3D2A4A"/>
                <w:sz w:val="20"/>
              </w:rPr>
              <w:t>面试官可能怎么问</w:t>
            </w:r>
          </w:p>
        </w:tc>
        <w:tc>
          <w:tcPr>
            <w:tcW w:type="dxa" w:w="2161"/>
          </w:tcPr>
          <w:p>
            <w:r/>
            <w:r>
              <w:rPr>
                <w:rFonts w:ascii="Calibri" w:hAnsi="Calibri" w:eastAsia="微软雅黑"/>
                <w:b/>
                <w:color w:val="3D2A4A"/>
                <w:sz w:val="20"/>
              </w:rPr>
              <w:t>回答要点（一句话）</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15 个候选点</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社区团购</w:t>
            </w:r>
          </w:p>
        </w:tc>
        <w:tc>
          <w:tcPr>
            <w:tcW w:type="dxa" w:w="2161"/>
          </w:tcPr>
          <w:p>
            <w:r/>
            <w:r>
              <w:rPr>
                <w:rFonts w:ascii="Calibri" w:hAnsi="Calibri" w:eastAsia="微软雅黑"/>
                <w:b w:val="0"/>
                <w:color w:val="2B2B2B"/>
                <w:sz w:val="20"/>
              </w:rPr>
              <w:t>为什么是 15 个？</w:t>
            </w:r>
          </w:p>
        </w:tc>
        <w:tc>
          <w:tcPr>
            <w:tcW w:type="dxa" w:w="2161"/>
          </w:tcPr>
          <w:p>
            <w:r/>
            <w:r>
              <w:rPr>
                <w:rFonts w:ascii="Calibri" w:hAnsi="Calibri" w:eastAsia="微软雅黑"/>
                <w:b w:val="0"/>
                <w:color w:val="2B2B2B"/>
                <w:sz w:val="20"/>
              </w:rPr>
              <w:t>课程算例设定的候选自提点数量，不是企业真实点位</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日均 345 单</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社区团购</w:t>
            </w:r>
          </w:p>
        </w:tc>
        <w:tc>
          <w:tcPr>
            <w:tcW w:type="dxa" w:w="2161"/>
          </w:tcPr>
          <w:p>
            <w:r/>
            <w:r>
              <w:rPr>
                <w:rFonts w:ascii="Calibri" w:hAnsi="Calibri" w:eastAsia="微软雅黑"/>
                <w:b w:val="0"/>
                <w:color w:val="2B2B2B"/>
                <w:sz w:val="20"/>
              </w:rPr>
              <w:t>单量怎么估算的？</w:t>
            </w:r>
          </w:p>
        </w:tc>
        <w:tc>
          <w:tcPr>
            <w:tcW w:type="dxa" w:w="2161"/>
          </w:tcPr>
          <w:p>
            <w:r/>
            <w:r>
              <w:rPr>
                <w:rFonts w:ascii="Calibri" w:hAnsi="Calibri" w:eastAsia="微软雅黑"/>
                <w:b w:val="0"/>
                <w:color w:val="2B2B2B"/>
                <w:sz w:val="20"/>
              </w:rPr>
              <w:t>算例设定值，用于让规模接近一个中等社区</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18.7%</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社区团购</w:t>
            </w:r>
          </w:p>
        </w:tc>
        <w:tc>
          <w:tcPr>
            <w:tcW w:type="dxa" w:w="2161"/>
          </w:tcPr>
          <w:p>
            <w:r/>
            <w:r>
              <w:rPr>
                <w:rFonts w:ascii="Calibri" w:hAnsi="Calibri" w:eastAsia="微软雅黑"/>
                <w:b w:val="0"/>
                <w:color w:val="2B2B2B"/>
                <w:sz w:val="20"/>
              </w:rPr>
              <w:t>降本怎么算的？跟谁比？</w:t>
            </w:r>
          </w:p>
        </w:tc>
        <w:tc>
          <w:tcPr>
            <w:tcW w:type="dxa" w:w="2161"/>
          </w:tcPr>
          <w:p>
            <w:r/>
            <w:r>
              <w:rPr>
                <w:rFonts w:ascii="Calibri" w:hAnsi="Calibri" w:eastAsia="微软雅黑"/>
                <w:b w:val="0"/>
                <w:color w:val="2B2B2B"/>
                <w:sz w:val="20"/>
              </w:rPr>
              <w:t>与原始单层方案（直线配送、不考虑用户特征）对比的总成本降幅，在设定算例上得出</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53.4% → 87.3%</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社区团购</w:t>
            </w:r>
          </w:p>
        </w:tc>
        <w:tc>
          <w:tcPr>
            <w:tcW w:type="dxa" w:w="2161"/>
          </w:tcPr>
          <w:p>
            <w:r/>
            <w:r>
              <w:rPr>
                <w:rFonts w:ascii="Calibri" w:hAnsi="Calibri" w:eastAsia="微软雅黑"/>
                <w:b w:val="0"/>
                <w:color w:val="2B2B2B"/>
                <w:sz w:val="20"/>
              </w:rPr>
              <w:t>老年覆盖率怎么定义？</w:t>
            </w:r>
          </w:p>
        </w:tc>
        <w:tc>
          <w:tcPr>
            <w:tcW w:type="dxa" w:w="2161"/>
          </w:tcPr>
          <w:p>
            <w:r/>
            <w:r>
              <w:rPr>
                <w:rFonts w:ascii="Calibri" w:hAnsi="Calibri" w:eastAsia="微软雅黑"/>
                <w:b w:val="0"/>
                <w:color w:val="2B2B2B"/>
                <w:sz w:val="20"/>
              </w:rPr>
              <w:t>步行 10 分钟（约 500–800 米）内的老年用户占比，阈值按经验设定</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22.3%</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社区团购</w:t>
            </w:r>
          </w:p>
        </w:tc>
        <w:tc>
          <w:tcPr>
            <w:tcW w:type="dxa" w:w="2161"/>
          </w:tcPr>
          <w:p>
            <w:r/>
            <w:r>
              <w:rPr>
                <w:rFonts w:ascii="Calibri" w:hAnsi="Calibri" w:eastAsia="微软雅黑"/>
                <w:b w:val="0"/>
                <w:color w:val="2B2B2B"/>
                <w:sz w:val="20"/>
              </w:rPr>
              <w:t>配送时长怎么缩短的？</w:t>
            </w:r>
          </w:p>
        </w:tc>
        <w:tc>
          <w:tcPr>
            <w:tcW w:type="dxa" w:w="2161"/>
          </w:tcPr>
          <w:p>
            <w:r/>
            <w:r>
              <w:rPr>
                <w:rFonts w:ascii="Calibri" w:hAnsi="Calibri" w:eastAsia="微软雅黑"/>
                <w:b w:val="0"/>
                <w:color w:val="2B2B2B"/>
                <w:sz w:val="20"/>
              </w:rPr>
              <w:t>路径优化后单车行驶时间下降，在算例上测算</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86.3%</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供应链金融</w:t>
            </w:r>
          </w:p>
        </w:tc>
        <w:tc>
          <w:tcPr>
            <w:tcW w:type="dxa" w:w="2161"/>
          </w:tcPr>
          <w:p>
            <w:r/>
            <w:r>
              <w:rPr>
                <w:rFonts w:ascii="Calibri" w:hAnsi="Calibri" w:eastAsia="微软雅黑"/>
                <w:b w:val="0"/>
                <w:color w:val="2B2B2B"/>
                <w:sz w:val="20"/>
              </w:rPr>
              <w:t>你这个数据可靠吗？</w:t>
            </w:r>
          </w:p>
        </w:tc>
        <w:tc>
          <w:tcPr>
            <w:tcW w:type="dxa" w:w="2161"/>
          </w:tcPr>
          <w:p>
            <w:r/>
            <w:r>
              <w:rPr>
                <w:rFonts w:ascii="Calibri" w:hAnsi="Calibri" w:eastAsia="微软雅黑"/>
                <w:b w:val="0"/>
                <w:color w:val="2B2B2B"/>
                <w:sz w:val="20"/>
              </w:rPr>
              <w:t>课程调研阶段引用的行业公开数据，不是自己采样</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15 天</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供应链金融</w:t>
            </w:r>
          </w:p>
        </w:tc>
        <w:tc>
          <w:tcPr>
            <w:tcW w:type="dxa" w:w="2161"/>
          </w:tcPr>
          <w:p>
            <w:r/>
            <w:r>
              <w:rPr>
                <w:rFonts w:ascii="Calibri" w:hAnsi="Calibri" w:eastAsia="微软雅黑"/>
                <w:b w:val="0"/>
                <w:color w:val="2B2B2B"/>
                <w:sz w:val="20"/>
              </w:rPr>
              <w:t>审批周期这么长？</w:t>
            </w:r>
          </w:p>
        </w:tc>
        <w:tc>
          <w:tcPr>
            <w:tcW w:type="dxa" w:w="2161"/>
          </w:tcPr>
          <w:p>
            <w:r/>
            <w:r>
              <w:rPr>
                <w:rFonts w:ascii="Calibri" w:hAnsi="Calibri" w:eastAsia="微软雅黑"/>
                <w:b w:val="0"/>
                <w:color w:val="2B2B2B"/>
                <w:sz w:val="20"/>
              </w:rPr>
              <w:t>行业公开口径的平均审批时长，含资料提交、人工审核、风控、放款</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72%</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供应链金融</w:t>
            </w:r>
          </w:p>
        </w:tc>
        <w:tc>
          <w:tcPr>
            <w:tcW w:type="dxa" w:w="2161"/>
          </w:tcPr>
          <w:p>
            <w:r/>
            <w:r>
              <w:rPr>
                <w:rFonts w:ascii="Calibri" w:hAnsi="Calibri" w:eastAsia="微软雅黑"/>
                <w:b w:val="0"/>
                <w:color w:val="2B2B2B"/>
                <w:sz w:val="20"/>
              </w:rPr>
              <w:t>怎么算出来的？</w:t>
            </w:r>
          </w:p>
        </w:tc>
        <w:tc>
          <w:tcPr>
            <w:tcW w:type="dxa" w:w="2161"/>
          </w:tcPr>
          <w:p>
            <w:r/>
            <w:r>
              <w:rPr>
                <w:rFonts w:ascii="Calibri" w:hAnsi="Calibri" w:eastAsia="微软雅黑"/>
                <w:b w:val="0"/>
                <w:color w:val="2B2B2B"/>
                <w:sz w:val="20"/>
              </w:rPr>
              <w:t>流程环节压缩测算：15 天 → 约 4 天，取 72%；属方案测算非实际效果</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2% 以内</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供应链金融</w:t>
            </w:r>
          </w:p>
        </w:tc>
        <w:tc>
          <w:tcPr>
            <w:tcW w:type="dxa" w:w="2161"/>
          </w:tcPr>
          <w:p>
            <w:r/>
            <w:r>
              <w:rPr>
                <w:rFonts w:ascii="Calibri" w:hAnsi="Calibri" w:eastAsia="微软雅黑"/>
                <w:b w:val="0"/>
                <w:color w:val="2B2B2B"/>
                <w:sz w:val="20"/>
              </w:rPr>
              <w:t>不良率怎么控制？</w:t>
            </w:r>
          </w:p>
        </w:tc>
        <w:tc>
          <w:tcPr>
            <w:tcW w:type="dxa" w:w="2161"/>
          </w:tcPr>
          <w:p>
            <w:r/>
            <w:r>
              <w:rPr>
                <w:rFonts w:ascii="Calibri" w:hAnsi="Calibri" w:eastAsia="微软雅黑"/>
                <w:b w:val="0"/>
                <w:color w:val="2B2B2B"/>
                <w:sz w:val="20"/>
              </w:rPr>
            </w:r>
            <w:r>
              <w:rPr>
                <w:rFonts w:ascii="Calibri" w:hAnsi="Calibri" w:eastAsia="微软雅黑"/>
                <w:b/>
                <w:color w:val="2B2B2B"/>
                <w:sz w:val="20"/>
              </w:rPr>
              <w:t>设定值</w:t>
            </w:r>
            <w:r>
              <w:rPr>
                <w:rFonts w:ascii="Calibri" w:hAnsi="Calibri" w:eastAsia="微软雅黑"/>
                <w:b w:val="0"/>
                <w:color w:val="2B2B2B"/>
                <w:sz w:val="20"/>
              </w:rPr>
              <w:t>，参照行业公开区间，作为方案的目标参数，不是历史结果</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200+ 份</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鱼跃尚成</w:t>
            </w:r>
          </w:p>
        </w:tc>
        <w:tc>
          <w:tcPr>
            <w:tcW w:type="dxa" w:w="2161"/>
          </w:tcPr>
          <w:p>
            <w:r/>
            <w:r>
              <w:rPr>
                <w:rFonts w:ascii="Calibri" w:hAnsi="Calibri" w:eastAsia="微软雅黑"/>
                <w:b w:val="0"/>
                <w:color w:val="2B2B2B"/>
                <w:sz w:val="20"/>
              </w:rPr>
              <w:t>多长时间的量？</w:t>
            </w:r>
          </w:p>
        </w:tc>
        <w:tc>
          <w:tcPr>
            <w:tcW w:type="dxa" w:w="2161"/>
          </w:tcPr>
          <w:p>
            <w:r/>
            <w:r>
              <w:rPr>
                <w:rFonts w:ascii="Calibri" w:hAnsi="Calibri" w:eastAsia="微软雅黑"/>
                <w:b w:val="0"/>
                <w:color w:val="2B2B2B"/>
                <w:sz w:val="20"/>
              </w:rPr>
              <w:t>2026 年 4–7 月三个多月，平均一天两三份、忙时十几份</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零差错</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鱼跃尚成</w:t>
            </w:r>
          </w:p>
        </w:tc>
        <w:tc>
          <w:tcPr>
            <w:tcW w:type="dxa" w:w="2161"/>
          </w:tcPr>
          <w:p>
            <w:r/>
            <w:r>
              <w:rPr>
                <w:rFonts w:ascii="Calibri" w:hAnsi="Calibri" w:eastAsia="微软雅黑"/>
                <w:b w:val="0"/>
                <w:color w:val="2B2B2B"/>
                <w:sz w:val="20"/>
              </w:rPr>
              <w:t>真的零差错？</w:t>
            </w:r>
          </w:p>
        </w:tc>
        <w:tc>
          <w:tcPr>
            <w:tcW w:type="dxa" w:w="2161"/>
          </w:tcPr>
          <w:p>
            <w:r/>
            <w:r>
              <w:rPr>
                <w:rFonts w:ascii="Calibri" w:hAnsi="Calibri" w:eastAsia="微软雅黑"/>
                <w:b w:val="0"/>
                <w:color w:val="2B2B2B"/>
                <w:sz w:val="20"/>
              </w:rPr>
              <w:t>指正式提交环节未因我的核对失误被退回，靠台账加三级校验保证</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数十种原辅料</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瑞幸</w:t>
            </w:r>
          </w:p>
        </w:tc>
        <w:tc>
          <w:tcPr>
            <w:tcW w:type="dxa" w:w="2161"/>
          </w:tcPr>
          <w:p>
            <w:r/>
            <w:r>
              <w:rPr>
                <w:rFonts w:ascii="Calibri" w:hAnsi="Calibri" w:eastAsia="微软雅黑"/>
                <w:b w:val="0"/>
                <w:color w:val="2B2B2B"/>
                <w:sz w:val="20"/>
              </w:rPr>
              <w:t>具体多少种？</w:t>
            </w:r>
          </w:p>
        </w:tc>
        <w:tc>
          <w:tcPr>
            <w:tcW w:type="dxa" w:w="2161"/>
          </w:tcPr>
          <w:p>
            <w:r/>
            <w:r>
              <w:rPr>
                <w:rFonts w:ascii="Calibri" w:hAnsi="Calibri" w:eastAsia="微软雅黑"/>
                <w:b w:val="0"/>
                <w:color w:val="2B2B2B"/>
                <w:sz w:val="20"/>
              </w:rPr>
              <w:t>门店常用原辅料几十种，含乳制品、糖浆、茶底、杯材、包材</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无重大盘点差异</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瑞幸</w:t>
            </w:r>
          </w:p>
        </w:tc>
        <w:tc>
          <w:tcPr>
            <w:tcW w:type="dxa" w:w="2161"/>
          </w:tcPr>
          <w:p>
            <w:r/>
            <w:r>
              <w:rPr>
                <w:rFonts w:ascii="Calibri" w:hAnsi="Calibri" w:eastAsia="微软雅黑"/>
                <w:b w:val="0"/>
                <w:color w:val="2B2B2B"/>
                <w:sz w:val="20"/>
              </w:rPr>
              <w:t>小的差异有没有？</w:t>
            </w:r>
          </w:p>
        </w:tc>
        <w:tc>
          <w:tcPr>
            <w:tcW w:type="dxa" w:w="2161"/>
          </w:tcPr>
          <w:p>
            <w:r/>
            <w:r>
              <w:rPr>
                <w:rFonts w:ascii="Calibri" w:hAnsi="Calibri" w:eastAsia="微软雅黑"/>
                <w:b w:val="0"/>
                <w:color w:val="2B2B2B"/>
                <w:sz w:val="20"/>
              </w:rPr>
              <w:t>有，在当班内查清并签字，没有跨班遗留的重大差异</w:t>
            </w:r>
          </w:p>
        </w:tc>
      </w:tr>
    </w:tbl>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统一口径提醒</w:t>
      </w:r>
      <w:r>
        <w:rPr>
          <w:rFonts w:ascii="Calibri" w:hAnsi="Calibri" w:eastAsia="微软雅黑"/>
          <w:b w:val="0"/>
          <w:color w:val="2B2B2B"/>
          <w:sz w:val="22"/>
        </w:rPr>
        <w:t>：凡是算例数据与测算结果，一律主动加一句「这是课程项目在设定算例上的测算，不是企业真实数据」。</w:t>
      </w:r>
      <w:r>
        <w:rPr>
          <w:rFonts w:ascii="Calibri" w:hAnsi="Calibri" w:eastAsia="微软雅黑"/>
          <w:b/>
          <w:color w:val="2B2B2B"/>
          <w:sz w:val="22"/>
        </w:rPr>
        <w:t>主动说清比被追问出来强一百倍。</w:t>
      </w:r>
      <w:r>
        <w:rPr>
          <w:rFonts w:ascii="Calibri" w:hAnsi="Calibri" w:eastAsia="微软雅黑"/>
          <w:b w:val="0"/>
          <w:color w:val="2B2B2B"/>
          <w:sz w:val="22"/>
        </w:rPr>
      </w:r>
    </w:p>
    <w:p>
      <w:bookmarkStart w:id="53" w:name="toc_heading_53"/>
      <w:pPr>
        <w:pStyle w:val="Heading1"/>
      </w:pPr>
      <w:bookmarkEnd w:id="53"/>
      <w:r>
        <w:rPr>
          <w:rFonts w:ascii="Calibri" w:hAnsi="Calibri" w:eastAsia="微软雅黑"/>
          <w:b/>
          <w:color w:val="3D2A4A"/>
          <w:sz w:val="36"/>
        </w:rPr>
        <w:t>四、专业知识领域学习资料卡</w:t>
      </w:r>
    </w:p>
    <w:p>
      <w:bookmarkStart w:id="54" w:name="toc_heading_54"/>
      <w:pPr>
        <w:pStyle w:val="Heading2"/>
      </w:pPr>
      <w:bookmarkEnd w:id="54"/>
      <w:r>
        <w:rPr>
          <w:rFonts w:ascii="Calibri" w:hAnsi="Calibri" w:eastAsia="微软雅黑"/>
          <w:b/>
          <w:color w:val="2B4F6B"/>
          <w:sz w:val="29"/>
        </w:rPr>
        <w:t>4.1 P2P（Procure to Pay，采购到付款）</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：从需求产生到付款完成的端到端流程。标准链路：需求申请（请购）→ 询价比价 → 采购订单（PO）→ 到货收货 → 验收 → 入库 → 发票接收 → 三单匹配 → 付款。</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你说熟悉采购全流程，具体走哪几步？</w:t>
      </w:r>
    </w:p>
    <w:p>
      <w:pPr>
        <w:spacing w:line="360" w:lineRule="auto" w:after="40"/>
        <w:ind w:left="283"/>
      </w:pPr>
      <w:r>
        <w:rPr>
          <w:rFonts w:ascii="Calibri" w:hAnsi="Calibri" w:eastAsia="微软雅黑"/>
          <w:b w:val="0"/>
          <w:color w:val="2B2B2B"/>
          <w:sz w:val="22"/>
        </w:rPr>
        <w:t>• 一个采购单从下达到付款要多久？卡在哪？</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每一步对应一张单据，单据是责任的载体；② </w:t>
      </w:r>
      <w:r>
        <w:rPr>
          <w:rFonts w:ascii="Calibri" w:hAnsi="Calibri" w:eastAsia="微软雅黑"/>
          <w:b/>
          <w:color w:val="2B2B2B"/>
          <w:sz w:val="22"/>
        </w:rPr>
        <w:t>最容易出问题的两处：验收（货物与订单不符）和对账（三单不匹配）</w:t>
      </w:r>
      <w:r>
        <w:rPr>
          <w:rFonts w:ascii="Calibri" w:hAnsi="Calibri" w:eastAsia="微软雅黑"/>
          <w:b w:val="0"/>
          <w:color w:val="2B2B2B"/>
          <w:sz w:val="22"/>
        </w:rPr>
        <w:t>；③ P2P 的上游接计划（需求），下游接财务（付款），采购在中间做「转换器」。</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 O2C（Order to Cash，订单到收款），这是销售侧的对偶流程，理解两者能看清公司的资金循环。</w:t>
      </w:r>
    </w:p>
    <w:p>
      <w:bookmarkStart w:id="55" w:name="toc_heading_55"/>
      <w:pPr>
        <w:pStyle w:val="Heading2"/>
      </w:pPr>
      <w:bookmarkEnd w:id="55"/>
      <w:r>
        <w:rPr>
          <w:rFonts w:ascii="Calibri" w:hAnsi="Calibri" w:eastAsia="微软雅黑"/>
          <w:b/>
          <w:color w:val="2B4F6B"/>
          <w:sz w:val="29"/>
        </w:rPr>
        <w:t>4.2 三单匹配（Three-way Match）</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：付款前核对采购订单（PO）、收货/入库单（GR）、供应商发票（Invoice）三者的数量、单价、金额是否一致。一致才允许付款。</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三单匹配是哪三单？</w:t>
      </w:r>
    </w:p>
    <w:p>
      <w:pPr>
        <w:spacing w:line="360" w:lineRule="auto" w:after="40"/>
        <w:ind w:left="283"/>
      </w:pPr>
      <w:r>
        <w:rPr>
          <w:rFonts w:ascii="Calibri" w:hAnsi="Calibri" w:eastAsia="微软雅黑"/>
          <w:b w:val="0"/>
          <w:color w:val="2B2B2B"/>
          <w:sz w:val="22"/>
        </w:rPr>
        <w:t>• 对不上怎么办？</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数量差 → 少发/多发/录入错；② 单价差 → 报价变更未更新、汇率、运费未含；③ 处理原则是「不匹配不付款」，金额大的先挂账；④ 这是防舞弊和防错付的第一道闸。</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：了解「两单匹配」（无收货环节的服务类采购）与「四单匹配」（加验收报告）。</w:t>
      </w:r>
    </w:p>
    <w:p>
      <w:bookmarkStart w:id="56" w:name="toc_heading_56"/>
      <w:pPr>
        <w:pStyle w:val="Heading2"/>
      </w:pPr>
      <w:bookmarkEnd w:id="56"/>
      <w:r>
        <w:rPr>
          <w:rFonts w:ascii="Calibri" w:hAnsi="Calibri" w:eastAsia="微软雅黑"/>
          <w:b/>
          <w:color w:val="2B4F6B"/>
          <w:sz w:val="29"/>
        </w:rPr>
        <w:t>4.3 安全库存与再订货点</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：安全库存是为应对需求波动和供应不确定性而额外持有的库存；再订货点是触发下单的库存水位，通常 = 采购提前期内的平均需求 + 安全库存。</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安全库存怎么定？</w:t>
      </w:r>
    </w:p>
    <w:p>
      <w:pPr>
        <w:spacing w:line="360" w:lineRule="auto" w:after="40"/>
        <w:ind w:left="283"/>
      </w:pPr>
      <w:r>
        <w:rPr>
          <w:rFonts w:ascii="Calibri" w:hAnsi="Calibri" w:eastAsia="微软雅黑"/>
          <w:b w:val="0"/>
          <w:color w:val="2B2B2B"/>
          <w:sz w:val="22"/>
        </w:rPr>
        <w:t>• 库存太高和太低分别有什么后果？</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安全库存不是拍脑袋，取决于需求波动（标准差）、提前期波动、目标服务水平；② 车载料的特点是</w:t>
      </w:r>
      <w:r>
        <w:rPr>
          <w:rFonts w:ascii="Calibri" w:hAnsi="Calibri" w:eastAsia="微软雅黑"/>
          <w:b/>
          <w:color w:val="2B2B2B"/>
          <w:sz w:val="22"/>
        </w:rPr>
        <w:t>提前期长（部分进口 8–16 周）、断料代价极高（停线）</w:t>
      </w:r>
      <w:r>
        <w:rPr>
          <w:rFonts w:ascii="Calibri" w:hAnsi="Calibri" w:eastAsia="微软雅黑"/>
          <w:b w:val="0"/>
          <w:color w:val="2B2B2B"/>
          <w:sz w:val="22"/>
        </w:rPr>
        <w:t>，所以安全库存偏高；③ 但高了会呆滞，尤其车型停产后的专用料，这是采购最难的两难。</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：了解「服务水平与安全库存的对应关系」（如 95% 服务水平对应 1.65 倍标准差）。</w:t>
      </w:r>
    </w:p>
    <w:p>
      <w:bookmarkStart w:id="57" w:name="toc_heading_57"/>
      <w:pPr>
        <w:pStyle w:val="Heading2"/>
      </w:pPr>
      <w:bookmarkEnd w:id="57"/>
      <w:r>
        <w:rPr>
          <w:rFonts w:ascii="Calibri" w:hAnsi="Calibri" w:eastAsia="微软雅黑"/>
          <w:b/>
          <w:color w:val="2B4F6B"/>
          <w:sz w:val="29"/>
        </w:rPr>
        <w:t>4.4 供应商交付绩效（OTD / OTD Rate）</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：OTD（On-Time Delivery）＝按承诺日期交付的订单数 ÷ 总订单数。是考核供应商的核心 KPI 之一，常与来料合格率（PPM）并列。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怎么评价一个供应商好不好？</w:t>
      </w:r>
    </w:p>
    <w:p>
      <w:pPr>
        <w:spacing w:line="360" w:lineRule="auto" w:after="40"/>
        <w:ind w:left="283"/>
      </w:pPr>
      <w:r>
        <w:rPr>
          <w:rFonts w:ascii="Calibri" w:hAnsi="Calibri" w:eastAsia="微软雅黑"/>
          <w:b w:val="0"/>
          <w:color w:val="2B2B2B"/>
          <w:sz w:val="22"/>
        </w:rPr>
        <w:t>• 交付率低怎么办？</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评价维度至少四块：质量（来料合格率/PPM）、交付（OTD）、成本（价格竞争力/降本贡献）、配合（响应速度/异常处理）；② 交付率低先分清原因：产能不足、原材料短缺、还是我们的预测不准；③ 改善手段：要求备库存、签产能保障协议、引入二供。</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 QCDS（Quality/Cost/Delivery/Service）四维评价体系。</w:t>
      </w:r>
    </w:p>
    <w:p>
      <w:bookmarkStart w:id="58" w:name="toc_heading_58"/>
      <w:pPr>
        <w:pStyle w:val="Heading2"/>
      </w:pPr>
      <w:bookmarkEnd w:id="58"/>
      <w:r>
        <w:rPr>
          <w:rFonts w:ascii="Calibri" w:hAnsi="Calibri" w:eastAsia="微软雅黑"/>
          <w:b/>
          <w:color w:val="2B4F6B"/>
          <w:sz w:val="29"/>
        </w:rPr>
        <w:t>4.5 供应商准入与 AVL</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：AVL（Approved Vendor List，合格供应商名录）是通过审核、被允许供货的供应商清单。准入流程通常包含：资质审查 → 现场审核 → 样品测试 → 小批量验证 → 商务谈判 → 签约入库。</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新供应商怎么引进？</w:t>
      </w:r>
    </w:p>
    <w:p>
      <w:pPr>
        <w:spacing w:line="360" w:lineRule="auto" w:after="40"/>
        <w:ind w:left="283"/>
      </w:pPr>
      <w:r>
        <w:rPr>
          <w:rFonts w:ascii="Calibri" w:hAnsi="Calibri" w:eastAsia="微软雅黑"/>
          <w:b w:val="0"/>
          <w:color w:val="2B2B2B"/>
          <w:sz w:val="22"/>
        </w:rPr>
        <w:t>• 车规的供应商准入和普通行业有什么不同？</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车规准入最核心的差异是</w:t>
      </w:r>
      <w:r>
        <w:rPr>
          <w:rFonts w:ascii="Calibri" w:hAnsi="Calibri" w:eastAsia="微软雅黑"/>
          <w:b/>
          <w:color w:val="2B2B2B"/>
          <w:sz w:val="22"/>
        </w:rPr>
        <w:t>必须通过 IATF16949 体系审核 + PPAP 批准</w:t>
      </w:r>
      <w:r>
        <w:rPr>
          <w:rFonts w:ascii="Calibri" w:hAnsi="Calibri" w:eastAsia="微软雅黑"/>
          <w:b w:val="0"/>
          <w:color w:val="2B2B2B"/>
          <w:sz w:val="22"/>
        </w:rPr>
        <w:t>，周期可能 3–12 个月；② 准入不是一次性动作，后续还有年度复审、绩效评估；③ 采购在新供应商引进中的角色是「推动者」，但质量和技术有一票否决权。</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：了解「二供（Second Source）」策略——关键物料必须有两个合格供应商，防止独家断供。</w:t>
      </w:r>
    </w:p>
    <w:p>
      <w:bookmarkStart w:id="59" w:name="toc_heading_59"/>
      <w:pPr>
        <w:pStyle w:val="Heading2"/>
      </w:pPr>
      <w:bookmarkEnd w:id="59"/>
      <w:r>
        <w:rPr>
          <w:rFonts w:ascii="Calibri" w:hAnsi="Calibri" w:eastAsia="微软雅黑"/>
          <w:b/>
          <w:color w:val="2B4F6B"/>
          <w:sz w:val="29"/>
        </w:rPr>
        <w:t>4.6 成本拆解与 Should-Cost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：Should-Cost 是「应该多少钱」，即根据材料、工时、工艺、合理利润倒推出的成本；与供应商报价对比，找出不合理项。拆解项通常包括：直接材料、直接人工、制造费用、包装运输、管理费、利润、税费。</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供应商报价怎么判断合不合理？</w:t>
      </w:r>
    </w:p>
    <w:p>
      <w:pPr>
        <w:spacing w:line="360" w:lineRule="auto" w:after="40"/>
        <w:ind w:left="283"/>
      </w:pPr>
      <w:r>
        <w:rPr>
          <w:rFonts w:ascii="Calibri" w:hAnsi="Calibri" w:eastAsia="微软雅黑"/>
          <w:b w:val="0"/>
          <w:color w:val="2B2B2B"/>
          <w:sz w:val="22"/>
        </w:rPr>
        <w:t>• 你会怎么砍价？</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砍价的前提是知道成本结构，否则只能比总价；② 拆解后找空间：材料（替代/集中采购）、加工费（工艺优化/提高批量）、运费（凑整发货）、账期（资金成本）；③ </w:t>
      </w:r>
      <w:r>
        <w:rPr>
          <w:rFonts w:ascii="Calibri" w:hAnsi="Calibri" w:eastAsia="微软雅黑"/>
          <w:b/>
          <w:color w:val="2B2B2B"/>
          <w:sz w:val="22"/>
        </w:rPr>
        <w:t>最忌讳只说「太贵了，能不能便宜点」</w:t>
      </w:r>
      <w:r>
        <w:rPr>
          <w:rFonts w:ascii="Calibri" w:hAnsi="Calibri" w:eastAsia="微软雅黑"/>
          <w:b w:val="0"/>
          <w:color w:val="2B2B2B"/>
          <w:sz w:val="22"/>
        </w:rPr>
        <w:t>——要给出依据。</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：了解「学习曲线定价」（批量翻倍成本降 10–15%）和「年降惯例」（车规行业通常年降 3–5%）。</w:t>
      </w:r>
    </w:p>
    <w:p>
      <w:bookmarkStart w:id="60" w:name="toc_heading_60"/>
      <w:pPr>
        <w:pStyle w:val="Heading2"/>
      </w:pPr>
      <w:bookmarkEnd w:id="60"/>
      <w:r>
        <w:rPr>
          <w:rFonts w:ascii="Calibri" w:hAnsi="Calibri" w:eastAsia="微软雅黑"/>
          <w:b/>
          <w:color w:val="2B4F6B"/>
          <w:sz w:val="29"/>
        </w:rPr>
        <w:t>4.7 IATF16949 与汽车行业质量管理体系</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：IATF16949 是全球汽车行业的质量管理体系标准，基于 ISO9001，额外强调缺陷预防、减少变差与浪费，并要求供应链全过程可追溯。核心工具五件套：APQP（产品质量先期策划）、PPAP（生产件批准程序）、FMEA（失效模式与影响分析）、MSA（测量系统分析）、SPC（统计过程控制）。</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你了解 IATF16949 吗？</w:t>
      </w:r>
    </w:p>
    <w:p>
      <w:pPr>
        <w:spacing w:line="360" w:lineRule="auto" w:after="40"/>
        <w:ind w:left="283"/>
      </w:pPr>
      <w:r>
        <w:rPr>
          <w:rFonts w:ascii="Calibri" w:hAnsi="Calibri" w:eastAsia="微软雅黑"/>
          <w:b w:val="0"/>
          <w:color w:val="2B2B2B"/>
          <w:sz w:val="22"/>
        </w:rPr>
        <w:t>• 什么是 PPAP？</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一句话：</w:t>
      </w:r>
      <w:r>
        <w:rPr>
          <w:rFonts w:ascii="Calibri" w:hAnsi="Calibri" w:eastAsia="微软雅黑"/>
          <w:b/>
          <w:color w:val="2B2B2B"/>
          <w:sz w:val="22"/>
        </w:rPr>
        <w:t>车规体系的核心是「事前防错 + 全程可追溯」</w:t>
      </w:r>
      <w:r>
        <w:rPr>
          <w:rFonts w:ascii="Calibri" w:hAnsi="Calibri" w:eastAsia="微软雅黑"/>
          <w:b w:val="0"/>
          <w:color w:val="2B2B2B"/>
          <w:sz w:val="22"/>
        </w:rPr>
        <w:t>；② PPAP 是供应商在批量供货前，向客户提交样品与文件包并获得批准的过程；③ 对采购的含义：新供应商/新料号导入必须走完这套流程，</w:t>
      </w:r>
      <w:r>
        <w:rPr>
          <w:rFonts w:ascii="Calibri" w:hAnsi="Calibri" w:eastAsia="微软雅黑"/>
          <w:b/>
          <w:color w:val="2B2B2B"/>
          <w:sz w:val="22"/>
        </w:rPr>
        <w:t>不能为了赶交期跳过</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：记住五工具的英文全称，能说出 APQP 的五个阶段（策划/产品设计/过程设计/产品与过程确认/反馈改进）。</w:t>
      </w:r>
    </w:p>
    <w:p>
      <w:bookmarkStart w:id="61" w:name="toc_heading_61"/>
      <w:pPr>
        <w:pStyle w:val="Heading2"/>
      </w:pPr>
      <w:bookmarkEnd w:id="61"/>
      <w:r>
        <w:rPr>
          <w:rFonts w:ascii="Calibri" w:hAnsi="Calibri" w:eastAsia="微软雅黑"/>
          <w:b/>
          <w:color w:val="2B4F6B"/>
          <w:sz w:val="29"/>
        </w:rPr>
        <w:t>4.8 来料检验（IQC）与不合格品处理</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：IQC（Incoming Quality Control）是对采购物料入库前的检验。常用抽样标准是 AQL（可接受质量水平）。不合格处理路径：退货、让步接收（特采）、返工、挑选使用。</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来料不良采购要做什么？</w:t>
      </w:r>
    </w:p>
    <w:p>
      <w:pPr>
        <w:spacing w:line="360" w:lineRule="auto" w:after="40"/>
        <w:ind w:left="283"/>
      </w:pPr>
      <w:r>
        <w:rPr>
          <w:rFonts w:ascii="Calibri" w:hAnsi="Calibri" w:eastAsia="微软雅黑"/>
          <w:b w:val="0"/>
          <w:color w:val="2B2B2B"/>
          <w:sz w:val="22"/>
        </w:rPr>
        <w:t>• 什么叫让步接收？</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采购不是判定者，是</w:t>
      </w:r>
      <w:r>
        <w:rPr>
          <w:rFonts w:ascii="Calibri" w:hAnsi="Calibri" w:eastAsia="微软雅黑"/>
          <w:b/>
          <w:color w:val="2B2B2B"/>
          <w:sz w:val="22"/>
        </w:rPr>
        <w:t>推动者</w:t>
      </w:r>
      <w:r>
        <w:rPr>
          <w:rFonts w:ascii="Calibri" w:hAnsi="Calibri" w:eastAsia="微软雅黑"/>
          <w:b w:val="0"/>
          <w:color w:val="2B2B2B"/>
          <w:sz w:val="22"/>
        </w:rPr>
        <w:t>：推动供应商出 8D、推动内部定让步或退货；② 让步接收必须有书面判定 + 限用数量 + 可追溯，车规客户产品还可能需要客户端偏差批准；③ 反复不良就要考虑换供应商或加严检验。</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 8D 报告的八个步骤（D1 组建团队 … D8 表彰团队），面试能说出 D4 是根因分析就够。</w:t>
      </w:r>
    </w:p>
    <w:p>
      <w:bookmarkStart w:id="62" w:name="toc_heading_62"/>
      <w:pPr>
        <w:pStyle w:val="Heading2"/>
      </w:pPr>
      <w:bookmarkEnd w:id="62"/>
      <w:r>
        <w:rPr>
          <w:rFonts w:ascii="Calibri" w:hAnsi="Calibri" w:eastAsia="微软雅黑"/>
          <w:b/>
          <w:color w:val="2B4F6B"/>
          <w:sz w:val="29"/>
        </w:rPr>
        <w:t>4.9 库存周转率与呆滞料</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：库存周转率 ＝ 销售成本 ÷ 平均库存；周转天数 ＝ 365 ÷ 周转率。呆滞料指长期无动用的库存，通常是车型停产、设计变更、预测失误造成。</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库存周转率怎么算？</w:t>
      </w:r>
    </w:p>
    <w:p>
      <w:pPr>
        <w:spacing w:line="360" w:lineRule="auto" w:after="40"/>
        <w:ind w:left="283"/>
      </w:pPr>
      <w:r>
        <w:rPr>
          <w:rFonts w:ascii="Calibri" w:hAnsi="Calibri" w:eastAsia="微软雅黑"/>
          <w:b w:val="0"/>
          <w:color w:val="2B2B2B"/>
          <w:sz w:val="22"/>
        </w:rPr>
        <w:t>• 呆滞料怎么处理？</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周转率越高资金效率越好，但过高会断料，要找平衡；② 呆滞料的处理：优先内部替代使用、其次退供应商（看协议）、再次折价转售、最后报废；③ </w:t>
      </w:r>
      <w:r>
        <w:rPr>
          <w:rFonts w:ascii="Calibri" w:hAnsi="Calibri" w:eastAsia="微软雅黑"/>
          <w:b/>
          <w:color w:val="2B2B2B"/>
          <w:sz w:val="22"/>
        </w:rPr>
        <w:t>采购的预防手段是「变更管理」</w:t>
      </w:r>
      <w:r>
        <w:rPr>
          <w:rFonts w:ascii="Calibri" w:hAnsi="Calibri" w:eastAsia="微软雅黑"/>
          <w:b w:val="0"/>
          <w:color w:val="2B2B2B"/>
          <w:sz w:val="22"/>
        </w:rPr>
        <w:t>——设计变更时同步确认旧料库存，别等停产了才发现一堆料。</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 E&amp;O（Excess &amp; Obsolete，超储与呆滞）这个术语，外企常用。</w:t>
      </w:r>
    </w:p>
    <w:p>
      <w:bookmarkStart w:id="63" w:name="toc_heading_63"/>
      <w:pPr>
        <w:pStyle w:val="Heading2"/>
      </w:pPr>
      <w:bookmarkEnd w:id="63"/>
      <w:r>
        <w:rPr>
          <w:rFonts w:ascii="Calibri" w:hAnsi="Calibri" w:eastAsia="微软雅黑"/>
          <w:b/>
          <w:color w:val="2B4F6B"/>
          <w:sz w:val="29"/>
        </w:rPr>
        <w:t>4.10 用友 U8 与 SAP 的差异</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：U8 是用友面向中小企业的 ERP，模块贴近国内财务税务习惯；SAP 是德国 ERP，面向大型与跨国企业，主数据严格、流程标准化、多组织多币种强。</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你用过 SAP 吗？</w:t>
      </w:r>
    </w:p>
    <w:p>
      <w:pPr>
        <w:spacing w:line="360" w:lineRule="auto" w:after="40"/>
        <w:ind w:left="283"/>
      </w:pPr>
      <w:r>
        <w:rPr>
          <w:rFonts w:ascii="Calibri" w:hAnsi="Calibri" w:eastAsia="微软雅黑"/>
          <w:b w:val="0"/>
          <w:color w:val="2B2B2B"/>
          <w:sz w:val="22"/>
        </w:rPr>
        <w:t>• 换个系统你能上手吗？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w:t>
      </w:r>
      <w:r>
        <w:rPr>
          <w:rFonts w:ascii="Calibri" w:hAnsi="Calibri" w:eastAsia="微软雅黑"/>
          <w:b/>
          <w:color w:val="2B2B2B"/>
          <w:sz w:val="22"/>
        </w:rPr>
        <w:t>诚实说只用过 U8</w:t>
      </w:r>
      <w:r>
        <w:rPr>
          <w:rFonts w:ascii="Calibri" w:hAnsi="Calibri" w:eastAsia="微软雅黑"/>
          <w:b w:val="0"/>
          <w:color w:val="2B2B2B"/>
          <w:sz w:val="22"/>
        </w:rPr>
        <w:t>，不夸大；② 强调底层逻辑相通：主数据 + 单据流转 + 权限审批；③ 举一个具体差异体现你懂行：SAP 里采购订单、收货、发票校验是三张独立凭证，比 U8 更强调三单匹配的强制控制。</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 SAP 的 MM 模块（物料管理）与 FI 模块（财务）的衔接点。</w:t>
      </w:r>
    </w:p>
    <w:p>
      <w:bookmarkStart w:id="64" w:name="toc_heading_64"/>
      <w:pPr>
        <w:pStyle w:val="Heading2"/>
      </w:pPr>
      <w:bookmarkEnd w:id="64"/>
      <w:r>
        <w:rPr>
          <w:rFonts w:ascii="Calibri" w:hAnsi="Calibri" w:eastAsia="微软雅黑"/>
          <w:b/>
          <w:color w:val="2B4F6B"/>
          <w:sz w:val="29"/>
        </w:rPr>
        <w:t>4.11 p-median、VRPTW、Stackelberg（简历三个术语）</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p-median</w:t>
      </w:r>
      <w:r>
        <w:rPr>
          <w:rFonts w:ascii="Calibri" w:hAnsi="Calibri" w:eastAsia="微软雅黑"/>
          <w:b w:val="0"/>
          <w:color w:val="2B2B2B"/>
          <w:sz w:val="22"/>
        </w:rPr>
        <w:t>：设施选址经典模型，选 p 个设施使需求加权距离之和最小。属于 NP-hard 问题，大规模需启发式求解。</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VRPTW</w:t>
      </w:r>
      <w:r>
        <w:rPr>
          <w:rFonts w:ascii="Calibri" w:hAnsi="Calibri" w:eastAsia="微软雅黑"/>
          <w:b w:val="0"/>
          <w:color w:val="2B2B2B"/>
          <w:sz w:val="22"/>
        </w:rPr>
        <w:t>：带时间窗的车辆路径问题，在最短路径基础上要求满足客户时间窗，早到等待、晚到违约。</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Stackelberg 博弈</w:t>
      </w:r>
      <w:r>
        <w:rPr>
          <w:rFonts w:ascii="Calibri" w:hAnsi="Calibri" w:eastAsia="微软雅黑"/>
          <w:b w:val="0"/>
          <w:color w:val="2B2B2B"/>
          <w:sz w:val="22"/>
        </w:rPr>
        <w:t>：主从博弈，领导者先决策、跟随者观察到后决策，领导者预判跟随者反应优化自身。求解用逆向归纳法。</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t>：这三个词解释一下？为什么用这个模型？</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：每个都用「一句话定义 + 一个应用场景 + 一个局限」回答，局限最重要——</w:t>
      </w:r>
      <w:r>
        <w:rPr>
          <w:rFonts w:ascii="Calibri" w:hAnsi="Calibri" w:eastAsia="微软雅黑"/>
          <w:b/>
          <w:color w:val="2B2B2B"/>
          <w:sz w:val="22"/>
        </w:rPr>
        <w:t>能说出模型局限的人，才是真做过的人</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：这三个都是运筹与博弈的工具，面试官问它们通常不是考算法，是看你会不会解释复杂概念。</w:t>
      </w:r>
    </w:p>
    <w:p>
      <w:bookmarkStart w:id="65" w:name="toc_heading_65"/>
      <w:pPr>
        <w:pStyle w:val="Heading2"/>
      </w:pPr>
      <w:bookmarkEnd w:id="65"/>
      <w:r>
        <w:rPr>
          <w:rFonts w:ascii="Calibri" w:hAnsi="Calibri" w:eastAsia="微软雅黑"/>
          <w:b/>
          <w:color w:val="2B4F6B"/>
          <w:sz w:val="29"/>
        </w:rPr>
        <w:t>4.12 供应链金融的四种模式</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：① 应收账款融资（质押/转让应收款）；② 存货融资（库存质押）；③ 预付款融资（金融机构代付货款）；④ 订单融资（凭订单放款）。共同逻辑是用真实贸易关系替代抵押物。</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供应链金融是什么？</w:t>
      </w:r>
    </w:p>
    <w:p>
      <w:pPr>
        <w:spacing w:line="360" w:lineRule="auto" w:after="40"/>
        <w:ind w:left="283"/>
      </w:pPr>
      <w:r>
        <w:rPr>
          <w:rFonts w:ascii="Calibri" w:hAnsi="Calibri" w:eastAsia="微软雅黑"/>
          <w:b w:val="0"/>
          <w:color w:val="2B2B2B"/>
          <w:sz w:val="22"/>
        </w:rPr>
        <w:t>• 为什么中小企业融资难？</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中小企业缺的是抵押物和信息透明度，不是缺生意；② 供应链金融的风控基础是「交易真实性 + 核心企业信用」；③ </w:t>
      </w:r>
      <w:r>
        <w:rPr>
          <w:rFonts w:ascii="Calibri" w:hAnsi="Calibri" w:eastAsia="微软雅黑"/>
          <w:b/>
          <w:color w:val="2B2B2B"/>
          <w:sz w:val="22"/>
        </w:rPr>
        <w:t>难点是确权与重复融资</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：了解「反向保理」——由核心企业（买方）发起，为其供应商融资，风险更低。</w:t>
      </w:r>
    </w:p>
    <w:p>
      <w:bookmarkStart w:id="66" w:name="toc_heading_66"/>
      <w:pPr>
        <w:pStyle w:val="Heading2"/>
      </w:pPr>
      <w:bookmarkEnd w:id="66"/>
      <w:r>
        <w:rPr>
          <w:rFonts w:ascii="Calibri" w:hAnsi="Calibri" w:eastAsia="微软雅黑"/>
          <w:b/>
          <w:color w:val="2B4F6B"/>
          <w:sz w:val="29"/>
        </w:rPr>
        <w:t>4.13 车载显示模组的 BOM 构成</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：一块车载液晶显示模组（LCM）的主要物料包括：</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LCD 面板</w:t>
      </w:r>
      <w:r>
        <w:rPr>
          <w:rFonts w:ascii="Calibri" w:hAnsi="Calibri" w:eastAsia="微软雅黑"/>
          <w:b w:val="0"/>
          <w:color w:val="2B2B2B"/>
          <w:sz w:val="22"/>
        </w:rPr>
        <w:t>（含阵列基板、彩膜、液晶层）——成本占比最高</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背光模组</w:t>
      </w:r>
      <w:r>
        <w:rPr>
          <w:rFonts w:ascii="Calibri" w:hAnsi="Calibri" w:eastAsia="微软雅黑"/>
          <w:b w:val="0"/>
          <w:color w:val="2B2B2B"/>
          <w:sz w:val="22"/>
        </w:rPr>
        <w:t>（LED 灯珠、导光板、扩散膜、增亮膜）</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盖板玻璃（Cover Glass）</w:t>
      </w:r>
      <w:r>
        <w:rPr>
          <w:rFonts w:ascii="Calibri" w:hAnsi="Calibri" w:eastAsia="微软雅黑"/>
          <w:b w:val="0"/>
          <w:color w:val="2B2B2B"/>
          <w:sz w:val="22"/>
        </w:rPr>
        <w:t>——常做 AG/AR/AF 镀膜</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触控层（Touch Sensor / On-cell / In-cell）</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FPC（柔性电路板）</w:t>
      </w:r>
      <w:r>
        <w:rPr>
          <w:rFonts w:ascii="Calibri" w:hAnsi="Calibri" w:eastAsia="微软雅黑"/>
          <w:b w:val="0"/>
          <w:color w:val="2B2B2B"/>
          <w:sz w:val="22"/>
        </w:rPr>
        <w:t>——连接驱动</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驱动 IC</w:t>
      </w:r>
      <w:r>
        <w:rPr>
          <w:rFonts w:ascii="Calibri" w:hAnsi="Calibri" w:eastAsia="微软雅黑"/>
          <w:b w:val="0"/>
          <w:color w:val="2B2B2B"/>
          <w:sz w:val="22"/>
        </w:rPr>
        <w:t>——常为境外或代理供应</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OCA 光学胶 / 偏光片</w:t>
      </w:r>
      <w:r>
        <w:rPr>
          <w:rFonts w:ascii="Calibri" w:hAnsi="Calibri" w:eastAsia="微软雅黑"/>
          <w:b w:val="0"/>
          <w:color w:val="2B2B2B"/>
          <w:sz w:val="22"/>
        </w:rPr>
        <w:t>——贴合与光学处理</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结构件与包材</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你知道我们这个岗位买什么吗？</w:t>
      </w:r>
    </w:p>
    <w:p>
      <w:pPr>
        <w:spacing w:line="360" w:lineRule="auto" w:after="40"/>
        <w:ind w:left="283"/>
      </w:pPr>
      <w:r>
        <w:rPr>
          <w:rFonts w:ascii="Calibri" w:hAnsi="Calibri" w:eastAsia="微软雅黑"/>
          <w:b w:val="0"/>
          <w:color w:val="2B2B2B"/>
          <w:sz w:val="22"/>
        </w:rPr>
        <w:t>• 这几类物料里哪类最难买？</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能报出 5–7 类主要物料，就足以证明你做过功课；② </w:t>
      </w:r>
      <w:r>
        <w:rPr>
          <w:rFonts w:ascii="Calibri" w:hAnsi="Calibri" w:eastAsia="微软雅黑"/>
          <w:b/>
          <w:color w:val="2B2B2B"/>
          <w:sz w:val="22"/>
        </w:rPr>
        <w:t>最难买的通常是面板和驱动 IC</w:t>
      </w:r>
      <w:r>
        <w:rPr>
          <w:rFonts w:ascii="Calibri" w:hAnsi="Calibri" w:eastAsia="微软雅黑"/>
          <w:b w:val="0"/>
          <w:color w:val="2B2B2B"/>
          <w:sz w:val="22"/>
        </w:rPr>
        <w:t>——前者供应商集中、后者常为境外独家或代理；③ 采购重点是「核心料保供 + 辅料降本」。</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：了解「OCA 全贴合 vs 框贴」的差异，这是模组工艺的基础概念。</w:t>
      </w:r>
    </w:p>
    <w:p>
      <w:bookmarkStart w:id="67" w:name="toc_heading_67"/>
      <w:pPr>
        <w:pStyle w:val="Heading2"/>
      </w:pPr>
      <w:bookmarkEnd w:id="67"/>
      <w:r>
        <w:rPr>
          <w:rFonts w:ascii="Calibri" w:hAnsi="Calibri" w:eastAsia="微软雅黑"/>
          <w:b/>
          <w:color w:val="2B4F6B"/>
          <w:sz w:val="29"/>
        </w:rPr>
        <w:t>4.14 采购 KPI 四件套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：① 降本率（年度降本金额 ÷ 采购总额）；② 及时交付率（OTD）；③ 来料合格率（PPM 或批次合格率）；④ 库存周转率 / 呆滞料占比。</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你觉得采购做得好不好怎么衡量？</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四个指标是互相拉扯的：一味降本会伤质量、一味保交付会推高库存；② </w:t>
      </w:r>
      <w:r>
        <w:rPr>
          <w:rFonts w:ascii="Calibri" w:hAnsi="Calibri" w:eastAsia="微软雅黑"/>
          <w:b/>
          <w:color w:val="2B2B2B"/>
          <w:sz w:val="22"/>
        </w:rPr>
        <w:t>应届生能发力的地方在数据侧</w:t>
      </w:r>
      <w:r>
        <w:rPr>
          <w:rFonts w:ascii="Calibri" w:hAnsi="Calibri" w:eastAsia="微软雅黑"/>
          <w:b w:val="0"/>
          <w:color w:val="2B2B2B"/>
          <w:sz w:val="22"/>
        </w:rPr>
        <w:t>：把降本测算、交付统计、呆滞料分析做准，就是贡献；③ 别承诺「我能降本多少」——没做过的事不承诺。</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：了解「TCO（总拥有成本）」——不只看单价，看全生命周期成本。</w:t>
      </w:r>
    </w:p>
    <w:p>
      <w:bookmarkStart w:id="68" w:name="toc_heading_68"/>
      <w:pPr>
        <w:pStyle w:val="Heading2"/>
      </w:pPr>
      <w:bookmarkEnd w:id="68"/>
      <w:r>
        <w:rPr>
          <w:rFonts w:ascii="Calibri" w:hAnsi="Calibri" w:eastAsia="微软雅黑"/>
          <w:b/>
          <w:color w:val="2B4F6B"/>
          <w:sz w:val="29"/>
        </w:rPr>
        <w:t>4.15 汇率、关税与到岸成本（CIF / DDP）</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：进口物料的真实成本 ≠ 报价单价。到岸成本 ＝ 货值 + 国际运费 + 保险费 + 关税 + 增值税 + 报关代理费 + 国内运输 + 汇兑损益。</w:t>
      </w:r>
    </w:p>
    <w:p>
      <w:pPr>
        <w:spacing w:line="360" w:lineRule="auto" w:after="80"/>
      </w:pPr>
      <w:r>
        <w:rPr>
          <w:rFonts w:ascii="Calibri" w:hAnsi="Calibri" w:eastAsia="微软雅黑"/>
          <w:b w:val="0"/>
          <w:color w:val="2B2B2B"/>
          <w:sz w:val="22"/>
        </w:rPr>
        <w:t>贸易术语常见：FOB（离岸价，买方负责运费保险）、CIF（到岸价，卖方负责运费保险）、DDP（完税后交货，卖方承担全部）。</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进口料成本怎么算？</w:t>
      </w:r>
    </w:p>
    <w:p>
      <w:pPr>
        <w:spacing w:line="360" w:lineRule="auto" w:after="40"/>
        <w:ind w:left="283"/>
      </w:pPr>
      <w:r>
        <w:rPr>
          <w:rFonts w:ascii="Calibri" w:hAnsi="Calibri" w:eastAsia="微软雅黑"/>
          <w:b w:val="0"/>
          <w:color w:val="2B2B2B"/>
          <w:sz w:val="22"/>
        </w:rPr>
        <w:t>• 汇率波动采购要做什么？</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 xml:space="preserve">：① </w:t>
      </w:r>
      <w:r>
        <w:rPr>
          <w:rFonts w:ascii="Calibri" w:hAnsi="Calibri" w:eastAsia="微软雅黑"/>
          <w:b/>
          <w:color w:val="2B2B2B"/>
          <w:sz w:val="22"/>
        </w:rPr>
        <w:t>比价必须比到岸成本</w:t>
      </w:r>
      <w:r>
        <w:rPr>
          <w:rFonts w:ascii="Calibri" w:hAnsi="Calibri" w:eastAsia="微软雅黑"/>
          <w:b w:val="0"/>
          <w:color w:val="2B2B2B"/>
          <w:sz w:val="22"/>
        </w:rPr>
        <w:t>，不能比 FOB 单价——运费和关税可能差出 10% 以上；② 汇率波动的应对：锁定汇率、缩短报价有效期、用本币结算；③ 关税要看 HS 编码和原产地，不同编码税率差别大。</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：了解「保税区/保税仓」的作用——延迟缴纳关税、降低资金占用。</w:t>
      </w:r>
    </w:p>
    <w:p>
      <w:bookmarkStart w:id="69" w:name="toc_heading_69"/>
      <w:pPr>
        <w:pStyle w:val="Heading2"/>
      </w:pPr>
      <w:bookmarkEnd w:id="69"/>
      <w:r>
        <w:rPr>
          <w:rFonts w:ascii="Calibri" w:hAnsi="Calibri" w:eastAsia="微软雅黑"/>
          <w:b/>
          <w:color w:val="2B4F6B"/>
          <w:sz w:val="29"/>
        </w:rPr>
        <w:t>4.16 光学胶（OCA）与偏光片基础</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定义/核心概念</w:t>
      </w:r>
      <w:r>
        <w:rPr>
          <w:rFonts w:ascii="Calibri" w:hAnsi="Calibri" w:eastAsia="微软雅黑"/>
          <w:b w:val="0"/>
          <w:color w:val="2B2B2B"/>
          <w:sz w:val="22"/>
        </w:rPr>
        <w:t>：</w:t>
      </w:r>
      <w:r>
        <w:rPr>
          <w:rFonts w:ascii="Calibri" w:hAnsi="Calibri" w:eastAsia="微软雅黑"/>
          <w:b/>
          <w:color w:val="2B2B2B"/>
          <w:sz w:val="22"/>
        </w:rPr>
        <w:t>OCA</w:t>
      </w:r>
      <w:r>
        <w:rPr>
          <w:rFonts w:ascii="Calibri" w:hAnsi="Calibri" w:eastAsia="微软雅黑"/>
          <w:b w:val="0"/>
          <w:color w:val="2B2B2B"/>
          <w:sz w:val="22"/>
        </w:rPr>
        <w:t>（Optically Clear Adhesive）是光学透明胶，用于面板与盖板的全贴合，要求高透光率、无气泡、耐候性好。</w:t>
      </w:r>
      <w:r>
        <w:rPr>
          <w:rFonts w:ascii="Calibri" w:hAnsi="Calibri" w:eastAsia="微软雅黑"/>
          <w:b/>
          <w:color w:val="2B2B2B"/>
          <w:sz w:val="22"/>
        </w:rPr>
        <w:t>偏光片</w:t>
      </w:r>
      <w:r>
        <w:rPr>
          <w:rFonts w:ascii="Calibri" w:hAnsi="Calibri" w:eastAsia="微软雅黑"/>
          <w:b w:val="0"/>
          <w:color w:val="2B2B2B"/>
          <w:sz w:val="22"/>
        </w:rPr>
        <w:t>（Polarizer）控制光的偏振方向，是 LCD 成像的必要组件。</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面试中可能被问的方式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你说采购品类包括 OCA，它是什么？</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t>：① OCA 的核心质量问题是</w:t>
      </w:r>
      <w:r>
        <w:rPr>
          <w:rFonts w:ascii="Calibri" w:hAnsi="Calibri" w:eastAsia="微软雅黑"/>
          <w:b/>
          <w:color w:val="2B2B2B"/>
          <w:sz w:val="22"/>
        </w:rPr>
        <w:t>气泡和贴合不良</w:t>
      </w:r>
      <w:r>
        <w:rPr>
          <w:rFonts w:ascii="Calibri" w:hAnsi="Calibri" w:eastAsia="微软雅黑"/>
          <w:b w:val="0"/>
          <w:color w:val="2B2B2B"/>
          <w:sz w:val="22"/>
        </w:rPr>
        <w:t>（简章里提到的「贴合气泡类不良」正对应这类）；② 偏光片属于光学膜类，主要供应商集中在日韩与国内少数厂商；③ 这类材料的特点是</w:t>
      </w:r>
      <w:r>
        <w:rPr>
          <w:rFonts w:ascii="Calibri" w:hAnsi="Calibri" w:eastAsia="微软雅黑"/>
          <w:b/>
          <w:color w:val="2B2B2B"/>
          <w:sz w:val="22"/>
        </w:rPr>
        <w:t>单价不高但影响良率极大</w:t>
      </w:r>
      <w:r>
        <w:rPr>
          <w:rFonts w:ascii="Calibri" w:hAnsi="Calibri" w:eastAsia="微软雅黑"/>
          <w:b w:val="0"/>
          <w:color w:val="2B2B2B"/>
          <w:sz w:val="22"/>
        </w:rPr>
        <w:t>——采购时质量权重高于价格权重。</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延伸建议</w:t>
      </w:r>
      <w:r>
        <w:rPr>
          <w:rFonts w:ascii="Calibri" w:hAnsi="Calibri" w:eastAsia="微软雅黑"/>
          <w:b w:val="0"/>
          <w:color w:val="2B2B2B"/>
          <w:sz w:val="22"/>
        </w:rPr>
        <w:t>：了解「水胶贴合 vs OCA 贴合」的取舍（成本、良率、返修难度）。</w:t>
      </w:r>
    </w:p>
    <w:p>
      <w:bookmarkStart w:id="70" w:name="toc_heading_70"/>
      <w:pPr>
        <w:pStyle w:val="Heading1"/>
      </w:pPr>
      <w:bookmarkEnd w:id="70"/>
      <w:r>
        <w:rPr>
          <w:rFonts w:ascii="Calibri" w:hAnsi="Calibri" w:eastAsia="微软雅黑"/>
          <w:b/>
          <w:color w:val="3D2A4A"/>
          <w:sz w:val="36"/>
        </w:rPr>
        <w:t>五、英文专项</w:t>
      </w:r>
    </w:p>
    <w:p>
      <w:pPr>
        <w:spacing w:line="360" w:lineRule="auto" w:after="60"/>
        <w:ind w:left="567"/>
        <w:pBdr>
          <w:left w:val="single" w:sz="12" w:space="8" w:color="A8574F"/>
        </w:pBdr>
      </w:pPr>
      <w:r>
        <w:rPr>
          <w:rFonts w:ascii="Calibri" w:hAnsi="Calibri" w:eastAsia="微软雅黑"/>
          <w:b w:val="0"/>
          <w:color w:val="5A5A5A"/>
          <w:sz w:val="21"/>
        </w:rPr>
        <w:t>按 CET-4 水平撰写，用词简单、句子短，确保能当场背出来。面试官若用英文提问，答不上来时可以说：`Sorry, may I answer this in Chinese? My English is still improving.`（不丢分，硬撑反而更糟。）</w:t>
      </w:r>
    </w:p>
    <w:p>
      <w:bookmarkStart w:id="71" w:name="toc_heading_71"/>
      <w:pPr>
        <w:pStyle w:val="Heading2"/>
      </w:pPr>
      <w:bookmarkEnd w:id="71"/>
      <w:r>
        <w:rPr>
          <w:rFonts w:ascii="Calibri" w:hAnsi="Calibri" w:eastAsia="微软雅黑"/>
          <w:b/>
          <w:color w:val="2B4F6B"/>
          <w:sz w:val="29"/>
        </w:rPr>
        <w:t>5.1 英文自我介绍</w:t>
      </w:r>
    </w:p>
    <w:p>
      <w:bookmarkStart w:id="72" w:name="toc_heading_72"/>
      <w:pPr>
        <w:pStyle w:val="Heading3"/>
      </w:pPr>
      <w:bookmarkEnd w:id="72"/>
      <w:r>
        <w:rPr>
          <w:rFonts w:ascii="Calibri" w:hAnsi="Calibri" w:eastAsia="微软雅黑"/>
          <w:b/>
          <w:color w:val="A8574F"/>
          <w:sz w:val="25"/>
        </w:rPr>
        <w:t>1 分钟版（约 110 词）</w:t>
      </w:r>
    </w:p>
    <w:p>
      <w:pPr>
        <w:spacing w:line="360" w:lineRule="auto" w:after="60"/>
        <w:ind w:left="567"/>
        <w:pBdr>
          <w:left w:val="single" w:sz="12" w:space="8" w:color="A8574F"/>
        </w:pBdr>
      </w:pPr>
      <w:r>
        <w:rPr>
          <w:rFonts w:ascii="Calibri" w:hAnsi="Calibri" w:eastAsia="微软雅黑"/>
          <w:b w:val="0"/>
          <w:color w:val="5A5A5A"/>
          <w:sz w:val="21"/>
        </w:rPr>
        <w:t>Good morning. My name is Wen Xue. I am a senior student at Shandong University, majoring in Supply Chain Management, and I will graduate in June 2027.</w:t>
      </w:r>
    </w:p>
    <w:p>
      <w:pPr>
        <w:spacing w:line="360" w:lineRule="auto" w:after="60"/>
        <w:ind w:left="567"/>
        <w:pBdr>
          <w:left w:val="single" w:sz="12" w:space="8" w:color="A8574F"/>
        </w:pBdr>
      </w:pPr>
      <w:r>
        <w:rPr>
          <w:rFonts w:ascii="Calibri" w:hAnsi="Calibri" w:eastAsia="微软雅黑"/>
          <w:b w:val="0"/>
          <w:color w:val="5A5A5A"/>
          <w:sz w:val="21"/>
        </w:rPr>
        <w:t>My main strength is procurement process and cost analysis. In our ERP course, I completed the whole purchase-to-pay process in UFIDA U8 by myself, from purchase request to payment. I also did a research project on battery recycling pricing, where I built profit models for three parties and calculated the best price.</w:t>
      </w:r>
    </w:p>
    <w:p>
      <w:pPr>
        <w:spacing w:line="360" w:lineRule="auto" w:after="60"/>
        <w:ind w:left="567"/>
        <w:pBdr>
          <w:left w:val="single" w:sz="12" w:space="8" w:color="A8574F"/>
        </w:pBdr>
      </w:pPr>
      <w:r>
        <w:rPr>
          <w:rFonts w:ascii="Calibri" w:hAnsi="Calibri" w:eastAsia="微软雅黑"/>
          <w:b w:val="0"/>
          <w:color w:val="5A5A5A"/>
          <w:sz w:val="21"/>
        </w:rPr>
        <w:t>I am careful and patient. I handled more than 200 application files with zero mistakes.</w:t>
      </w:r>
    </w:p>
    <w:p>
      <w:pPr>
        <w:spacing w:line="360" w:lineRule="auto" w:after="60"/>
        <w:ind w:left="567"/>
        <w:pBdr>
          <w:left w:val="single" w:sz="12" w:space="8" w:color="A8574F"/>
        </w:pBdr>
      </w:pPr>
      <w:r>
        <w:rPr>
          <w:rFonts w:ascii="Calibri" w:hAnsi="Calibri" w:eastAsia="微软雅黑"/>
          <w:b w:val="0"/>
          <w:color w:val="5A5A5A"/>
          <w:sz w:val="21"/>
        </w:rPr>
        <w:t>I want to work in procurement because it is the part of supply chain where cost is most clear.</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中文翻译</w:t>
      </w:r>
      <w:r>
        <w:rPr>
          <w:rFonts w:ascii="Calibri" w:hAnsi="Calibri" w:eastAsia="微软雅黑"/>
          <w:b w:val="0"/>
          <w:color w:val="2B2B2B"/>
          <w:sz w:val="22"/>
        </w:rPr>
        <w:t>：早上好，我叫文雪，山东大学供应链管理专业大四学生，2027 年 6 月毕业。我的主要优势是采购流程和成本分析。在 ERP 课上，我独立在用友 U8 上走完了采购到付款的全流程。我也做过一个动力电池回收定价的研究，为三方建立利润模型并计算最优价格。我细致有耐心，处理过 200 多份申报材料，零差错。我想做采购，因为它是供应链里成本最清楚的环节。</w:t>
      </w:r>
    </w:p>
    <w:p>
      <w:bookmarkStart w:id="73" w:name="toc_heading_73"/>
      <w:pPr>
        <w:pStyle w:val="Heading3"/>
      </w:pPr>
      <w:bookmarkEnd w:id="73"/>
      <w:r>
        <w:rPr>
          <w:rFonts w:ascii="Calibri" w:hAnsi="Calibri" w:eastAsia="微软雅黑"/>
          <w:b/>
          <w:color w:val="A8574F"/>
          <w:sz w:val="25"/>
        </w:rPr>
        <w:t>3 分钟版（约 230 词）</w:t>
      </w:r>
    </w:p>
    <w:p>
      <w:pPr>
        <w:spacing w:line="360" w:lineRule="auto" w:after="60"/>
        <w:ind w:left="567"/>
        <w:pBdr>
          <w:left w:val="single" w:sz="12" w:space="8" w:color="A8574F"/>
        </w:pBdr>
      </w:pPr>
      <w:r>
        <w:rPr>
          <w:rFonts w:ascii="Calibri" w:hAnsi="Calibri" w:eastAsia="微软雅黑"/>
          <w:b w:val="0"/>
          <w:color w:val="5A5A5A"/>
          <w:sz w:val="21"/>
        </w:rPr>
        <w:t>Good morning. My name is Wen Xue. I am from Shandong University, majoring in Supply Chain Management. I will graduate in June 2027.</w:t>
      </w:r>
    </w:p>
    <w:p>
      <w:pPr>
        <w:spacing w:line="360" w:lineRule="auto" w:after="60"/>
        <w:ind w:left="567"/>
        <w:pBdr>
          <w:left w:val="single" w:sz="12" w:space="8" w:color="A8574F"/>
        </w:pBdr>
      </w:pPr>
      <w:r>
        <w:rPr>
          <w:rFonts w:ascii="Calibri" w:hAnsi="Calibri" w:eastAsia="微软雅黑"/>
          <w:b w:val="0"/>
          <w:color w:val="5A5A5A"/>
          <w:sz w:val="21"/>
        </w:rPr>
        <w:t>I would like to introduce myself in three parts.</w:t>
      </w:r>
    </w:p>
    <w:p>
      <w:pPr>
        <w:spacing w:line="360" w:lineRule="auto" w:after="60"/>
        <w:ind w:left="567"/>
        <w:pBdr>
          <w:left w:val="single" w:sz="12" w:space="8" w:color="A8574F"/>
        </w:pBdr>
      </w:pPr>
      <w:r>
        <w:rPr>
          <w:rFonts w:ascii="Calibri" w:hAnsi="Calibri" w:eastAsia="微软雅黑"/>
          <w:b w:val="0"/>
          <w:color w:val="5A5A5A"/>
          <w:sz w:val="21"/>
        </w:rPr>
        <w:t>First, my study and projects. My main courses are Purchasing Management, Inventory Management, Logistics and ERP. I did four projects. Two of them are close to procurement. One is the ERP simulation. I used UFIDA U8 to finish the whole process: purchase request, purchase order, receiving, inspection, stock in, stock transfer, stocktaking, cost accounting and payment. The other one is a research on electric vehicle battery recycling. I built profit functions for the manufacturer, the retailer and the recycler, and used the Stackelberg model to find the best price.</w:t>
      </w:r>
    </w:p>
    <w:p>
      <w:pPr>
        <w:spacing w:line="360" w:lineRule="auto" w:after="60"/>
        <w:ind w:left="567"/>
        <w:pBdr>
          <w:left w:val="single" w:sz="12" w:space="8" w:color="A8574F"/>
        </w:pBdr>
      </w:pPr>
      <w:r>
        <w:rPr>
          <w:rFonts w:ascii="Calibri" w:hAnsi="Calibri" w:eastAsia="微软雅黑"/>
          <w:b w:val="0"/>
          <w:color w:val="5A5A5A"/>
          <w:sz w:val="21"/>
        </w:rPr>
        <w:t>Second, my practice. I worked as a project assistant for three months. I checked more than 200 application files. I built an Excel list and used a three-step check. There was no mistake during my work. I also worked in a Luckin Coffee shop. I was responsible for material replenishment, receiving checks and daily stocktaking.</w:t>
      </w:r>
    </w:p>
    <w:p>
      <w:pPr>
        <w:spacing w:line="360" w:lineRule="auto" w:after="60"/>
        <w:ind w:left="567"/>
        <w:pBdr>
          <w:left w:val="single" w:sz="12" w:space="8" w:color="A8574F"/>
        </w:pBdr>
      </w:pPr>
      <w:r>
        <w:rPr>
          <w:rFonts w:ascii="Calibri" w:hAnsi="Calibri" w:eastAsia="微软雅黑"/>
          <w:b w:val="0"/>
          <w:color w:val="5A5A5A"/>
          <w:sz w:val="21"/>
        </w:rPr>
        <w:t>Third, why I am here. I want to work in procurement because it is where cost becomes clear. Your company makes automotive LCD modules, and your customers are Tier 1 companies like Bosch and Continental. The automotive quality system is a strong skill for a long career. Suzhou is also close to my family in Ningbo.</w:t>
      </w:r>
    </w:p>
    <w:p>
      <w:pPr>
        <w:spacing w:line="360" w:lineRule="auto" w:after="60"/>
        <w:ind w:left="567"/>
        <w:pBdr>
          <w:left w:val="single" w:sz="12" w:space="8" w:color="A8574F"/>
        </w:pBdr>
      </w:pPr>
      <w:r>
        <w:rPr>
          <w:rFonts w:ascii="Calibri" w:hAnsi="Calibri" w:eastAsia="微软雅黑"/>
          <w:b w:val="0"/>
          <w:color w:val="5A5A5A"/>
          <w:sz w:val="21"/>
        </w:rPr>
        <w:t>My weakness is that I have no formal internship, and my English is CET-4, not CET-6. But I am studying for CET-6, and I can read English specifications. Thank you.</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中文翻译</w:t>
      </w:r>
      <w:r>
        <w:rPr>
          <w:rFonts w:ascii="Calibri" w:hAnsi="Calibri" w:eastAsia="微软雅黑"/>
          <w:b w:val="0"/>
          <w:color w:val="2B2B2B"/>
          <w:sz w:val="22"/>
        </w:rPr>
        <w:t>：早上好，我叫文雪，来自山东大学供应链管理专业，2027 年 6 月毕业。我分三部分介绍。第一，学习与项目：主要课程是采购管理、库存管理、物流和 ERP；做过四个项目，其中两个与采购接近——一个是 ERP 模拟，用友 U8 走完请购、订单、收货、检验、入库、调拨、盘点、存货核算、付款全流程；另一个是动力电池回收研究，建三方利润函数，用 Stackelberg 模型求最优价格。第二，实践：做过三个月项目助理，核对 200 多份申报材料，建 Excel 台账和三级校验，任职期间零差错；也在瑞幸咖啡负责物料补货、入库核对和日盘。第三，为什么来：我想做采购，因为成本在这里最清楚；贵公司做车载液晶模组，客户是博世、大陆这类 Tier1，车规体系是长期可用的硬技能；苏州离我宁波的家人也近。我的短板是没有正式实习、英语是 CET-4 而非 CET-6，但我在准备 CET-6，也能读英文规格书。谢谢。</w:t>
      </w:r>
    </w:p>
    <w:p>
      <w:bookmarkStart w:id="74" w:name="toc_heading_74"/>
      <w:pPr>
        <w:pStyle w:val="Heading2"/>
      </w:pPr>
      <w:bookmarkEnd w:id="74"/>
      <w:r>
        <w:rPr>
          <w:rFonts w:ascii="Calibri" w:hAnsi="Calibri" w:eastAsia="微软雅黑"/>
          <w:b/>
          <w:color w:val="2B4F6B"/>
          <w:sz w:val="29"/>
        </w:rPr>
        <w:t>5.2 英文行为面试问题（12 个 + 回答示例）</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Q1. Tell me about yourself.</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am a supply chain student at Shandong University. I am good at process and data. I finished the purchase-to-pay process in an ERP system by myself, and I did several data projects with Python. I am careful and I like to keep records clear.</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Q2. Why do you want to work in procurement?</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Because procurement is where cost is most clear. I like to know why a part costs this price. I also like to check documents and keep things correct, and that is a big part of procurement work.</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Q3. Why our company?</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Your company makes automotive display modules for Tier 1 customers. The automotive quality system is hard to enter, so the experience is valuable for a long time. Suzhou is also a good city for manufacturing careers.</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Q4. What is your greatest strength?</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am careful and organized. I handled more than 200 files and made no mistake, because I used a list and checked three times. I also use data to support my ideas.</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Q5. What is your weakness?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sometimes focus too much on details. I am learning to finish the main work first, then check the details. My English is also CET-4 now, and I am studying for CET-6.</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Q6. Tell me about a challenge you faced.</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In a project about delivery point selection, the problem was not clear at first. I changed it into a model with clear rules: distance, demand and user age. I solved it with Python and compared two methods to make sure the result was reliable.</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Q7. How do you handle pressure?</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make a list by priority and finish the most important task first. I also tell my leader early if there is a risk, so we have time to fix it.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Q8. Do you work well in a team?</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Yes. I am not the person who talks the most, but I am the person who keeps the records and the schedule. In my projects, I usually did the data part and the checking part.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Q9. What do you know about supply chain?</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Supply chain connects demand, purchasing, production and delivery. The goal is to deliver on time with low cost and low inventory. These three always conflict, so we need data to find the balance.</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Q10. How do you deal with a supplier who delivers late?</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First, I check the real gap: when will the material arrive, and when will the line stop. Second, I look for buffer inside, like stock in another place. Third, I ask the supplier for a partial delivery. Last, I record it in the supplier score.</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Q11. Where do you see yourself in five years?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In the first year, I want to be good at daily work: orders, delivery follow-up and checking. In years two to three, I want to manage one material category and do cost analysis. In year five, I hope to handle sourcing and negotiation for a full category.</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Q12. Do you have any questions for us?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Yes. Could you tell me what material categories this position really handles? The job description in the brochure is the same as the process engineer position, so I would like to know the real scope.</w:t>
      </w:r>
    </w:p>
    <w:p>
      <w:bookmarkStart w:id="75" w:name="toc_heading_75"/>
      <w:pPr>
        <w:pStyle w:val="Heading2"/>
      </w:pPr>
      <w:bookmarkEnd w:id="75"/>
      <w:r>
        <w:rPr>
          <w:rFonts w:ascii="Calibri" w:hAnsi="Calibri" w:eastAsia="微软雅黑"/>
          <w:b/>
          <w:color w:val="2B4F6B"/>
          <w:sz w:val="29"/>
        </w:rPr>
        <w:t>5.3 英文专业术语表（30 个）</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英文</w:t>
            </w:r>
          </w:p>
        </w:tc>
        <w:tc>
          <w:tcPr>
            <w:tcW w:type="dxa" w:w="2882"/>
          </w:tcPr>
          <w:p>
            <w:r/>
            <w:r>
              <w:rPr>
                <w:rFonts w:ascii="Calibri" w:hAnsi="Calibri" w:eastAsia="微软雅黑"/>
                <w:b/>
                <w:color w:val="3D2A4A"/>
                <w:sz w:val="20"/>
              </w:rPr>
              <w:t>中文</w:t>
            </w:r>
          </w:p>
        </w:tc>
        <w:tc>
          <w:tcPr>
            <w:tcW w:type="dxa" w:w="2882"/>
          </w:tcPr>
          <w:p>
            <w:r/>
            <w:r>
              <w:rPr>
                <w:rFonts w:ascii="Calibri" w:hAnsi="Calibri" w:eastAsia="微软雅黑"/>
                <w:b/>
                <w:color w:val="3D2A4A"/>
                <w:sz w:val="20"/>
              </w:rPr>
              <w:t>一句话说明</w:t>
            </w:r>
          </w:p>
        </w:tc>
      </w:tr>
      <w:tr>
        <w:trPr>
          <w:cantSplit/>
        </w:trPr>
        <w:tc>
          <w:tcPr>
            <w:tcW w:type="dxa" w:w="2882"/>
          </w:tcPr>
          <w:p>
            <w:r/>
            <w:r>
              <w:rPr>
                <w:rFonts w:ascii="Calibri" w:hAnsi="Calibri" w:eastAsia="微软雅黑"/>
                <w:b w:val="0"/>
                <w:color w:val="2B2B2B"/>
                <w:sz w:val="20"/>
              </w:rPr>
              <w:t>Procurement / Purchasing</w:t>
            </w:r>
          </w:p>
        </w:tc>
        <w:tc>
          <w:tcPr>
            <w:tcW w:type="dxa" w:w="2882"/>
          </w:tcPr>
          <w:p>
            <w:r/>
            <w:r>
              <w:rPr>
                <w:rFonts w:ascii="Calibri" w:hAnsi="Calibri" w:eastAsia="微软雅黑"/>
                <w:b w:val="0"/>
                <w:color w:val="2B2B2B"/>
                <w:sz w:val="20"/>
              </w:rPr>
              <w:t>采购</w:t>
            </w:r>
          </w:p>
        </w:tc>
        <w:tc>
          <w:tcPr>
            <w:tcW w:type="dxa" w:w="2882"/>
          </w:tcPr>
          <w:p>
            <w:r/>
            <w:r>
              <w:rPr>
                <w:rFonts w:ascii="Calibri" w:hAnsi="Calibri" w:eastAsia="微软雅黑"/>
                <w:b w:val="0"/>
                <w:color w:val="2B2B2B"/>
                <w:sz w:val="20"/>
              </w:rPr>
              <w:t>Procurement 更强调全流程，Purchasing 偏下单执行</w:t>
            </w:r>
          </w:p>
        </w:tc>
      </w:tr>
      <w:tr>
        <w:trPr>
          <w:cantSplit/>
        </w:trPr>
        <w:tc>
          <w:tcPr>
            <w:tcW w:type="dxa" w:w="2882"/>
          </w:tcPr>
          <w:p>
            <w:r/>
            <w:r>
              <w:rPr>
                <w:rFonts w:ascii="Calibri" w:hAnsi="Calibri" w:eastAsia="微软雅黑"/>
                <w:b w:val="0"/>
                <w:color w:val="2B2B2B"/>
                <w:sz w:val="20"/>
              </w:rPr>
              <w:t>Purchase Request (PR)</w:t>
            </w:r>
          </w:p>
        </w:tc>
        <w:tc>
          <w:tcPr>
            <w:tcW w:type="dxa" w:w="2882"/>
          </w:tcPr>
          <w:p>
            <w:r/>
            <w:r>
              <w:rPr>
                <w:rFonts w:ascii="Calibri" w:hAnsi="Calibri" w:eastAsia="微软雅黑"/>
                <w:b w:val="0"/>
                <w:color w:val="2B2B2B"/>
                <w:sz w:val="20"/>
              </w:rPr>
              <w:t>请购单</w:t>
            </w:r>
          </w:p>
        </w:tc>
        <w:tc>
          <w:tcPr>
            <w:tcW w:type="dxa" w:w="2882"/>
          </w:tcPr>
          <w:p>
            <w:r/>
            <w:r>
              <w:rPr>
                <w:rFonts w:ascii="Calibri" w:hAnsi="Calibri" w:eastAsia="微软雅黑"/>
                <w:b w:val="0"/>
                <w:color w:val="2B2B2B"/>
                <w:sz w:val="20"/>
              </w:rPr>
              <w:t>内部需求部门发起</w:t>
            </w:r>
          </w:p>
        </w:tc>
      </w:tr>
      <w:tr>
        <w:trPr>
          <w:cantSplit/>
        </w:trPr>
        <w:tc>
          <w:tcPr>
            <w:tcW w:type="dxa" w:w="2882"/>
          </w:tcPr>
          <w:p>
            <w:r/>
            <w:r>
              <w:rPr>
                <w:rFonts w:ascii="Calibri" w:hAnsi="Calibri" w:eastAsia="微软雅黑"/>
                <w:b w:val="0"/>
                <w:color w:val="2B2B2B"/>
                <w:sz w:val="20"/>
              </w:rPr>
              <w:t>Purchase Order (PO)</w:t>
            </w:r>
          </w:p>
        </w:tc>
        <w:tc>
          <w:tcPr>
            <w:tcW w:type="dxa" w:w="2882"/>
          </w:tcPr>
          <w:p>
            <w:r/>
            <w:r>
              <w:rPr>
                <w:rFonts w:ascii="Calibri" w:hAnsi="Calibri" w:eastAsia="微软雅黑"/>
                <w:b w:val="0"/>
                <w:color w:val="2B2B2B"/>
                <w:sz w:val="20"/>
              </w:rPr>
              <w:t>采购订单</w:t>
            </w:r>
          </w:p>
        </w:tc>
        <w:tc>
          <w:tcPr>
            <w:tcW w:type="dxa" w:w="2882"/>
          </w:tcPr>
          <w:p>
            <w:r/>
            <w:r>
              <w:rPr>
                <w:rFonts w:ascii="Calibri" w:hAnsi="Calibri" w:eastAsia="微软雅黑"/>
                <w:b w:val="0"/>
                <w:color w:val="2B2B2B"/>
                <w:sz w:val="20"/>
              </w:rPr>
              <w:t>对供应商的正式承诺</w:t>
            </w:r>
          </w:p>
        </w:tc>
      </w:tr>
      <w:tr>
        <w:trPr>
          <w:cantSplit/>
        </w:trPr>
        <w:tc>
          <w:tcPr>
            <w:tcW w:type="dxa" w:w="2882"/>
          </w:tcPr>
          <w:p>
            <w:r/>
            <w:r>
              <w:rPr>
                <w:rFonts w:ascii="Calibri" w:hAnsi="Calibri" w:eastAsia="微软雅黑"/>
                <w:b w:val="0"/>
                <w:color w:val="2B2B2B"/>
                <w:sz w:val="20"/>
              </w:rPr>
              <w:t>Goods Receipt (GR)</w:t>
            </w:r>
          </w:p>
        </w:tc>
        <w:tc>
          <w:tcPr>
            <w:tcW w:type="dxa" w:w="2882"/>
          </w:tcPr>
          <w:p>
            <w:r/>
            <w:r>
              <w:rPr>
                <w:rFonts w:ascii="Calibri" w:hAnsi="Calibri" w:eastAsia="微软雅黑"/>
                <w:b w:val="0"/>
                <w:color w:val="2B2B2B"/>
                <w:sz w:val="20"/>
              </w:rPr>
              <w:t>收货单／入库单</w:t>
            </w:r>
          </w:p>
        </w:tc>
        <w:tc>
          <w:tcPr>
            <w:tcW w:type="dxa" w:w="2882"/>
          </w:tcPr>
          <w:p>
            <w:r/>
            <w:r>
              <w:rPr>
                <w:rFonts w:ascii="Calibri" w:hAnsi="Calibri" w:eastAsia="微软雅黑"/>
                <w:b w:val="0"/>
                <w:color w:val="2B2B2B"/>
                <w:sz w:val="20"/>
              </w:rPr>
              <w:t>货到验收后生成</w:t>
            </w:r>
          </w:p>
        </w:tc>
      </w:tr>
      <w:tr>
        <w:trPr>
          <w:cantSplit/>
        </w:trPr>
        <w:tc>
          <w:tcPr>
            <w:tcW w:type="dxa" w:w="2882"/>
          </w:tcPr>
          <w:p>
            <w:r/>
            <w:r>
              <w:rPr>
                <w:rFonts w:ascii="Calibri" w:hAnsi="Calibri" w:eastAsia="微软雅黑"/>
                <w:b w:val="0"/>
                <w:color w:val="2B2B2B"/>
                <w:sz w:val="20"/>
              </w:rPr>
              <w:t>Three-way Match</w:t>
            </w:r>
          </w:p>
        </w:tc>
        <w:tc>
          <w:tcPr>
            <w:tcW w:type="dxa" w:w="2882"/>
          </w:tcPr>
          <w:p>
            <w:r/>
            <w:r>
              <w:rPr>
                <w:rFonts w:ascii="Calibri" w:hAnsi="Calibri" w:eastAsia="微软雅黑"/>
                <w:b w:val="0"/>
                <w:color w:val="2B2B2B"/>
                <w:sz w:val="20"/>
              </w:rPr>
              <w:t>三单匹配</w:t>
            </w:r>
          </w:p>
        </w:tc>
        <w:tc>
          <w:tcPr>
            <w:tcW w:type="dxa" w:w="2882"/>
          </w:tcPr>
          <w:p>
            <w:r/>
            <w:r>
              <w:rPr>
                <w:rFonts w:ascii="Calibri" w:hAnsi="Calibri" w:eastAsia="微软雅黑"/>
                <w:b w:val="0"/>
                <w:color w:val="2B2B2B"/>
                <w:sz w:val="20"/>
              </w:rPr>
              <w:t>订单、收货、发票三者核对</w:t>
            </w:r>
          </w:p>
        </w:tc>
      </w:tr>
      <w:tr>
        <w:trPr>
          <w:cantSplit/>
        </w:trPr>
        <w:tc>
          <w:tcPr>
            <w:tcW w:type="dxa" w:w="2882"/>
          </w:tcPr>
          <w:p>
            <w:r/>
            <w:r>
              <w:rPr>
                <w:rFonts w:ascii="Calibri" w:hAnsi="Calibri" w:eastAsia="微软雅黑"/>
                <w:b w:val="0"/>
                <w:color w:val="2B2B2B"/>
                <w:sz w:val="20"/>
              </w:rPr>
              <w:t>Invoice</w:t>
            </w:r>
          </w:p>
        </w:tc>
        <w:tc>
          <w:tcPr>
            <w:tcW w:type="dxa" w:w="2882"/>
          </w:tcPr>
          <w:p>
            <w:r/>
            <w:r>
              <w:rPr>
                <w:rFonts w:ascii="Calibri" w:hAnsi="Calibri" w:eastAsia="微软雅黑"/>
                <w:b w:val="0"/>
                <w:color w:val="2B2B2B"/>
                <w:sz w:val="20"/>
              </w:rPr>
              <w:t>发票</w:t>
            </w:r>
          </w:p>
        </w:tc>
        <w:tc>
          <w:tcPr>
            <w:tcW w:type="dxa" w:w="2882"/>
          </w:tcPr>
          <w:p>
            <w:r/>
            <w:r>
              <w:rPr>
                <w:rFonts w:ascii="Calibri" w:hAnsi="Calibri" w:eastAsia="微软雅黑"/>
                <w:b w:val="0"/>
                <w:color w:val="2B2B2B"/>
                <w:sz w:val="20"/>
              </w:rPr>
              <w:t>付款依据之一</w:t>
            </w:r>
          </w:p>
        </w:tc>
      </w:tr>
      <w:tr>
        <w:trPr>
          <w:cantSplit/>
        </w:trPr>
        <w:tc>
          <w:tcPr>
            <w:tcW w:type="dxa" w:w="2882"/>
          </w:tcPr>
          <w:p>
            <w:r/>
            <w:r>
              <w:rPr>
                <w:rFonts w:ascii="Calibri" w:hAnsi="Calibri" w:eastAsia="微软雅黑"/>
                <w:b w:val="0"/>
                <w:color w:val="2B2B2B"/>
                <w:sz w:val="20"/>
              </w:rPr>
              <w:t>Payment Terms</w:t>
            </w:r>
          </w:p>
        </w:tc>
        <w:tc>
          <w:tcPr>
            <w:tcW w:type="dxa" w:w="2882"/>
          </w:tcPr>
          <w:p>
            <w:r/>
            <w:r>
              <w:rPr>
                <w:rFonts w:ascii="Calibri" w:hAnsi="Calibri" w:eastAsia="微软雅黑"/>
                <w:b w:val="0"/>
                <w:color w:val="2B2B2B"/>
                <w:sz w:val="20"/>
              </w:rPr>
              <w:t>付款条件／账期</w:t>
            </w:r>
          </w:p>
        </w:tc>
        <w:tc>
          <w:tcPr>
            <w:tcW w:type="dxa" w:w="2882"/>
          </w:tcPr>
          <w:p>
            <w:r/>
            <w:r>
              <w:rPr>
                <w:rFonts w:ascii="Calibri" w:hAnsi="Calibri" w:eastAsia="微软雅黑"/>
                <w:b w:val="0"/>
                <w:color w:val="2B2B2B"/>
                <w:sz w:val="20"/>
              </w:rPr>
              <w:t>如 Net 30、Net 60</w:t>
            </w:r>
          </w:p>
        </w:tc>
      </w:tr>
      <w:tr>
        <w:trPr>
          <w:cantSplit/>
        </w:trPr>
        <w:tc>
          <w:tcPr>
            <w:tcW w:type="dxa" w:w="2882"/>
          </w:tcPr>
          <w:p>
            <w:r/>
            <w:r>
              <w:rPr>
                <w:rFonts w:ascii="Calibri" w:hAnsi="Calibri" w:eastAsia="微软雅黑"/>
                <w:b w:val="0"/>
                <w:color w:val="2B2B2B"/>
                <w:sz w:val="20"/>
              </w:rPr>
              <w:t>Lead Time</w:t>
            </w:r>
          </w:p>
        </w:tc>
        <w:tc>
          <w:tcPr>
            <w:tcW w:type="dxa" w:w="2882"/>
          </w:tcPr>
          <w:p>
            <w:r/>
            <w:r>
              <w:rPr>
                <w:rFonts w:ascii="Calibri" w:hAnsi="Calibri" w:eastAsia="微软雅黑"/>
                <w:b w:val="0"/>
                <w:color w:val="2B2B2B"/>
                <w:sz w:val="20"/>
              </w:rPr>
              <w:t>提前期</w:t>
            </w:r>
          </w:p>
        </w:tc>
        <w:tc>
          <w:tcPr>
            <w:tcW w:type="dxa" w:w="2882"/>
          </w:tcPr>
          <w:p>
            <w:r/>
            <w:r>
              <w:rPr>
                <w:rFonts w:ascii="Calibri" w:hAnsi="Calibri" w:eastAsia="微软雅黑"/>
                <w:b w:val="0"/>
                <w:color w:val="2B2B2B"/>
                <w:sz w:val="20"/>
              </w:rPr>
              <w:t>从下单到到货的时间</w:t>
            </w:r>
          </w:p>
        </w:tc>
      </w:tr>
      <w:tr>
        <w:trPr>
          <w:cantSplit/>
        </w:trPr>
        <w:tc>
          <w:tcPr>
            <w:tcW w:type="dxa" w:w="2882"/>
          </w:tcPr>
          <w:p>
            <w:r/>
            <w:r>
              <w:rPr>
                <w:rFonts w:ascii="Calibri" w:hAnsi="Calibri" w:eastAsia="微软雅黑"/>
                <w:b w:val="0"/>
                <w:color w:val="2B2B2B"/>
                <w:sz w:val="20"/>
              </w:rPr>
              <w:t>On-Time Delivery (OTD)</w:t>
            </w:r>
          </w:p>
        </w:tc>
        <w:tc>
          <w:tcPr>
            <w:tcW w:type="dxa" w:w="2882"/>
          </w:tcPr>
          <w:p>
            <w:r/>
            <w:r>
              <w:rPr>
                <w:rFonts w:ascii="Calibri" w:hAnsi="Calibri" w:eastAsia="微软雅黑"/>
                <w:b w:val="0"/>
                <w:color w:val="2B2B2B"/>
                <w:sz w:val="20"/>
              </w:rPr>
              <w:t>及时交付率</w:t>
            </w:r>
          </w:p>
        </w:tc>
        <w:tc>
          <w:tcPr>
            <w:tcW w:type="dxa" w:w="2882"/>
          </w:tcPr>
          <w:p>
            <w:r/>
            <w:r>
              <w:rPr>
                <w:rFonts w:ascii="Calibri" w:hAnsi="Calibri" w:eastAsia="微软雅黑"/>
                <w:b w:val="0"/>
                <w:color w:val="2B2B2B"/>
                <w:sz w:val="20"/>
              </w:rPr>
              <w:t>供应商核心 KPI</w:t>
            </w:r>
          </w:p>
        </w:tc>
      </w:tr>
      <w:tr>
        <w:trPr>
          <w:cantSplit/>
        </w:trPr>
        <w:tc>
          <w:tcPr>
            <w:tcW w:type="dxa" w:w="2882"/>
          </w:tcPr>
          <w:p>
            <w:r/>
            <w:r>
              <w:rPr>
                <w:rFonts w:ascii="Calibri" w:hAnsi="Calibri" w:eastAsia="微软雅黑"/>
                <w:b w:val="0"/>
                <w:color w:val="2B2B2B"/>
                <w:sz w:val="20"/>
              </w:rPr>
              <w:t>Safety Stock</w:t>
            </w:r>
          </w:p>
        </w:tc>
        <w:tc>
          <w:tcPr>
            <w:tcW w:type="dxa" w:w="2882"/>
          </w:tcPr>
          <w:p>
            <w:r/>
            <w:r>
              <w:rPr>
                <w:rFonts w:ascii="Calibri" w:hAnsi="Calibri" w:eastAsia="微软雅黑"/>
                <w:b w:val="0"/>
                <w:color w:val="2B2B2B"/>
                <w:sz w:val="20"/>
              </w:rPr>
              <w:t>安全库存</w:t>
            </w:r>
          </w:p>
        </w:tc>
        <w:tc>
          <w:tcPr>
            <w:tcW w:type="dxa" w:w="2882"/>
          </w:tcPr>
          <w:p>
            <w:r/>
            <w:r>
              <w:rPr>
                <w:rFonts w:ascii="Calibri" w:hAnsi="Calibri" w:eastAsia="微软雅黑"/>
                <w:b w:val="0"/>
                <w:color w:val="2B2B2B"/>
                <w:sz w:val="20"/>
              </w:rPr>
              <w:t>应对波动的缓冲库存</w:t>
            </w:r>
          </w:p>
        </w:tc>
      </w:tr>
      <w:tr>
        <w:trPr>
          <w:cantSplit/>
        </w:trPr>
        <w:tc>
          <w:tcPr>
            <w:tcW w:type="dxa" w:w="2882"/>
          </w:tcPr>
          <w:p>
            <w:r/>
            <w:r>
              <w:rPr>
                <w:rFonts w:ascii="Calibri" w:hAnsi="Calibri" w:eastAsia="微软雅黑"/>
                <w:b w:val="0"/>
                <w:color w:val="2B2B2B"/>
                <w:sz w:val="20"/>
              </w:rPr>
              <w:t>Reorder Point (ROP)</w:t>
            </w:r>
          </w:p>
        </w:tc>
        <w:tc>
          <w:tcPr>
            <w:tcW w:type="dxa" w:w="2882"/>
          </w:tcPr>
          <w:p>
            <w:r/>
            <w:r>
              <w:rPr>
                <w:rFonts w:ascii="Calibri" w:hAnsi="Calibri" w:eastAsia="微软雅黑"/>
                <w:b w:val="0"/>
                <w:color w:val="2B2B2B"/>
                <w:sz w:val="20"/>
              </w:rPr>
              <w:t>再订货点</w:t>
            </w:r>
          </w:p>
        </w:tc>
        <w:tc>
          <w:tcPr>
            <w:tcW w:type="dxa" w:w="2882"/>
          </w:tcPr>
          <w:p>
            <w:r/>
            <w:r>
              <w:rPr>
                <w:rFonts w:ascii="Calibri" w:hAnsi="Calibri" w:eastAsia="微软雅黑"/>
                <w:b w:val="0"/>
                <w:color w:val="2B2B2B"/>
                <w:sz w:val="20"/>
              </w:rPr>
              <w:t>触发下单的库存水位</w:t>
            </w:r>
          </w:p>
        </w:tc>
      </w:tr>
      <w:tr>
        <w:trPr>
          <w:cantSplit/>
        </w:trPr>
        <w:tc>
          <w:tcPr>
            <w:tcW w:type="dxa" w:w="2882"/>
          </w:tcPr>
          <w:p>
            <w:r/>
            <w:r>
              <w:rPr>
                <w:rFonts w:ascii="Calibri" w:hAnsi="Calibri" w:eastAsia="微软雅黑"/>
                <w:b w:val="0"/>
                <w:color w:val="2B2B2B"/>
                <w:sz w:val="20"/>
              </w:rPr>
              <w:t>Inventory Turnover</w:t>
            </w:r>
          </w:p>
        </w:tc>
        <w:tc>
          <w:tcPr>
            <w:tcW w:type="dxa" w:w="2882"/>
          </w:tcPr>
          <w:p>
            <w:r/>
            <w:r>
              <w:rPr>
                <w:rFonts w:ascii="Calibri" w:hAnsi="Calibri" w:eastAsia="微软雅黑"/>
                <w:b w:val="0"/>
                <w:color w:val="2B2B2B"/>
                <w:sz w:val="20"/>
              </w:rPr>
              <w:t>库存周转率</w:t>
            </w:r>
          </w:p>
        </w:tc>
        <w:tc>
          <w:tcPr>
            <w:tcW w:type="dxa" w:w="2882"/>
          </w:tcPr>
          <w:p>
            <w:r/>
            <w:r>
              <w:rPr>
                <w:rFonts w:ascii="Calibri" w:hAnsi="Calibri" w:eastAsia="微软雅黑"/>
                <w:b w:val="0"/>
                <w:color w:val="2B2B2B"/>
                <w:sz w:val="20"/>
              </w:rPr>
              <w:t>反映资金效率</w:t>
            </w:r>
          </w:p>
        </w:tc>
      </w:tr>
      <w:tr>
        <w:trPr>
          <w:cantSplit/>
        </w:trPr>
        <w:tc>
          <w:tcPr>
            <w:tcW w:type="dxa" w:w="2882"/>
          </w:tcPr>
          <w:p>
            <w:r/>
            <w:r>
              <w:rPr>
                <w:rFonts w:ascii="Calibri" w:hAnsi="Calibri" w:eastAsia="微软雅黑"/>
                <w:b w:val="0"/>
                <w:color w:val="2B2B2B"/>
                <w:sz w:val="20"/>
              </w:rPr>
              <w:t>Excess &amp; Obsolete (E&amp;O)</w:t>
            </w:r>
          </w:p>
        </w:tc>
        <w:tc>
          <w:tcPr>
            <w:tcW w:type="dxa" w:w="2882"/>
          </w:tcPr>
          <w:p>
            <w:r/>
            <w:r>
              <w:rPr>
                <w:rFonts w:ascii="Calibri" w:hAnsi="Calibri" w:eastAsia="微软雅黑"/>
                <w:b w:val="0"/>
                <w:color w:val="2B2B2B"/>
                <w:sz w:val="20"/>
              </w:rPr>
              <w:t>超储与呆滞</w:t>
            </w:r>
          </w:p>
        </w:tc>
        <w:tc>
          <w:tcPr>
            <w:tcW w:type="dxa" w:w="2882"/>
          </w:tcPr>
          <w:p>
            <w:r/>
            <w:r>
              <w:rPr>
                <w:rFonts w:ascii="Calibri" w:hAnsi="Calibri" w:eastAsia="微软雅黑"/>
                <w:b w:val="0"/>
                <w:color w:val="2B2B2B"/>
                <w:sz w:val="20"/>
              </w:rPr>
              <w:t>长期无动用库存</w:t>
            </w:r>
          </w:p>
        </w:tc>
      </w:tr>
      <w:tr>
        <w:trPr>
          <w:cantSplit/>
        </w:trPr>
        <w:tc>
          <w:tcPr>
            <w:tcW w:type="dxa" w:w="2882"/>
          </w:tcPr>
          <w:p>
            <w:r/>
            <w:r>
              <w:rPr>
                <w:rFonts w:ascii="Calibri" w:hAnsi="Calibri" w:eastAsia="微软雅黑"/>
                <w:b w:val="0"/>
                <w:color w:val="2B2B2B"/>
                <w:sz w:val="20"/>
              </w:rPr>
              <w:t>Bill of Materials (BOM)</w:t>
            </w:r>
          </w:p>
        </w:tc>
        <w:tc>
          <w:tcPr>
            <w:tcW w:type="dxa" w:w="2882"/>
          </w:tcPr>
          <w:p>
            <w:r/>
            <w:r>
              <w:rPr>
                <w:rFonts w:ascii="Calibri" w:hAnsi="Calibri" w:eastAsia="微软雅黑"/>
                <w:b w:val="0"/>
                <w:color w:val="2B2B2B"/>
                <w:sz w:val="20"/>
              </w:rPr>
              <w:t>物料清单</w:t>
            </w:r>
          </w:p>
        </w:tc>
        <w:tc>
          <w:tcPr>
            <w:tcW w:type="dxa" w:w="2882"/>
          </w:tcPr>
          <w:p>
            <w:r/>
            <w:r>
              <w:rPr>
                <w:rFonts w:ascii="Calibri" w:hAnsi="Calibri" w:eastAsia="微软雅黑"/>
                <w:b w:val="0"/>
                <w:color w:val="2B2B2B"/>
                <w:sz w:val="20"/>
              </w:rPr>
              <w:t>产品的物料构成</w:t>
            </w:r>
          </w:p>
        </w:tc>
      </w:tr>
      <w:tr>
        <w:trPr>
          <w:cantSplit/>
        </w:trPr>
        <w:tc>
          <w:tcPr>
            <w:tcW w:type="dxa" w:w="2882"/>
          </w:tcPr>
          <w:p>
            <w:r/>
            <w:r>
              <w:rPr>
                <w:rFonts w:ascii="Calibri" w:hAnsi="Calibri" w:eastAsia="微软雅黑"/>
                <w:b w:val="0"/>
                <w:color w:val="2B2B2B"/>
                <w:sz w:val="20"/>
              </w:rPr>
              <w:t>Approved Vendor List (AVL)</w:t>
            </w:r>
          </w:p>
        </w:tc>
        <w:tc>
          <w:tcPr>
            <w:tcW w:type="dxa" w:w="2882"/>
          </w:tcPr>
          <w:p>
            <w:r/>
            <w:r>
              <w:rPr>
                <w:rFonts w:ascii="Calibri" w:hAnsi="Calibri" w:eastAsia="微软雅黑"/>
                <w:b w:val="0"/>
                <w:color w:val="2B2B2B"/>
                <w:sz w:val="20"/>
              </w:rPr>
              <w:t>合格供应商名录</w:t>
            </w:r>
          </w:p>
        </w:tc>
        <w:tc>
          <w:tcPr>
            <w:tcW w:type="dxa" w:w="2882"/>
          </w:tcPr>
          <w:p>
            <w:r/>
            <w:r>
              <w:rPr>
                <w:rFonts w:ascii="Calibri" w:hAnsi="Calibri" w:eastAsia="微软雅黑"/>
                <w:b w:val="0"/>
                <w:color w:val="2B2B2B"/>
                <w:sz w:val="20"/>
              </w:rPr>
              <w:t>通过审核可供货的名单</w:t>
            </w:r>
          </w:p>
        </w:tc>
      </w:tr>
      <w:tr>
        <w:trPr>
          <w:cantSplit/>
        </w:trPr>
        <w:tc>
          <w:tcPr>
            <w:tcW w:type="dxa" w:w="2882"/>
          </w:tcPr>
          <w:p>
            <w:r/>
            <w:r>
              <w:rPr>
                <w:rFonts w:ascii="Calibri" w:hAnsi="Calibri" w:eastAsia="微软雅黑"/>
                <w:b w:val="0"/>
                <w:color w:val="2B2B2B"/>
                <w:sz w:val="20"/>
              </w:rPr>
              <w:t>Second Source</w:t>
            </w:r>
          </w:p>
        </w:tc>
        <w:tc>
          <w:tcPr>
            <w:tcW w:type="dxa" w:w="2882"/>
          </w:tcPr>
          <w:p>
            <w:r/>
            <w:r>
              <w:rPr>
                <w:rFonts w:ascii="Calibri" w:hAnsi="Calibri" w:eastAsia="微软雅黑"/>
                <w:b w:val="0"/>
                <w:color w:val="2B2B2B"/>
                <w:sz w:val="20"/>
              </w:rPr>
              <w:t>第二供应商</w:t>
            </w:r>
          </w:p>
        </w:tc>
        <w:tc>
          <w:tcPr>
            <w:tcW w:type="dxa" w:w="2882"/>
          </w:tcPr>
          <w:p>
            <w:r/>
            <w:r>
              <w:rPr>
                <w:rFonts w:ascii="Calibri" w:hAnsi="Calibri" w:eastAsia="微软雅黑"/>
                <w:b w:val="0"/>
                <w:color w:val="2B2B2B"/>
                <w:sz w:val="20"/>
              </w:rPr>
              <w:t>防独家断供</w:t>
            </w:r>
          </w:p>
        </w:tc>
      </w:tr>
      <w:tr>
        <w:trPr>
          <w:cantSplit/>
        </w:trPr>
        <w:tc>
          <w:tcPr>
            <w:tcW w:type="dxa" w:w="2882"/>
          </w:tcPr>
          <w:p>
            <w:r/>
            <w:r>
              <w:rPr>
                <w:rFonts w:ascii="Calibri" w:hAnsi="Calibri" w:eastAsia="微软雅黑"/>
                <w:b w:val="0"/>
                <w:color w:val="2B2B2B"/>
                <w:sz w:val="20"/>
              </w:rPr>
              <w:t>Should-Cost</w:t>
            </w:r>
          </w:p>
        </w:tc>
        <w:tc>
          <w:tcPr>
            <w:tcW w:type="dxa" w:w="2882"/>
          </w:tcPr>
          <w:p>
            <w:r/>
            <w:r>
              <w:rPr>
                <w:rFonts w:ascii="Calibri" w:hAnsi="Calibri" w:eastAsia="微软雅黑"/>
                <w:b w:val="0"/>
                <w:color w:val="2B2B2B"/>
                <w:sz w:val="20"/>
              </w:rPr>
              <w:t>应有成本</w:t>
            </w:r>
          </w:p>
        </w:tc>
        <w:tc>
          <w:tcPr>
            <w:tcW w:type="dxa" w:w="2882"/>
          </w:tcPr>
          <w:p>
            <w:r/>
            <w:r>
              <w:rPr>
                <w:rFonts w:ascii="Calibri" w:hAnsi="Calibri" w:eastAsia="微软雅黑"/>
                <w:b w:val="0"/>
                <w:color w:val="2B2B2B"/>
                <w:sz w:val="20"/>
              </w:rPr>
              <w:t>按成本结构倒推的合理价</w:t>
            </w:r>
          </w:p>
        </w:tc>
      </w:tr>
      <w:tr>
        <w:trPr>
          <w:cantSplit/>
        </w:trPr>
        <w:tc>
          <w:tcPr>
            <w:tcW w:type="dxa" w:w="2882"/>
          </w:tcPr>
          <w:p>
            <w:r/>
            <w:r>
              <w:rPr>
                <w:rFonts w:ascii="Calibri" w:hAnsi="Calibri" w:eastAsia="微软雅黑"/>
                <w:b w:val="0"/>
                <w:color w:val="2B2B2B"/>
                <w:sz w:val="20"/>
              </w:rPr>
              <w:t>Cost Breakdown</w:t>
            </w:r>
          </w:p>
        </w:tc>
        <w:tc>
          <w:tcPr>
            <w:tcW w:type="dxa" w:w="2882"/>
          </w:tcPr>
          <w:p>
            <w:r/>
            <w:r>
              <w:rPr>
                <w:rFonts w:ascii="Calibri" w:hAnsi="Calibri" w:eastAsia="微软雅黑"/>
                <w:b w:val="0"/>
                <w:color w:val="2B2B2B"/>
                <w:sz w:val="20"/>
              </w:rPr>
              <w:t>成本拆解</w:t>
            </w:r>
          </w:p>
        </w:tc>
        <w:tc>
          <w:tcPr>
            <w:tcW w:type="dxa" w:w="2882"/>
          </w:tcPr>
          <w:p>
            <w:r/>
            <w:r>
              <w:rPr>
                <w:rFonts w:ascii="Calibri" w:hAnsi="Calibri" w:eastAsia="微软雅黑"/>
                <w:b w:val="0"/>
                <w:color w:val="2B2B2B"/>
                <w:sz w:val="20"/>
              </w:rPr>
              <w:t>材料/人工/费用/利润</w:t>
            </w:r>
          </w:p>
        </w:tc>
      </w:tr>
      <w:tr>
        <w:trPr>
          <w:cantSplit/>
        </w:trPr>
        <w:tc>
          <w:tcPr>
            <w:tcW w:type="dxa" w:w="2882"/>
          </w:tcPr>
          <w:p>
            <w:r/>
            <w:r>
              <w:rPr>
                <w:rFonts w:ascii="Calibri" w:hAnsi="Calibri" w:eastAsia="微软雅黑"/>
                <w:b w:val="0"/>
                <w:color w:val="2B2B2B"/>
                <w:sz w:val="20"/>
              </w:rPr>
              <w:t>Total Cost of Ownership (TCO)</w:t>
            </w:r>
          </w:p>
        </w:tc>
        <w:tc>
          <w:tcPr>
            <w:tcW w:type="dxa" w:w="2882"/>
          </w:tcPr>
          <w:p>
            <w:r/>
            <w:r>
              <w:rPr>
                <w:rFonts w:ascii="Calibri" w:hAnsi="Calibri" w:eastAsia="微软雅黑"/>
                <w:b w:val="0"/>
                <w:color w:val="2B2B2B"/>
                <w:sz w:val="20"/>
              </w:rPr>
              <w:t>总拥有成本</w:t>
            </w:r>
          </w:p>
        </w:tc>
        <w:tc>
          <w:tcPr>
            <w:tcW w:type="dxa" w:w="2882"/>
          </w:tcPr>
          <w:p>
            <w:r/>
            <w:r>
              <w:rPr>
                <w:rFonts w:ascii="Calibri" w:hAnsi="Calibri" w:eastAsia="微软雅黑"/>
                <w:b w:val="0"/>
                <w:color w:val="2B2B2B"/>
                <w:sz w:val="20"/>
              </w:rPr>
              <w:t>全生命周期成本</w:t>
            </w:r>
          </w:p>
        </w:tc>
      </w:tr>
      <w:tr>
        <w:trPr>
          <w:cantSplit/>
        </w:trPr>
        <w:tc>
          <w:tcPr>
            <w:tcW w:type="dxa" w:w="2882"/>
          </w:tcPr>
          <w:p>
            <w:r/>
            <w:r>
              <w:rPr>
                <w:rFonts w:ascii="Calibri" w:hAnsi="Calibri" w:eastAsia="微软雅黑"/>
                <w:b w:val="0"/>
                <w:color w:val="2B2B2B"/>
                <w:sz w:val="20"/>
              </w:rPr>
              <w:t>Annual Price Reduction</w:t>
            </w:r>
          </w:p>
        </w:tc>
        <w:tc>
          <w:tcPr>
            <w:tcW w:type="dxa" w:w="2882"/>
          </w:tcPr>
          <w:p>
            <w:r/>
            <w:r>
              <w:rPr>
                <w:rFonts w:ascii="Calibri" w:hAnsi="Calibri" w:eastAsia="微软雅黑"/>
                <w:b w:val="0"/>
                <w:color w:val="2B2B2B"/>
                <w:sz w:val="20"/>
              </w:rPr>
              <w:t>年度降价</w:t>
            </w:r>
          </w:p>
        </w:tc>
        <w:tc>
          <w:tcPr>
            <w:tcW w:type="dxa" w:w="2882"/>
          </w:tcPr>
          <w:p>
            <w:r/>
            <w:r>
              <w:rPr>
                <w:rFonts w:ascii="Calibri" w:hAnsi="Calibri" w:eastAsia="微软雅黑"/>
                <w:b w:val="0"/>
                <w:color w:val="2B2B2B"/>
                <w:sz w:val="20"/>
              </w:rPr>
              <w:t>车规行业常见 3–5%</w:t>
            </w:r>
          </w:p>
        </w:tc>
      </w:tr>
      <w:tr>
        <w:trPr>
          <w:cantSplit/>
        </w:trPr>
        <w:tc>
          <w:tcPr>
            <w:tcW w:type="dxa" w:w="2882"/>
          </w:tcPr>
          <w:p>
            <w:r/>
            <w:r>
              <w:rPr>
                <w:rFonts w:ascii="Calibri" w:hAnsi="Calibri" w:eastAsia="微软雅黑"/>
                <w:b w:val="0"/>
                <w:color w:val="2B2B2B"/>
                <w:sz w:val="20"/>
              </w:rPr>
              <w:t>IATF16949</w:t>
            </w:r>
          </w:p>
        </w:tc>
        <w:tc>
          <w:tcPr>
            <w:tcW w:type="dxa" w:w="2882"/>
          </w:tcPr>
          <w:p>
            <w:r/>
            <w:r>
              <w:rPr>
                <w:rFonts w:ascii="Calibri" w:hAnsi="Calibri" w:eastAsia="微软雅黑"/>
                <w:b w:val="0"/>
                <w:color w:val="2B2B2B"/>
                <w:sz w:val="20"/>
              </w:rPr>
              <w:t>汽车质量管理体系</w:t>
            </w:r>
          </w:p>
        </w:tc>
        <w:tc>
          <w:tcPr>
            <w:tcW w:type="dxa" w:w="2882"/>
          </w:tcPr>
          <w:p>
            <w:r/>
            <w:r>
              <w:rPr>
                <w:rFonts w:ascii="Calibri" w:hAnsi="Calibri" w:eastAsia="微软雅黑"/>
                <w:b w:val="0"/>
                <w:color w:val="2B2B2B"/>
                <w:sz w:val="20"/>
              </w:rPr>
              <w:t>车规准入基础</w:t>
            </w:r>
          </w:p>
        </w:tc>
      </w:tr>
      <w:tr>
        <w:trPr>
          <w:cantSplit/>
        </w:trPr>
        <w:tc>
          <w:tcPr>
            <w:tcW w:type="dxa" w:w="2882"/>
          </w:tcPr>
          <w:p>
            <w:r/>
            <w:r>
              <w:rPr>
                <w:rFonts w:ascii="Calibri" w:hAnsi="Calibri" w:eastAsia="微软雅黑"/>
                <w:b w:val="0"/>
                <w:color w:val="2B2B2B"/>
                <w:sz w:val="20"/>
              </w:rPr>
              <w:t>PPAP</w:t>
            </w:r>
          </w:p>
        </w:tc>
        <w:tc>
          <w:tcPr>
            <w:tcW w:type="dxa" w:w="2882"/>
          </w:tcPr>
          <w:p>
            <w:r/>
            <w:r>
              <w:rPr>
                <w:rFonts w:ascii="Calibri" w:hAnsi="Calibri" w:eastAsia="微软雅黑"/>
                <w:b w:val="0"/>
                <w:color w:val="2B2B2B"/>
                <w:sz w:val="20"/>
              </w:rPr>
              <w:t>生产件批准程序</w:t>
            </w:r>
          </w:p>
        </w:tc>
        <w:tc>
          <w:tcPr>
            <w:tcW w:type="dxa" w:w="2882"/>
          </w:tcPr>
          <w:p>
            <w:r/>
            <w:r>
              <w:rPr>
                <w:rFonts w:ascii="Calibri" w:hAnsi="Calibri" w:eastAsia="微软雅黑"/>
                <w:b w:val="0"/>
                <w:color w:val="2B2B2B"/>
                <w:sz w:val="20"/>
              </w:rPr>
              <w:t>批量供货前的批准</w:t>
            </w:r>
          </w:p>
        </w:tc>
      </w:tr>
      <w:tr>
        <w:trPr>
          <w:cantSplit/>
        </w:trPr>
        <w:tc>
          <w:tcPr>
            <w:tcW w:type="dxa" w:w="2882"/>
          </w:tcPr>
          <w:p>
            <w:r/>
            <w:r>
              <w:rPr>
                <w:rFonts w:ascii="Calibri" w:hAnsi="Calibri" w:eastAsia="微软雅黑"/>
                <w:b w:val="0"/>
                <w:color w:val="2B2B2B"/>
                <w:sz w:val="20"/>
              </w:rPr>
              <w:t>APQP</w:t>
            </w:r>
          </w:p>
        </w:tc>
        <w:tc>
          <w:tcPr>
            <w:tcW w:type="dxa" w:w="2882"/>
          </w:tcPr>
          <w:p>
            <w:r/>
            <w:r>
              <w:rPr>
                <w:rFonts w:ascii="Calibri" w:hAnsi="Calibri" w:eastAsia="微软雅黑"/>
                <w:b w:val="0"/>
                <w:color w:val="2B2B2B"/>
                <w:sz w:val="20"/>
              </w:rPr>
              <w:t>产品质量先期策划</w:t>
            </w:r>
          </w:p>
        </w:tc>
        <w:tc>
          <w:tcPr>
            <w:tcW w:type="dxa" w:w="2882"/>
          </w:tcPr>
          <w:p>
            <w:r/>
            <w:r>
              <w:rPr>
                <w:rFonts w:ascii="Calibri" w:hAnsi="Calibri" w:eastAsia="微软雅黑"/>
                <w:b w:val="0"/>
                <w:color w:val="2B2B2B"/>
                <w:sz w:val="20"/>
              </w:rPr>
              <w:t>新产品开发流程</w:t>
            </w:r>
          </w:p>
        </w:tc>
      </w:tr>
      <w:tr>
        <w:trPr>
          <w:cantSplit/>
        </w:trPr>
        <w:tc>
          <w:tcPr>
            <w:tcW w:type="dxa" w:w="2882"/>
          </w:tcPr>
          <w:p>
            <w:r/>
            <w:r>
              <w:rPr>
                <w:rFonts w:ascii="Calibri" w:hAnsi="Calibri" w:eastAsia="微软雅黑"/>
                <w:b w:val="0"/>
                <w:color w:val="2B2B2B"/>
                <w:sz w:val="20"/>
              </w:rPr>
              <w:t>FMEA</w:t>
            </w:r>
          </w:p>
        </w:tc>
        <w:tc>
          <w:tcPr>
            <w:tcW w:type="dxa" w:w="2882"/>
          </w:tcPr>
          <w:p>
            <w:r/>
            <w:r>
              <w:rPr>
                <w:rFonts w:ascii="Calibri" w:hAnsi="Calibri" w:eastAsia="微软雅黑"/>
                <w:b w:val="0"/>
                <w:color w:val="2B2B2B"/>
                <w:sz w:val="20"/>
              </w:rPr>
              <w:t>失效模式与影响分析</w:t>
            </w:r>
          </w:p>
        </w:tc>
        <w:tc>
          <w:tcPr>
            <w:tcW w:type="dxa" w:w="2882"/>
          </w:tcPr>
          <w:p>
            <w:r/>
            <w:r>
              <w:rPr>
                <w:rFonts w:ascii="Calibri" w:hAnsi="Calibri" w:eastAsia="微软雅黑"/>
                <w:b w:val="0"/>
                <w:color w:val="2B2B2B"/>
                <w:sz w:val="20"/>
              </w:rPr>
              <w:t>事前防错工具</w:t>
            </w:r>
          </w:p>
        </w:tc>
      </w:tr>
      <w:tr>
        <w:trPr>
          <w:cantSplit/>
        </w:trPr>
        <w:tc>
          <w:tcPr>
            <w:tcW w:type="dxa" w:w="2882"/>
          </w:tcPr>
          <w:p>
            <w:r/>
            <w:r>
              <w:rPr>
                <w:rFonts w:ascii="Calibri" w:hAnsi="Calibri" w:eastAsia="微软雅黑"/>
                <w:b w:val="0"/>
                <w:color w:val="2B2B2B"/>
                <w:sz w:val="20"/>
              </w:rPr>
              <w:t>8D Report</w:t>
            </w:r>
          </w:p>
        </w:tc>
        <w:tc>
          <w:tcPr>
            <w:tcW w:type="dxa" w:w="2882"/>
          </w:tcPr>
          <w:p>
            <w:r/>
            <w:r>
              <w:rPr>
                <w:rFonts w:ascii="Calibri" w:hAnsi="Calibri" w:eastAsia="微软雅黑"/>
                <w:b w:val="0"/>
                <w:color w:val="2B2B2B"/>
                <w:sz w:val="20"/>
              </w:rPr>
              <w:t>八步纠正报告</w:t>
            </w:r>
          </w:p>
        </w:tc>
        <w:tc>
          <w:tcPr>
            <w:tcW w:type="dxa" w:w="2882"/>
          </w:tcPr>
          <w:p>
            <w:r/>
            <w:r>
              <w:rPr>
                <w:rFonts w:ascii="Calibri" w:hAnsi="Calibri" w:eastAsia="微软雅黑"/>
                <w:b w:val="0"/>
                <w:color w:val="2B2B2B"/>
                <w:sz w:val="20"/>
              </w:rPr>
              <w:t>供应商问题闭环</w:t>
            </w:r>
          </w:p>
        </w:tc>
      </w:tr>
      <w:tr>
        <w:trPr>
          <w:cantSplit/>
        </w:trPr>
        <w:tc>
          <w:tcPr>
            <w:tcW w:type="dxa" w:w="2882"/>
          </w:tcPr>
          <w:p>
            <w:r/>
            <w:r>
              <w:rPr>
                <w:rFonts w:ascii="Calibri" w:hAnsi="Calibri" w:eastAsia="微软雅黑"/>
                <w:b w:val="0"/>
                <w:color w:val="2B2B2B"/>
                <w:sz w:val="20"/>
              </w:rPr>
              <w:t>IQC</w:t>
            </w:r>
          </w:p>
        </w:tc>
        <w:tc>
          <w:tcPr>
            <w:tcW w:type="dxa" w:w="2882"/>
          </w:tcPr>
          <w:p>
            <w:r/>
            <w:r>
              <w:rPr>
                <w:rFonts w:ascii="Calibri" w:hAnsi="Calibri" w:eastAsia="微软雅黑"/>
                <w:b w:val="0"/>
                <w:color w:val="2B2B2B"/>
                <w:sz w:val="20"/>
              </w:rPr>
              <w:t>来料检验</w:t>
            </w:r>
          </w:p>
        </w:tc>
        <w:tc>
          <w:tcPr>
            <w:tcW w:type="dxa" w:w="2882"/>
          </w:tcPr>
          <w:p>
            <w:r/>
            <w:r>
              <w:rPr>
                <w:rFonts w:ascii="Calibri" w:hAnsi="Calibri" w:eastAsia="微软雅黑"/>
                <w:b w:val="0"/>
                <w:color w:val="2B2B2B"/>
                <w:sz w:val="20"/>
              </w:rPr>
              <w:t>入库前质量把关</w:t>
            </w:r>
          </w:p>
        </w:tc>
      </w:tr>
      <w:tr>
        <w:trPr>
          <w:cantSplit/>
        </w:trPr>
        <w:tc>
          <w:tcPr>
            <w:tcW w:type="dxa" w:w="2882"/>
          </w:tcPr>
          <w:p>
            <w:r/>
            <w:r>
              <w:rPr>
                <w:rFonts w:ascii="Calibri" w:hAnsi="Calibri" w:eastAsia="微软雅黑"/>
                <w:b w:val="0"/>
                <w:color w:val="2B2B2B"/>
                <w:sz w:val="20"/>
              </w:rPr>
              <w:t>AQL</w:t>
            </w:r>
          </w:p>
        </w:tc>
        <w:tc>
          <w:tcPr>
            <w:tcW w:type="dxa" w:w="2882"/>
          </w:tcPr>
          <w:p>
            <w:r/>
            <w:r>
              <w:rPr>
                <w:rFonts w:ascii="Calibri" w:hAnsi="Calibri" w:eastAsia="微软雅黑"/>
                <w:b w:val="0"/>
                <w:color w:val="2B2B2B"/>
                <w:sz w:val="20"/>
              </w:rPr>
              <w:t>可接受质量水平</w:t>
            </w:r>
          </w:p>
        </w:tc>
        <w:tc>
          <w:tcPr>
            <w:tcW w:type="dxa" w:w="2882"/>
          </w:tcPr>
          <w:p>
            <w:r/>
            <w:r>
              <w:rPr>
                <w:rFonts w:ascii="Calibri" w:hAnsi="Calibri" w:eastAsia="微软雅黑"/>
                <w:b w:val="0"/>
                <w:color w:val="2B2B2B"/>
                <w:sz w:val="20"/>
              </w:rPr>
              <w:t>抽样检验标准</w:t>
            </w:r>
          </w:p>
        </w:tc>
      </w:tr>
      <w:tr>
        <w:trPr>
          <w:cantSplit/>
        </w:trPr>
        <w:tc>
          <w:tcPr>
            <w:tcW w:type="dxa" w:w="2882"/>
          </w:tcPr>
          <w:p>
            <w:r/>
            <w:r>
              <w:rPr>
                <w:rFonts w:ascii="Calibri" w:hAnsi="Calibri" w:eastAsia="微软雅黑"/>
                <w:b w:val="0"/>
                <w:color w:val="2B2B2B"/>
                <w:sz w:val="20"/>
              </w:rPr>
              <w:t>Concession</w:t>
            </w:r>
          </w:p>
        </w:tc>
        <w:tc>
          <w:tcPr>
            <w:tcW w:type="dxa" w:w="2882"/>
          </w:tcPr>
          <w:p>
            <w:r/>
            <w:r>
              <w:rPr>
                <w:rFonts w:ascii="Calibri" w:hAnsi="Calibri" w:eastAsia="微软雅黑"/>
                <w:b w:val="0"/>
                <w:color w:val="2B2B2B"/>
                <w:sz w:val="20"/>
              </w:rPr>
              <w:t>让步接收／特采</w:t>
            </w:r>
          </w:p>
        </w:tc>
        <w:tc>
          <w:tcPr>
            <w:tcW w:type="dxa" w:w="2882"/>
          </w:tcPr>
          <w:p>
            <w:r/>
            <w:r>
              <w:rPr>
                <w:rFonts w:ascii="Calibri" w:hAnsi="Calibri" w:eastAsia="微软雅黑"/>
                <w:b w:val="0"/>
                <w:color w:val="2B2B2B"/>
                <w:sz w:val="20"/>
              </w:rPr>
              <w:t>不合格品有条件使用</w:t>
            </w:r>
          </w:p>
        </w:tc>
      </w:tr>
      <w:tr>
        <w:trPr>
          <w:cantSplit/>
        </w:trPr>
        <w:tc>
          <w:tcPr>
            <w:tcW w:type="dxa" w:w="2882"/>
          </w:tcPr>
          <w:p>
            <w:r/>
            <w:r>
              <w:rPr>
                <w:rFonts w:ascii="Calibri" w:hAnsi="Calibri" w:eastAsia="微软雅黑"/>
                <w:b w:val="0"/>
                <w:color w:val="2B2B2B"/>
                <w:sz w:val="20"/>
              </w:rPr>
              <w:t>CIF / FOB / DDP</w:t>
            </w:r>
          </w:p>
        </w:tc>
        <w:tc>
          <w:tcPr>
            <w:tcW w:type="dxa" w:w="2882"/>
          </w:tcPr>
          <w:p>
            <w:r/>
            <w:r>
              <w:rPr>
                <w:rFonts w:ascii="Calibri" w:hAnsi="Calibri" w:eastAsia="微软雅黑"/>
                <w:b w:val="0"/>
                <w:color w:val="2B2B2B"/>
                <w:sz w:val="20"/>
              </w:rPr>
              <w:t>到岸价／离岸价／完税交货</w:t>
            </w:r>
          </w:p>
        </w:tc>
        <w:tc>
          <w:tcPr>
            <w:tcW w:type="dxa" w:w="2882"/>
          </w:tcPr>
          <w:p>
            <w:r/>
            <w:r>
              <w:rPr>
                <w:rFonts w:ascii="Calibri" w:hAnsi="Calibri" w:eastAsia="微软雅黑"/>
                <w:b w:val="0"/>
                <w:color w:val="2B2B2B"/>
                <w:sz w:val="20"/>
              </w:rPr>
              <w:t>贸易术语</w:t>
            </w:r>
          </w:p>
        </w:tc>
      </w:tr>
      <w:tr>
        <w:trPr>
          <w:cantSplit/>
        </w:trPr>
        <w:tc>
          <w:tcPr>
            <w:tcW w:type="dxa" w:w="2882"/>
          </w:tcPr>
          <w:p>
            <w:r/>
            <w:r>
              <w:rPr>
                <w:rFonts w:ascii="Calibri" w:hAnsi="Calibri" w:eastAsia="微软雅黑"/>
                <w:b w:val="0"/>
                <w:color w:val="2B2B2B"/>
                <w:sz w:val="20"/>
              </w:rPr>
              <w:t>LCD Module (LCM)</w:t>
            </w:r>
          </w:p>
        </w:tc>
        <w:tc>
          <w:tcPr>
            <w:tcW w:type="dxa" w:w="2882"/>
          </w:tcPr>
          <w:p>
            <w:r/>
            <w:r>
              <w:rPr>
                <w:rFonts w:ascii="Calibri" w:hAnsi="Calibri" w:eastAsia="微软雅黑"/>
                <w:b w:val="0"/>
                <w:color w:val="2B2B2B"/>
                <w:sz w:val="20"/>
              </w:rPr>
              <w:t>液晶显示模组</w:t>
            </w:r>
          </w:p>
        </w:tc>
        <w:tc>
          <w:tcPr>
            <w:tcW w:type="dxa" w:w="2882"/>
          </w:tcPr>
          <w:p>
            <w:r/>
            <w:r>
              <w:rPr>
                <w:rFonts w:ascii="Calibri" w:hAnsi="Calibri" w:eastAsia="微软雅黑"/>
                <w:b w:val="0"/>
                <w:color w:val="2B2B2B"/>
                <w:sz w:val="20"/>
              </w:rPr>
              <w:t>晶端的主营产品</w:t>
            </w:r>
          </w:p>
        </w:tc>
      </w:tr>
    </w:tbl>
    <w:p/>
    <w:p>
      <w:bookmarkStart w:id="76" w:name="toc_heading_76"/>
      <w:pPr>
        <w:pStyle w:val="Heading1"/>
      </w:pPr>
      <w:bookmarkEnd w:id="76"/>
      <w:r>
        <w:rPr>
          <w:rFonts w:ascii="Calibri" w:hAnsi="Calibri" w:eastAsia="微软雅黑"/>
          <w:b/>
          <w:color w:val="3D2A4A"/>
          <w:sz w:val="36"/>
        </w:rPr>
        <w:t>六、笔试备考指南</w:t>
      </w:r>
    </w:p>
    <w:p>
      <w:pPr>
        <w:spacing w:line="360" w:lineRule="auto" w:after="60"/>
        <w:ind w:left="567"/>
        <w:pBdr>
          <w:left w:val="single" w:sz="12" w:space="8" w:color="A8574F"/>
        </w:pBdr>
      </w:pPr>
      <w:r>
        <w:rPr>
          <w:rFonts w:ascii="Calibri" w:hAnsi="Calibri" w:eastAsia="微软雅黑"/>
          <w:b w:val="0"/>
          <w:color w:val="5A5A5A"/>
          <w:sz w:val="21"/>
        </w:rPr>
        <w:t xml:space="preserve">⚠️ </w:t>
      </w:r>
      <w:r>
        <w:rPr>
          <w:rFonts w:ascii="Calibri" w:hAnsi="Calibri" w:eastAsia="微软雅黑"/>
          <w:b/>
          <w:color w:val="5A5A5A"/>
          <w:sz w:val="21"/>
        </w:rPr>
        <w:t>笔试信息未确认，以下为备考参考模板。</w:t>
      </w:r>
      <w:r>
        <w:rPr>
          <w:rFonts w:ascii="Calibri" w:hAnsi="Calibri" w:eastAsia="微软雅黑"/>
          <w:b w:val="0"/>
          <w:color w:val="5A5A5A"/>
          <w:sz w:val="21"/>
        </w:rPr>
      </w:r>
    </w:p>
    <w:p>
      <w:pPr>
        <w:spacing w:line="360" w:lineRule="auto" w:after="60"/>
        <w:ind w:left="567"/>
        <w:pBdr>
          <w:left w:val="single" w:sz="12" w:space="8" w:color="A8574F"/>
        </w:pBdr>
      </w:pPr>
      <w:r>
        <w:rPr>
          <w:rFonts w:ascii="Calibri" w:hAnsi="Calibri" w:eastAsia="微软雅黑"/>
          <w:b w:val="0"/>
          <w:color w:val="5A5A5A"/>
          <w:sz w:val="21"/>
        </w:rPr>
        <w:t>判断依据：① 招聘简章全文（13 个岗位）</w:t>
      </w:r>
      <w:r>
        <w:rPr>
          <w:rFonts w:ascii="Calibri" w:hAnsi="Calibri" w:eastAsia="微软雅黑"/>
          <w:b/>
          <w:color w:val="5A5A5A"/>
          <w:sz w:val="21"/>
        </w:rPr>
        <w:t>未提及任何笔试、测评、行测环节</w:t>
      </w:r>
      <w:r>
        <w:rPr>
          <w:rFonts w:ascii="Calibri" w:hAnsi="Calibri" w:eastAsia="微软雅黑"/>
          <w:b w:val="0"/>
          <w:color w:val="5A5A5A"/>
          <w:sz w:val="21"/>
        </w:rPr>
        <w:t>；② 面试邀约邮件为</w:t>
      </w:r>
      <w:r>
        <w:rPr>
          <w:rFonts w:ascii="Calibri" w:hAnsi="Calibri" w:eastAsia="微软雅黑"/>
          <w:b/>
          <w:color w:val="5A5A5A"/>
          <w:sz w:val="21"/>
        </w:rPr>
        <w:t>直接面试邀约</w:t>
      </w:r>
      <w:r>
        <w:rPr>
          <w:rFonts w:ascii="Calibri" w:hAnsi="Calibri" w:eastAsia="微软雅黑"/>
          <w:b w:val="0"/>
          <w:color w:val="5A5A5A"/>
          <w:sz w:val="21"/>
        </w:rPr>
        <w:t>（「现邀请您就采购工程师（应届大学生）职位进行一次面试」），从简历筛选直接进入面试，未设置笔试前置；③ 公开渠道未检索到该公司校招笔试真题或流程说明。</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结论：本岗大概率无笔试，或笔试以性格/职业测评形式在面试后并入。</w:t>
      </w:r>
      <w:r>
        <w:rPr>
          <w:rFonts w:ascii="Calibri" w:hAnsi="Calibri" w:eastAsia="微软雅黑"/>
          <w:b w:val="0"/>
          <w:color w:val="5A5A5A"/>
          <w:sz w:val="21"/>
        </w:rPr>
        <w:t>以下内容按「万一有」准备，重点是与采购岗位强相关的专业题。</w:t>
      </w:r>
    </w:p>
    <w:p>
      <w:bookmarkStart w:id="77" w:name="toc_heading_77"/>
      <w:pPr>
        <w:pStyle w:val="Heading2"/>
      </w:pPr>
      <w:bookmarkEnd w:id="77"/>
      <w:r>
        <w:rPr>
          <w:rFonts w:ascii="Calibri" w:hAnsi="Calibri" w:eastAsia="微软雅黑"/>
          <w:b/>
          <w:color w:val="2B4F6B"/>
          <w:sz w:val="29"/>
        </w:rPr>
        <w:t>6.1 可能的笔试形式</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形式</w:t>
            </w:r>
          </w:p>
        </w:tc>
        <w:tc>
          <w:tcPr>
            <w:tcW w:type="dxa" w:w="2882"/>
          </w:tcPr>
          <w:p>
            <w:r/>
            <w:r>
              <w:rPr>
                <w:rFonts w:ascii="Calibri" w:hAnsi="Calibri" w:eastAsia="微软雅黑"/>
                <w:b/>
                <w:color w:val="3D2A4A"/>
                <w:sz w:val="20"/>
              </w:rPr>
              <w:t>可能性</w:t>
            </w:r>
          </w:p>
        </w:tc>
        <w:tc>
          <w:tcPr>
            <w:tcW w:type="dxa" w:w="2882"/>
          </w:tcPr>
          <w:p>
            <w:r/>
            <w:r>
              <w:rPr>
                <w:rFonts w:ascii="Calibri" w:hAnsi="Calibri" w:eastAsia="微软雅黑"/>
                <w:b/>
                <w:color w:val="3D2A4A"/>
                <w:sz w:val="20"/>
              </w:rPr>
              <w:t>说明</w:t>
            </w:r>
          </w:p>
        </w:tc>
      </w:tr>
      <w:tr>
        <w:trPr>
          <w:cantSplit/>
        </w:trPr>
        <w:tc>
          <w:tcPr>
            <w:tcW w:type="dxa" w:w="2882"/>
          </w:tcPr>
          <w:p>
            <w:r/>
            <w:r>
              <w:rPr>
                <w:rFonts w:ascii="Calibri" w:hAnsi="Calibri" w:eastAsia="微软雅黑"/>
                <w:b w:val="0"/>
                <w:color w:val="2B2B2B"/>
                <w:sz w:val="20"/>
              </w:rPr>
              <w:t>线上性格／职业测评</w:t>
            </w:r>
          </w:p>
        </w:tc>
        <w:tc>
          <w:tcPr>
            <w:tcW w:type="dxa" w:w="2882"/>
          </w:tcPr>
          <w:p>
            <w:r/>
            <w:r>
              <w:rPr>
                <w:rFonts w:ascii="Calibri" w:hAnsi="Calibri" w:eastAsia="微软雅黑"/>
                <w:b w:val="0"/>
                <w:color w:val="2B2B2B"/>
                <w:sz w:val="20"/>
              </w:rPr>
              <w:t>中</w:t>
            </w:r>
          </w:p>
        </w:tc>
        <w:tc>
          <w:tcPr>
            <w:tcW w:type="dxa" w:w="2882"/>
          </w:tcPr>
          <w:p>
            <w:r/>
            <w:r>
              <w:rPr>
                <w:rFonts w:ascii="Calibri" w:hAnsi="Calibri" w:eastAsia="微软雅黑"/>
                <w:b w:val="0"/>
                <w:color w:val="2B2B2B"/>
                <w:sz w:val="20"/>
              </w:rPr>
              <w:t>制造企业常用，无标准答案，按真实情况作答、保持前后一致即可</w:t>
            </w:r>
          </w:p>
        </w:tc>
      </w:tr>
      <w:tr>
        <w:trPr>
          <w:cantSplit/>
        </w:trPr>
        <w:tc>
          <w:tcPr>
            <w:tcW w:type="dxa" w:w="2882"/>
          </w:tcPr>
          <w:p>
            <w:r/>
            <w:r>
              <w:rPr>
                <w:rFonts w:ascii="Calibri" w:hAnsi="Calibri" w:eastAsia="微软雅黑"/>
                <w:b w:val="0"/>
                <w:color w:val="2B2B2B"/>
                <w:sz w:val="20"/>
              </w:rPr>
              <w:t>专业笔试（采购/供应链）</w:t>
            </w:r>
          </w:p>
        </w:tc>
        <w:tc>
          <w:tcPr>
            <w:tcW w:type="dxa" w:w="2882"/>
          </w:tcPr>
          <w:p>
            <w:r/>
            <w:r>
              <w:rPr>
                <w:rFonts w:ascii="Calibri" w:hAnsi="Calibri" w:eastAsia="微软雅黑"/>
                <w:b w:val="0"/>
                <w:color w:val="2B2B2B"/>
                <w:sz w:val="20"/>
              </w:rPr>
              <w:t>低</w:t>
            </w:r>
          </w:p>
        </w:tc>
        <w:tc>
          <w:tcPr>
            <w:tcW w:type="dxa" w:w="2882"/>
          </w:tcPr>
          <w:p>
            <w:r/>
            <w:r>
              <w:rPr>
                <w:rFonts w:ascii="Calibri" w:hAnsi="Calibri" w:eastAsia="微软雅黑"/>
                <w:b w:val="0"/>
                <w:color w:val="2B2B2B"/>
                <w:sz w:val="20"/>
              </w:rPr>
              <w:t>若设，多为名词解释、流程排序、成本计算</w:t>
            </w:r>
          </w:p>
        </w:tc>
      </w:tr>
      <w:tr>
        <w:trPr>
          <w:cantSplit/>
        </w:trPr>
        <w:tc>
          <w:tcPr>
            <w:tcW w:type="dxa" w:w="2882"/>
          </w:tcPr>
          <w:p>
            <w:r/>
            <w:r>
              <w:rPr>
                <w:rFonts w:ascii="Calibri" w:hAnsi="Calibri" w:eastAsia="微软雅黑"/>
                <w:b w:val="0"/>
                <w:color w:val="2B2B2B"/>
                <w:sz w:val="20"/>
              </w:rPr>
              <w:t>英语测试</w:t>
            </w:r>
          </w:p>
        </w:tc>
        <w:tc>
          <w:tcPr>
            <w:tcW w:type="dxa" w:w="2882"/>
          </w:tcPr>
          <w:p>
            <w:r/>
            <w:r>
              <w:rPr>
                <w:rFonts w:ascii="Calibri" w:hAnsi="Calibri" w:eastAsia="微软雅黑"/>
                <w:b w:val="0"/>
                <w:color w:val="2B2B2B"/>
                <w:sz w:val="20"/>
              </w:rPr>
              <w:t>低</w:t>
            </w:r>
          </w:p>
        </w:tc>
        <w:tc>
          <w:tcPr>
            <w:tcW w:type="dxa" w:w="2882"/>
          </w:tcPr>
          <w:p>
            <w:r/>
            <w:r>
              <w:rPr>
                <w:rFonts w:ascii="Calibri" w:hAnsi="Calibri" w:eastAsia="微软雅黑"/>
                <w:b w:val="0"/>
                <w:color w:val="2B2B2B"/>
                <w:sz w:val="20"/>
              </w:rPr>
              <w:t>岗位要求 CET6，若考多为阅读理解</w:t>
            </w:r>
          </w:p>
        </w:tc>
      </w:tr>
      <w:tr>
        <w:trPr>
          <w:cantSplit/>
        </w:trPr>
        <w:tc>
          <w:tcPr>
            <w:tcW w:type="dxa" w:w="2882"/>
          </w:tcPr>
          <w:p>
            <w:r/>
            <w:r>
              <w:rPr>
                <w:rFonts w:ascii="Calibri" w:hAnsi="Calibri" w:eastAsia="微软雅黑"/>
                <w:b w:val="0"/>
                <w:color w:val="2B2B2B"/>
                <w:sz w:val="20"/>
              </w:rPr>
              <w:t>行测／逻辑</w:t>
            </w:r>
          </w:p>
        </w:tc>
        <w:tc>
          <w:tcPr>
            <w:tcW w:type="dxa" w:w="2882"/>
          </w:tcPr>
          <w:p>
            <w:r/>
            <w:r>
              <w:rPr>
                <w:rFonts w:ascii="Calibri" w:hAnsi="Calibri" w:eastAsia="微软雅黑"/>
                <w:b w:val="0"/>
                <w:color w:val="2B2B2B"/>
                <w:sz w:val="20"/>
              </w:rPr>
              <w:t>低</w:t>
            </w:r>
          </w:p>
        </w:tc>
        <w:tc>
          <w:tcPr>
            <w:tcW w:type="dxa" w:w="2882"/>
          </w:tcPr>
          <w:p>
            <w:r/>
            <w:r>
              <w:rPr>
                <w:rFonts w:ascii="Calibri" w:hAnsi="Calibri" w:eastAsia="微软雅黑"/>
                <w:b w:val="0"/>
                <w:color w:val="2B2B2B"/>
                <w:sz w:val="20"/>
              </w:rPr>
              <w:t>制造企业校招少见</w:t>
            </w:r>
          </w:p>
        </w:tc>
      </w:tr>
    </w:tbl>
    <w:p/>
    <w:p>
      <w:bookmarkStart w:id="78" w:name="toc_heading_78"/>
      <w:pPr>
        <w:pStyle w:val="Heading2"/>
      </w:pPr>
      <w:bookmarkEnd w:id="78"/>
      <w:r>
        <w:rPr>
          <w:rFonts w:ascii="Calibri" w:hAnsi="Calibri" w:eastAsia="微软雅黑"/>
          <w:b/>
          <w:color w:val="2B4F6B"/>
          <w:sz w:val="29"/>
        </w:rPr>
        <w:t>6.2 常考题型与要点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（1）名词解释类（最可能）</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4323"/>
        <w:gridCol w:w="4323"/>
      </w:tblGrid>
      <w:tr>
        <w:trPr>
          <w:cantSplit/>
          <w:tblHeader/>
        </w:trPr>
        <w:tc>
          <w:tcPr>
            <w:tcW w:type="dxa" w:w="4323"/>
          </w:tcPr>
          <w:p>
            <w:r/>
            <w:r>
              <w:rPr>
                <w:rFonts w:ascii="Calibri" w:hAnsi="Calibri" w:eastAsia="微软雅黑"/>
                <w:b/>
                <w:color w:val="3D2A4A"/>
                <w:sz w:val="20"/>
              </w:rPr>
              <w:t>名词</w:t>
            </w:r>
          </w:p>
        </w:tc>
        <w:tc>
          <w:tcPr>
            <w:tcW w:type="dxa" w:w="4323"/>
          </w:tcPr>
          <w:p>
            <w:r/>
            <w:r>
              <w:rPr>
                <w:rFonts w:ascii="Calibri" w:hAnsi="Calibri" w:eastAsia="微软雅黑"/>
                <w:b/>
                <w:color w:val="3D2A4A"/>
                <w:sz w:val="20"/>
              </w:rPr>
              <w:t>一句话答案</w:t>
            </w:r>
          </w:p>
        </w:tc>
      </w:tr>
      <w:tr>
        <w:trPr>
          <w:cantSplit/>
        </w:trPr>
        <w:tc>
          <w:tcPr>
            <w:tcW w:type="dxa" w:w="4323"/>
          </w:tcPr>
          <w:p>
            <w:r/>
            <w:r>
              <w:rPr>
                <w:rFonts w:ascii="Calibri" w:hAnsi="Calibri" w:eastAsia="微软雅黑"/>
                <w:b w:val="0"/>
                <w:color w:val="2B2B2B"/>
                <w:sz w:val="20"/>
              </w:rPr>
              <w:t>三单匹配</w:t>
            </w:r>
          </w:p>
        </w:tc>
        <w:tc>
          <w:tcPr>
            <w:tcW w:type="dxa" w:w="4323"/>
          </w:tcPr>
          <w:p>
            <w:r/>
            <w:r>
              <w:rPr>
                <w:rFonts w:ascii="Calibri" w:hAnsi="Calibri" w:eastAsia="微软雅黑"/>
                <w:b w:val="0"/>
                <w:color w:val="2B2B2B"/>
                <w:sz w:val="20"/>
              </w:rPr>
              <w:t>采购订单、收货单、发票三者的数量与金额核对一致后才付款</w:t>
            </w:r>
          </w:p>
        </w:tc>
      </w:tr>
      <w:tr>
        <w:trPr>
          <w:cantSplit/>
        </w:trPr>
        <w:tc>
          <w:tcPr>
            <w:tcW w:type="dxa" w:w="4323"/>
          </w:tcPr>
          <w:p>
            <w:r/>
            <w:r>
              <w:rPr>
                <w:rFonts w:ascii="Calibri" w:hAnsi="Calibri" w:eastAsia="微软雅黑"/>
                <w:b w:val="0"/>
                <w:color w:val="2B2B2B"/>
                <w:sz w:val="20"/>
              </w:rPr>
              <w:t>安全库存</w:t>
            </w:r>
          </w:p>
        </w:tc>
        <w:tc>
          <w:tcPr>
            <w:tcW w:type="dxa" w:w="4323"/>
          </w:tcPr>
          <w:p>
            <w:r/>
            <w:r>
              <w:rPr>
                <w:rFonts w:ascii="Calibri" w:hAnsi="Calibri" w:eastAsia="微软雅黑"/>
                <w:b w:val="0"/>
                <w:color w:val="2B2B2B"/>
                <w:sz w:val="20"/>
              </w:rPr>
              <w:t>为应对需求与供应波动额外持有的库存</w:t>
            </w:r>
          </w:p>
        </w:tc>
      </w:tr>
      <w:tr>
        <w:trPr>
          <w:cantSplit/>
        </w:trPr>
        <w:tc>
          <w:tcPr>
            <w:tcW w:type="dxa" w:w="4323"/>
          </w:tcPr>
          <w:p>
            <w:r/>
            <w:r>
              <w:rPr>
                <w:rFonts w:ascii="Calibri" w:hAnsi="Calibri" w:eastAsia="微软雅黑"/>
                <w:b w:val="0"/>
                <w:color w:val="2B2B2B"/>
                <w:sz w:val="20"/>
              </w:rPr>
              <w:t>提前期</w:t>
            </w:r>
          </w:p>
        </w:tc>
        <w:tc>
          <w:tcPr>
            <w:tcW w:type="dxa" w:w="4323"/>
          </w:tcPr>
          <w:p>
            <w:r/>
            <w:r>
              <w:rPr>
                <w:rFonts w:ascii="Calibri" w:hAnsi="Calibri" w:eastAsia="微软雅黑"/>
                <w:b w:val="0"/>
                <w:color w:val="2B2B2B"/>
                <w:sz w:val="20"/>
              </w:rPr>
              <w:t>从下订单到物料到货的时间跨度</w:t>
            </w:r>
          </w:p>
        </w:tc>
      </w:tr>
      <w:tr>
        <w:trPr>
          <w:cantSplit/>
        </w:trPr>
        <w:tc>
          <w:tcPr>
            <w:tcW w:type="dxa" w:w="4323"/>
          </w:tcPr>
          <w:p>
            <w:r/>
            <w:r>
              <w:rPr>
                <w:rFonts w:ascii="Calibri" w:hAnsi="Calibri" w:eastAsia="微软雅黑"/>
                <w:b w:val="0"/>
                <w:color w:val="2B2B2B"/>
                <w:sz w:val="20"/>
              </w:rPr>
              <w:t>采购到付款（P2P）</w:t>
            </w:r>
          </w:p>
        </w:tc>
        <w:tc>
          <w:tcPr>
            <w:tcW w:type="dxa" w:w="4323"/>
          </w:tcPr>
          <w:p>
            <w:r/>
            <w:r>
              <w:rPr>
                <w:rFonts w:ascii="Calibri" w:hAnsi="Calibri" w:eastAsia="微软雅黑"/>
                <w:b w:val="0"/>
                <w:color w:val="2B2B2B"/>
                <w:sz w:val="20"/>
              </w:rPr>
              <w:t>从请购到付款的完整采购流程</w:t>
            </w:r>
          </w:p>
        </w:tc>
      </w:tr>
      <w:tr>
        <w:trPr>
          <w:cantSplit/>
        </w:trPr>
        <w:tc>
          <w:tcPr>
            <w:tcW w:type="dxa" w:w="4323"/>
          </w:tcPr>
          <w:p>
            <w:r/>
            <w:r>
              <w:rPr>
                <w:rFonts w:ascii="Calibri" w:hAnsi="Calibri" w:eastAsia="微软雅黑"/>
                <w:b w:val="0"/>
                <w:color w:val="2B2B2B"/>
                <w:sz w:val="20"/>
              </w:rPr>
              <w:t>供应商准入</w:t>
            </w:r>
          </w:p>
        </w:tc>
        <w:tc>
          <w:tcPr>
            <w:tcW w:type="dxa" w:w="4323"/>
          </w:tcPr>
          <w:p>
            <w:r/>
            <w:r>
              <w:rPr>
                <w:rFonts w:ascii="Calibri" w:hAnsi="Calibri" w:eastAsia="微软雅黑"/>
                <w:b w:val="0"/>
                <w:color w:val="2B2B2B"/>
                <w:sz w:val="20"/>
              </w:rPr>
              <w:t>通过资质、现场、样品、小批量验证后才允许供货</w:t>
            </w:r>
          </w:p>
        </w:tc>
      </w:tr>
      <w:tr>
        <w:trPr>
          <w:cantSplit/>
        </w:trPr>
        <w:tc>
          <w:tcPr>
            <w:tcW w:type="dxa" w:w="4323"/>
          </w:tcPr>
          <w:p>
            <w:r/>
            <w:r>
              <w:rPr>
                <w:rFonts w:ascii="Calibri" w:hAnsi="Calibri" w:eastAsia="微软雅黑"/>
                <w:b w:val="0"/>
                <w:color w:val="2B2B2B"/>
                <w:sz w:val="20"/>
              </w:rPr>
              <w:t>呆滞料</w:t>
            </w:r>
          </w:p>
        </w:tc>
        <w:tc>
          <w:tcPr>
            <w:tcW w:type="dxa" w:w="4323"/>
          </w:tcPr>
          <w:p>
            <w:r/>
            <w:r>
              <w:rPr>
                <w:rFonts w:ascii="Calibri" w:hAnsi="Calibri" w:eastAsia="微软雅黑"/>
                <w:b w:val="0"/>
                <w:color w:val="2B2B2B"/>
                <w:sz w:val="20"/>
              </w:rPr>
              <w:t>长期无动用的库存，常由停产、变更、预测失误造成</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（2）流程排序类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例：把以下环节按正确顺序排列——付款、采购订单、请购、入库、发票校验、询价比价</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答案</w:t>
      </w:r>
      <w:r>
        <w:rPr>
          <w:rFonts w:ascii="Calibri" w:hAnsi="Calibri" w:eastAsia="微软雅黑"/>
          <w:b w:val="0"/>
          <w:color w:val="5A5A5A"/>
          <w:sz w:val="21"/>
        </w:rPr>
        <w:t>：请购 → 询价比价 → 采购订单 → 入库 → 发票校验 → 付款</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（3）计算类（重点准备两种）</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① 到岸成本计算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某进口物料 FOB 单价 12 美元，数量 1,000 件，国际运费 800 美元，保险费率 0.3%，关税税率 5%，增值税 13%，汇率 7.1，国内运输 1,200 元。</w:t>
      </w:r>
    </w:p>
    <w:p>
      <w:pPr>
        <w:spacing w:line="360" w:lineRule="auto" w:after="60"/>
        <w:ind w:left="567"/>
        <w:pBdr>
          <w:left w:val="single" w:sz="12" w:space="8" w:color="A8574F"/>
        </w:pBdr>
      </w:pPr>
      <w:r>
        <w:rPr>
          <w:rFonts w:ascii="Calibri" w:hAnsi="Calibri" w:eastAsia="微软雅黑"/>
          <w:b w:val="0"/>
          <w:color w:val="5A5A5A"/>
          <w:sz w:val="21"/>
        </w:rPr>
        <w:t>求：到岸总成本与单位成本。</w:t>
      </w:r>
    </w:p>
    <w:p>
      <w:pPr>
        <w:spacing w:line="360" w:lineRule="auto" w:after="80"/>
      </w:pPr>
      <w:r>
        <w:rPr>
          <w:rFonts w:ascii="Calibri" w:hAnsi="Calibri" w:eastAsia="微软雅黑"/>
          <w:b w:val="0"/>
          <w:color w:val="2B2B2B"/>
          <w:sz w:val="22"/>
        </w:rPr>
        <w:t>计算步骤：</w:t>
      </w:r>
    </w:p>
    <w:p>
      <w:pPr>
        <w:spacing w:line="360" w:lineRule="auto" w:after="40"/>
        <w:ind w:left="283"/>
      </w:pPr>
      <w:r>
        <w:rPr>
          <w:rFonts w:ascii="Calibri" w:hAnsi="Calibri" w:eastAsia="微软雅黑"/>
          <w:b w:val="0"/>
          <w:color w:val="2B2B2B"/>
          <w:sz w:val="22"/>
        </w:rPr>
        <w:t>1. 货值 ＝ 12 × 1,000 ＝ 12,000 美元</w:t>
      </w:r>
    </w:p>
    <w:p>
      <w:pPr>
        <w:spacing w:line="360" w:lineRule="auto" w:after="40"/>
        <w:ind w:left="283"/>
      </w:pPr>
      <w:r>
        <w:rPr>
          <w:rFonts w:ascii="Calibri" w:hAnsi="Calibri" w:eastAsia="微软雅黑"/>
          <w:b w:val="0"/>
          <w:color w:val="2B2B2B"/>
          <w:sz w:val="22"/>
        </w:rPr>
        <w:t>2. 保险费 ＝ (12,000 + 800) × 0.3% ≈ 38.4 美元</w:t>
      </w:r>
    </w:p>
    <w:p>
      <w:pPr>
        <w:spacing w:line="360" w:lineRule="auto" w:after="40"/>
        <w:ind w:left="283"/>
      </w:pPr>
      <w:r>
        <w:rPr>
          <w:rFonts w:ascii="Calibri" w:hAnsi="Calibri" w:eastAsia="微软雅黑"/>
          <w:b w:val="0"/>
          <w:color w:val="2B2B2B"/>
          <w:sz w:val="22"/>
        </w:rPr>
        <w:t>3. CIF 价 ＝ 12,000 + 800 + 38.4 ＝ 12,838.4 美元</w:t>
      </w:r>
    </w:p>
    <w:p>
      <w:pPr>
        <w:spacing w:line="360" w:lineRule="auto" w:after="40"/>
        <w:ind w:left="283"/>
      </w:pPr>
      <w:r>
        <w:rPr>
          <w:rFonts w:ascii="Calibri" w:hAnsi="Calibri" w:eastAsia="微软雅黑"/>
          <w:b w:val="0"/>
          <w:color w:val="2B2B2B"/>
          <w:sz w:val="22"/>
        </w:rPr>
        <w:t>4. 关税 ＝ 12,838.4 × 5% ＝ 641.9 美元</w:t>
      </w:r>
    </w:p>
    <w:p>
      <w:pPr>
        <w:spacing w:line="360" w:lineRule="auto" w:after="40"/>
        <w:ind w:left="283"/>
      </w:pPr>
      <w:r>
        <w:rPr>
          <w:rFonts w:ascii="Calibri" w:hAnsi="Calibri" w:eastAsia="微软雅黑"/>
          <w:b w:val="0"/>
          <w:color w:val="2B2B2B"/>
          <w:sz w:val="22"/>
        </w:rPr>
        <w:t>5. 完税价 ＝ 12,838.4 + 641.9 ＝ 13,480.3 美元</w:t>
      </w:r>
    </w:p>
    <w:p>
      <w:pPr>
        <w:spacing w:line="360" w:lineRule="auto" w:after="40"/>
        <w:ind w:left="283"/>
      </w:pPr>
      <w:r>
        <w:rPr>
          <w:rFonts w:ascii="Calibri" w:hAnsi="Calibri" w:eastAsia="微软雅黑"/>
          <w:b w:val="0"/>
          <w:color w:val="2B2B2B"/>
          <w:sz w:val="22"/>
        </w:rPr>
        <w:t>6. 增值税 ＝ 13,480.3 × 13% ＝ 1,752.4 美元（可抵扣，成本核算时通常不计入）</w:t>
      </w:r>
    </w:p>
    <w:p>
      <w:pPr>
        <w:spacing w:line="360" w:lineRule="auto" w:after="40"/>
        <w:ind w:left="283"/>
      </w:pPr>
      <w:r>
        <w:rPr>
          <w:rFonts w:ascii="Calibri" w:hAnsi="Calibri" w:eastAsia="微软雅黑"/>
          <w:b w:val="0"/>
          <w:color w:val="2B2B2B"/>
          <w:sz w:val="22"/>
        </w:rPr>
        <w:t>7. 折人民币（不含增值税）＝ 13,480.3 × 7.1 ≈ 95,710 元</w:t>
      </w:r>
    </w:p>
    <w:p>
      <w:pPr>
        <w:spacing w:line="360" w:lineRule="auto" w:after="40"/>
        <w:ind w:left="283"/>
      </w:pPr>
      <w:r>
        <w:rPr>
          <w:rFonts w:ascii="Calibri" w:hAnsi="Calibri" w:eastAsia="微软雅黑"/>
          <w:b w:val="0"/>
          <w:color w:val="2B2B2B"/>
          <w:sz w:val="22"/>
        </w:rPr>
        <w:t>8. 加国内运输 1,200 元 ＝ 96,910 元</w:t>
      </w:r>
    </w:p>
    <w:p>
      <w:pPr>
        <w:spacing w:line="360" w:lineRule="auto" w:after="40"/>
        <w:ind w:left="283"/>
      </w:pPr>
      <w:r>
        <w:rPr>
          <w:rFonts w:ascii="Calibri" w:hAnsi="Calibri" w:eastAsia="微软雅黑"/>
          <w:b w:val="0"/>
          <w:color w:val="2B2B2B"/>
          <w:sz w:val="22"/>
        </w:rPr>
        <w:t xml:space="preserve">9. </w:t>
      </w:r>
      <w:r>
        <w:rPr>
          <w:rFonts w:ascii="Calibri" w:hAnsi="Calibri" w:eastAsia="微软雅黑"/>
          <w:b/>
          <w:color w:val="2B2B2B"/>
          <w:sz w:val="22"/>
        </w:rPr>
        <w:t>单位到岸成本 ≈ 96,910 ÷ 1,000 ≈ 96.9 元/件</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 要点：</w:t>
      </w:r>
      <w:r>
        <w:rPr>
          <w:rFonts w:ascii="Calibri" w:hAnsi="Calibri" w:eastAsia="微软雅黑"/>
          <w:b/>
          <w:color w:val="5A5A5A"/>
          <w:sz w:val="21"/>
        </w:rPr>
        <w:t>比价必须比到岸成本，不能比 FOB 单价</w:t>
      </w:r>
      <w:r>
        <w:rPr>
          <w:rFonts w:ascii="Calibri" w:hAnsi="Calibri" w:eastAsia="微软雅黑"/>
          <w:b w:val="0"/>
          <w:color w:val="5A5A5A"/>
          <w:sz w:val="21"/>
        </w:rPr>
        <w:t>。增值税可抵扣，成本核算时通常剔除。</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② 库存周转率计算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年销售成本 3,600 万元，平均库存 300 万元。</w:t>
      </w:r>
    </w:p>
    <w:p>
      <w:pPr>
        <w:spacing w:line="360" w:lineRule="auto" w:after="60"/>
        <w:ind w:left="567"/>
        <w:pBdr>
          <w:left w:val="single" w:sz="12" w:space="8" w:color="A8574F"/>
        </w:pBdr>
      </w:pPr>
      <w:r>
        <w:rPr>
          <w:rFonts w:ascii="Calibri" w:hAnsi="Calibri" w:eastAsia="微软雅黑"/>
          <w:b w:val="0"/>
          <w:color w:val="5A5A5A"/>
          <w:sz w:val="21"/>
        </w:rPr>
        <w:t>求：周转率与周转天数。</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答案</w:t>
      </w:r>
      <w:r>
        <w:rPr>
          <w:rFonts w:ascii="Calibri" w:hAnsi="Calibri" w:eastAsia="微软雅黑"/>
          <w:b w:val="0"/>
          <w:color w:val="2B2B2B"/>
          <w:sz w:val="22"/>
        </w:rPr>
        <w:t xml:space="preserve">：周转率 ＝ 3,600 ÷ 300 ＝ </w:t>
      </w:r>
      <w:r>
        <w:rPr>
          <w:rFonts w:ascii="Calibri" w:hAnsi="Calibri" w:eastAsia="微软雅黑"/>
          <w:b/>
          <w:color w:val="2B2B2B"/>
          <w:sz w:val="22"/>
        </w:rPr>
        <w:t>12 次/年</w:t>
      </w:r>
      <w:r>
        <w:rPr>
          <w:rFonts w:ascii="Calibri" w:hAnsi="Calibri" w:eastAsia="微软雅黑"/>
          <w:b w:val="0"/>
          <w:color w:val="2B2B2B"/>
          <w:sz w:val="22"/>
        </w:rPr>
        <w:t xml:space="preserve">；周转天数 ＝ 365 ÷ 12 ≈ </w:t>
      </w:r>
      <w:r>
        <w:rPr>
          <w:rFonts w:ascii="Calibri" w:hAnsi="Calibri" w:eastAsia="微软雅黑"/>
          <w:b/>
          <w:color w:val="2B2B2B"/>
          <w:sz w:val="22"/>
        </w:rPr>
        <w:t>30.4 天</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（4）简答／案例类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例：供应商交期延误两周，产线下周断料，请写出你的处理步骤。</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答题框架</w:t>
      </w:r>
      <w:r>
        <w:rPr>
          <w:rFonts w:ascii="Calibri" w:hAnsi="Calibri" w:eastAsia="微软雅黑"/>
          <w:b w:val="0"/>
          <w:color w:val="5A5A5A"/>
          <w:sz w:val="21"/>
        </w:rPr>
        <w:t>（按 1→2→3→4 写，体现优先级意识）：</w:t>
      </w:r>
    </w:p>
    <w:p>
      <w:pPr>
        <w:spacing w:line="360" w:lineRule="auto" w:after="60"/>
        <w:ind w:left="567"/>
        <w:pBdr>
          <w:left w:val="single" w:sz="12" w:space="8" w:color="A8574F"/>
        </w:pBdr>
      </w:pPr>
      <w:r>
        <w:rPr>
          <w:rFonts w:ascii="Calibri" w:hAnsi="Calibri" w:eastAsia="微软雅黑"/>
          <w:b w:val="0"/>
          <w:color w:val="5A5A5A"/>
          <w:sz w:val="21"/>
        </w:rPr>
        <w:t>① 核实缺口（确切到货日、产线断料日、可调拨库存）；② 内部缓冲（其他基地库存、替代料、调整排产）；③ 供应商端（分批交付、书面原因、合同追责）；④ 事后闭环（记入交付绩效、评估二供、调整安全库存）。</w:t>
      </w:r>
    </w:p>
    <w:p>
      <w:bookmarkStart w:id="79" w:name="toc_heading_79"/>
      <w:pPr>
        <w:pStyle w:val="Heading2"/>
      </w:pPr>
      <w:bookmarkEnd w:id="79"/>
      <w:r>
        <w:rPr>
          <w:rFonts w:ascii="Calibri" w:hAnsi="Calibri" w:eastAsia="微软雅黑"/>
          <w:b/>
          <w:color w:val="2B4F6B"/>
          <w:sz w:val="29"/>
        </w:rPr>
        <w:t>6.3 考前冲刺建议（48 小时清单）</w:t>
      </w:r>
    </w:p>
    <w:tbl>
      <w:tblPr>
        <w:tblStyle w:val="TableGrid"/>
        <w:tblW w:type="auto" w:w="0"/>
        <w:tblLook w:firstColumn="1" w:firstRow="1" w:lastColumn="0" w:lastRow="0" w:noHBand="0" w:noVBand="1" w:val="04A0"/>
      </w:tblPr>
      <w:tblGrid>
        <w:gridCol w:w="4323"/>
        <w:gridCol w:w="4323"/>
      </w:tblGrid>
      <w:tr>
        <w:trPr>
          <w:cantSplit/>
          <w:tblHeader/>
        </w:trPr>
        <w:tc>
          <w:tcPr>
            <w:tcW w:type="dxa" w:w="4323"/>
          </w:tcPr>
          <w:p>
            <w:r/>
            <w:r>
              <w:rPr>
                <w:rFonts w:ascii="Calibri" w:hAnsi="Calibri" w:eastAsia="微软雅黑"/>
                <w:b/>
                <w:color w:val="3D2A4A"/>
                <w:sz w:val="20"/>
              </w:rPr>
              <w:t>时间</w:t>
            </w:r>
          </w:p>
        </w:tc>
        <w:tc>
          <w:tcPr>
            <w:tcW w:type="dxa" w:w="4323"/>
          </w:tcPr>
          <w:p>
            <w:r/>
            <w:r>
              <w:rPr>
                <w:rFonts w:ascii="Calibri" w:hAnsi="Calibri" w:eastAsia="微软雅黑"/>
                <w:b/>
                <w:color w:val="3D2A4A"/>
                <w:sz w:val="20"/>
              </w:rPr>
              <w:t>内容</w:t>
            </w:r>
          </w:p>
        </w:tc>
      </w:tr>
      <w:tr>
        <w:trPr>
          <w:cantSplit/>
        </w:trPr>
        <w:tc>
          <w:tcPr>
            <w:tcW w:type="dxa" w:w="4323"/>
          </w:tcPr>
          <w:p>
            <w:r/>
            <w:r>
              <w:rPr>
                <w:rFonts w:ascii="Calibri" w:hAnsi="Calibri" w:eastAsia="微软雅黑"/>
                <w:b w:val="0"/>
                <w:color w:val="2B2B2B"/>
                <w:sz w:val="20"/>
              </w:rPr>
              <w:t>T-48h</w:t>
            </w:r>
          </w:p>
        </w:tc>
        <w:tc>
          <w:tcPr>
            <w:tcW w:type="dxa" w:w="4323"/>
          </w:tcPr>
          <w:p>
            <w:r/>
            <w:r>
              <w:rPr>
                <w:rFonts w:ascii="Calibri" w:hAnsi="Calibri" w:eastAsia="微软雅黑"/>
                <w:b w:val="0"/>
                <w:color w:val="2B2B2B"/>
                <w:sz w:val="20"/>
              </w:rPr>
              <w:t>背板块一 1.1 两张表（公司＋母公司关键数字，各 5 个）</w:t>
            </w:r>
          </w:p>
        </w:tc>
      </w:tr>
      <w:tr>
        <w:trPr>
          <w:cantSplit/>
        </w:trPr>
        <w:tc>
          <w:tcPr>
            <w:tcW w:type="dxa" w:w="4323"/>
          </w:tcPr>
          <w:p>
            <w:r/>
            <w:r>
              <w:rPr>
                <w:rFonts w:ascii="Calibri" w:hAnsi="Calibri" w:eastAsia="微软雅黑"/>
                <w:b w:val="0"/>
                <w:color w:val="2B2B2B"/>
                <w:sz w:val="20"/>
              </w:rPr>
              <w:t>T-36h</w:t>
            </w:r>
          </w:p>
        </w:tc>
        <w:tc>
          <w:tcPr>
            <w:tcW w:type="dxa" w:w="4323"/>
          </w:tcPr>
          <w:p>
            <w:r/>
            <w:r>
              <w:rPr>
                <w:rFonts w:ascii="Calibri" w:hAnsi="Calibri" w:eastAsia="微软雅黑"/>
                <w:b w:val="0"/>
                <w:color w:val="2B2B2B"/>
                <w:sz w:val="20"/>
              </w:rPr>
              <w:t>背 4.1—4.6 六张知识卡（P2P、三单匹配、安全库存、OTD、AVL、成本拆解）</w:t>
            </w:r>
          </w:p>
        </w:tc>
      </w:tr>
      <w:tr>
        <w:trPr>
          <w:cantSplit/>
        </w:trPr>
        <w:tc>
          <w:tcPr>
            <w:tcW w:type="dxa" w:w="4323"/>
          </w:tcPr>
          <w:p>
            <w:r/>
            <w:r>
              <w:rPr>
                <w:rFonts w:ascii="Calibri" w:hAnsi="Calibri" w:eastAsia="微软雅黑"/>
                <w:b w:val="0"/>
                <w:color w:val="2B2B2B"/>
                <w:sz w:val="20"/>
              </w:rPr>
              <w:t>T-24h</w:t>
            </w:r>
          </w:p>
        </w:tc>
        <w:tc>
          <w:tcPr>
            <w:tcW w:type="dxa" w:w="4323"/>
          </w:tcPr>
          <w:p>
            <w:r/>
            <w:r>
              <w:rPr>
                <w:rFonts w:ascii="Calibri" w:hAnsi="Calibri" w:eastAsia="微软雅黑"/>
                <w:b w:val="0"/>
                <w:color w:val="2B2B2B"/>
                <w:sz w:val="20"/>
              </w:rPr>
              <w:t>练两道计算（到岸成本、库存周转），手写一遍</w:t>
            </w:r>
          </w:p>
        </w:tc>
      </w:tr>
      <w:tr>
        <w:trPr>
          <w:cantSplit/>
        </w:trPr>
        <w:tc>
          <w:tcPr>
            <w:tcW w:type="dxa" w:w="4323"/>
          </w:tcPr>
          <w:p>
            <w:r/>
            <w:r>
              <w:rPr>
                <w:rFonts w:ascii="Calibri" w:hAnsi="Calibri" w:eastAsia="微软雅黑"/>
                <w:b w:val="0"/>
                <w:color w:val="2B2B2B"/>
                <w:sz w:val="20"/>
              </w:rPr>
              <w:t>T-12h</w:t>
            </w:r>
          </w:p>
        </w:tc>
        <w:tc>
          <w:tcPr>
            <w:tcW w:type="dxa" w:w="4323"/>
          </w:tcPr>
          <w:p>
            <w:r/>
            <w:r>
              <w:rPr>
                <w:rFonts w:ascii="Calibri" w:hAnsi="Calibri" w:eastAsia="微软雅黑"/>
                <w:b w:val="0"/>
                <w:color w:val="2B2B2B"/>
                <w:sz w:val="20"/>
              </w:rPr>
              <w:t>过一遍 2.1 自我介绍（1 分钟版背熟，3 分钟版能讲出框架）</w:t>
            </w:r>
          </w:p>
        </w:tc>
      </w:tr>
      <w:tr>
        <w:trPr>
          <w:cantSplit/>
        </w:trPr>
        <w:tc>
          <w:tcPr>
            <w:tcW w:type="dxa" w:w="4323"/>
          </w:tcPr>
          <w:p>
            <w:r/>
            <w:r>
              <w:rPr>
                <w:rFonts w:ascii="Calibri" w:hAnsi="Calibri" w:eastAsia="微软雅黑"/>
                <w:b w:val="0"/>
                <w:color w:val="2B2B2B"/>
                <w:sz w:val="20"/>
              </w:rPr>
              <w:t>T-6h</w:t>
            </w:r>
          </w:p>
        </w:tc>
        <w:tc>
          <w:tcPr>
            <w:tcW w:type="dxa" w:w="4323"/>
          </w:tcPr>
          <w:p>
            <w:r/>
            <w:r>
              <w:rPr>
                <w:rFonts w:ascii="Calibri" w:hAnsi="Calibri" w:eastAsia="微软雅黑"/>
                <w:b w:val="0"/>
                <w:color w:val="2B2B2B"/>
                <w:sz w:val="20"/>
              </w:rPr>
              <w:t>过一遍 2.7 七个反问，按顺序写在纸上（视频面试可放在镜头外）</w:t>
            </w:r>
          </w:p>
        </w:tc>
      </w:tr>
      <w:tr>
        <w:trPr>
          <w:cantSplit/>
        </w:trPr>
        <w:tc>
          <w:tcPr>
            <w:tcW w:type="dxa" w:w="4323"/>
          </w:tcPr>
          <w:p>
            <w:r/>
            <w:r>
              <w:rPr>
                <w:rFonts w:ascii="Calibri" w:hAnsi="Calibri" w:eastAsia="微软雅黑"/>
                <w:b w:val="0"/>
                <w:color w:val="2B2B2B"/>
                <w:sz w:val="20"/>
              </w:rPr>
              <w:t>T-2h</w:t>
            </w:r>
          </w:p>
        </w:tc>
        <w:tc>
          <w:tcPr>
            <w:tcW w:type="dxa" w:w="4323"/>
          </w:tcPr>
          <w:p>
            <w:r/>
            <w:r>
              <w:rPr>
                <w:rFonts w:ascii="Calibri" w:hAnsi="Calibri" w:eastAsia="微软雅黑"/>
                <w:b w:val="0"/>
                <w:color w:val="2B2B2B"/>
                <w:sz w:val="20"/>
              </w:rPr>
              <w:t>检查设备：网络、摄像头、麦克风、背景、光线；把简历打印一份放在手边</w:t>
            </w:r>
          </w:p>
        </w:tc>
      </w:tr>
      <w:tr>
        <w:trPr>
          <w:cantSplit/>
        </w:trPr>
        <w:tc>
          <w:tcPr>
            <w:tcW w:type="dxa" w:w="4323"/>
          </w:tcPr>
          <w:p>
            <w:r/>
            <w:r>
              <w:rPr>
                <w:rFonts w:ascii="Calibri" w:hAnsi="Calibri" w:eastAsia="微软雅黑"/>
                <w:b w:val="0"/>
                <w:color w:val="2B2B2B"/>
                <w:sz w:val="20"/>
              </w:rPr>
              <w:t>T-0</w:t>
            </w:r>
          </w:p>
        </w:tc>
        <w:tc>
          <w:tcPr>
            <w:tcW w:type="dxa" w:w="4323"/>
          </w:tcPr>
          <w:p>
            <w:r/>
            <w:r>
              <w:rPr>
                <w:rFonts w:ascii="Calibri" w:hAnsi="Calibri" w:eastAsia="微软雅黑"/>
                <w:b w:val="0"/>
                <w:color w:val="2B2B2B"/>
                <w:sz w:val="20"/>
              </w:rPr>
              <w:t>提前 10 分钟进会议室，静音等待</w:t>
            </w:r>
          </w:p>
        </w:tc>
      </w:tr>
    </w:tbl>
    <w:p/>
    <w:p>
      <w:bookmarkStart w:id="80" w:name="toc_heading_80"/>
      <w:pPr>
        <w:pStyle w:val="Heading1"/>
      </w:pPr>
      <w:bookmarkEnd w:id="80"/>
      <w:r>
        <w:rPr>
          <w:rFonts w:ascii="Calibri" w:hAnsi="Calibri" w:eastAsia="微软雅黑"/>
          <w:b/>
          <w:color w:val="3D2A4A"/>
          <w:sz w:val="36"/>
        </w:rPr>
        <w:t>附：面试当天执行清单</w:t>
      </w:r>
    </w:p>
    <w:p>
      <w:bookmarkStart w:id="81" w:name="toc_heading_81"/>
      <w:pPr>
        <w:pStyle w:val="Heading2"/>
      </w:pPr>
      <w:bookmarkEnd w:id="81"/>
      <w:r>
        <w:rPr>
          <w:rFonts w:ascii="Calibri" w:hAnsi="Calibri" w:eastAsia="微软雅黑"/>
          <w:b/>
          <w:color w:val="2B4F6B"/>
          <w:sz w:val="29"/>
        </w:rPr>
        <w:t>视频面试前的技术准备</w:t>
      </w:r>
    </w:p>
    <w:p>
      <w:pPr>
        <w:spacing w:line="360" w:lineRule="auto" w:after="40"/>
        <w:ind w:left="283"/>
      </w:pPr>
      <w:r>
        <w:rPr>
          <w:rFonts w:ascii="Calibri" w:hAnsi="Calibri" w:eastAsia="微软雅黑"/>
          <w:b w:val="0"/>
          <w:color w:val="2B2B2B"/>
          <w:sz w:val="22"/>
        </w:rPr>
        <w:t>• [ ] 提前 15 分钟测试网络、摄像头、麦克风（用会议软件自带的测试功能）</w:t>
      </w:r>
    </w:p>
    <w:p>
      <w:pPr>
        <w:spacing w:line="360" w:lineRule="auto" w:after="40"/>
        <w:ind w:left="283"/>
      </w:pPr>
      <w:r>
        <w:rPr>
          <w:rFonts w:ascii="Calibri" w:hAnsi="Calibri" w:eastAsia="微软雅黑"/>
          <w:b w:val="0"/>
          <w:color w:val="2B2B2B"/>
          <w:sz w:val="22"/>
        </w:rPr>
        <w:t>• [ ] 背景干净（白墙或书架），光线从正面来，不要背光</w:t>
      </w:r>
    </w:p>
    <w:p>
      <w:pPr>
        <w:spacing w:line="360" w:lineRule="auto" w:after="40"/>
        <w:ind w:left="283"/>
      </w:pPr>
      <w:r>
        <w:rPr>
          <w:rFonts w:ascii="Calibri" w:hAnsi="Calibri" w:eastAsia="微软雅黑"/>
          <w:b w:val="0"/>
          <w:color w:val="2B2B2B"/>
          <w:sz w:val="22"/>
        </w:rPr>
        <w:t>• [ ] 着装：衬衫或针织上衣，避开纯白（易过曝）和细条纹（易摩尔纹）</w:t>
      </w:r>
    </w:p>
    <w:p>
      <w:pPr>
        <w:spacing w:line="360" w:lineRule="auto" w:after="40"/>
        <w:ind w:left="283"/>
      </w:pPr>
      <w:r>
        <w:rPr>
          <w:rFonts w:ascii="Calibri" w:hAnsi="Calibri" w:eastAsia="微软雅黑"/>
          <w:b w:val="0"/>
          <w:color w:val="2B2B2B"/>
          <w:sz w:val="22"/>
        </w:rPr>
        <w:t>• [ ] 摄像头与眼睛齐平，人物占画面 1/3–1/2</w:t>
      </w:r>
    </w:p>
    <w:p>
      <w:pPr>
        <w:spacing w:line="360" w:lineRule="auto" w:after="40"/>
        <w:ind w:left="283"/>
      </w:pPr>
      <w:r>
        <w:rPr>
          <w:rFonts w:ascii="Calibri" w:hAnsi="Calibri" w:eastAsia="微软雅黑"/>
          <w:b w:val="0"/>
          <w:color w:val="2B2B2B"/>
          <w:sz w:val="22"/>
        </w:rPr>
        <w:t>• [ ] 把简历打印一份放在手边（不要现场翻电子版）</w:t>
      </w:r>
    </w:p>
    <w:p>
      <w:pPr>
        <w:spacing w:line="360" w:lineRule="auto" w:after="40"/>
        <w:ind w:left="283"/>
      </w:pPr>
      <w:r>
        <w:rPr>
          <w:rFonts w:ascii="Calibri" w:hAnsi="Calibri" w:eastAsia="微软雅黑"/>
          <w:b w:val="0"/>
          <w:color w:val="2B2B2B"/>
          <w:sz w:val="22"/>
        </w:rPr>
        <w:t>• [ ] 七个反问写在一张纸上，放在镜头正下方（视线下移幅度小，不显眼）</w:t>
      </w:r>
    </w:p>
    <w:p>
      <w:pPr>
        <w:spacing w:line="360" w:lineRule="auto" w:after="40"/>
        <w:ind w:left="283"/>
      </w:pPr>
      <w:r>
        <w:rPr>
          <w:rFonts w:ascii="Calibri" w:hAnsi="Calibri" w:eastAsia="微软雅黑"/>
          <w:b w:val="0"/>
          <w:color w:val="2B2B2B"/>
          <w:sz w:val="22"/>
        </w:rPr>
        <w:t>• [ ] 手机静音，通知全部关闭</w:t>
      </w:r>
    </w:p>
    <w:p>
      <w:bookmarkStart w:id="82" w:name="toc_heading_82"/>
      <w:pPr>
        <w:pStyle w:val="Heading2"/>
      </w:pPr>
      <w:bookmarkEnd w:id="82"/>
      <w:r>
        <w:rPr>
          <w:rFonts w:ascii="Calibri" w:hAnsi="Calibri" w:eastAsia="微软雅黑"/>
          <w:b/>
          <w:color w:val="2B4F6B"/>
          <w:sz w:val="29"/>
        </w:rPr>
        <w:t>必须问清的 8 件事（按优先级）</w:t>
      </w:r>
    </w:p>
    <w:p>
      <w:pPr>
        <w:spacing w:line="360" w:lineRule="auto" w:after="40"/>
        <w:ind w:left="283"/>
      </w:pPr>
      <w:r>
        <w:rPr>
          <w:rFonts w:ascii="Calibri" w:hAnsi="Calibri" w:eastAsia="微软雅黑"/>
          <w:b w:val="0"/>
          <w:color w:val="2B2B2B"/>
          <w:sz w:val="22"/>
        </w:rPr>
        <w:t xml:space="preserve">1. </w:t>
      </w:r>
      <w:r>
        <w:rPr>
          <w:rFonts w:ascii="Calibri" w:hAnsi="Calibri" w:eastAsia="微软雅黑"/>
          <w:b/>
          <w:color w:val="2B2B2B"/>
          <w:sz w:val="22"/>
        </w:rPr>
        <w:t>真实职责与采购品类</w:t>
      </w:r>
      <w:r>
        <w:rPr>
          <w:rFonts w:ascii="Calibri" w:hAnsi="Calibri" w:eastAsia="微软雅黑"/>
          <w:b w:val="0"/>
          <w:color w:val="2B2B2B"/>
          <w:sz w:val="22"/>
        </w:rPr>
        <w:t>（官方 JD 填错，必须问）</w:t>
      </w:r>
    </w:p>
    <w:p>
      <w:pPr>
        <w:spacing w:line="360" w:lineRule="auto" w:after="40"/>
        <w:ind w:left="283"/>
      </w:pPr>
      <w:r>
        <w:rPr>
          <w:rFonts w:ascii="Calibri" w:hAnsi="Calibri" w:eastAsia="微软雅黑"/>
          <w:b w:val="0"/>
          <w:color w:val="2B2B2B"/>
          <w:sz w:val="22"/>
        </w:rPr>
        <w:t>2. 这个编制是新增还是接替？前一位去哪了？</w:t>
      </w:r>
    </w:p>
    <w:p>
      <w:pPr>
        <w:spacing w:line="360" w:lineRule="auto" w:after="40"/>
        <w:ind w:left="283"/>
      </w:pPr>
      <w:r>
        <w:rPr>
          <w:rFonts w:ascii="Calibri" w:hAnsi="Calibri" w:eastAsia="微软雅黑"/>
          <w:b w:val="0"/>
          <w:color w:val="2B2B2B"/>
          <w:sz w:val="22"/>
        </w:rPr>
        <w:t>3. 采购决策权在本地还是集团？大额采购的审批线在哪？</w:t>
      </w:r>
    </w:p>
    <w:p>
      <w:pPr>
        <w:spacing w:line="360" w:lineRule="auto" w:after="40"/>
        <w:ind w:left="283"/>
      </w:pPr>
      <w:r>
        <w:rPr>
          <w:rFonts w:ascii="Calibri" w:hAnsi="Calibri" w:eastAsia="微软雅黑"/>
          <w:b w:val="0"/>
          <w:color w:val="2B2B2B"/>
          <w:sz w:val="22"/>
        </w:rPr>
        <w:t>4. 团队一般几点下班？结账/量产爬坡时忙到什么程度？</w:t>
      </w:r>
    </w:p>
    <w:p>
      <w:pPr>
        <w:spacing w:line="360" w:lineRule="auto" w:after="40"/>
        <w:ind w:left="283"/>
      </w:pPr>
      <w:r>
        <w:rPr>
          <w:rFonts w:ascii="Calibri" w:hAnsi="Calibri" w:eastAsia="微软雅黑"/>
          <w:b w:val="0"/>
          <w:color w:val="2B2B2B"/>
          <w:sz w:val="22"/>
        </w:rPr>
        <w:t>5. 应届生多久能独立负责一个品类？有没有带教？</w:t>
      </w:r>
    </w:p>
    <w:p>
      <w:pPr>
        <w:spacing w:line="360" w:lineRule="auto" w:after="40"/>
        <w:ind w:left="283"/>
      </w:pPr>
      <w:r>
        <w:rPr>
          <w:rFonts w:ascii="Calibri" w:hAnsi="Calibri" w:eastAsia="微软雅黑"/>
          <w:b w:val="0"/>
          <w:color w:val="2B2B2B"/>
          <w:sz w:val="22"/>
        </w:rPr>
        <w:t>6. 日常英文用在哪（看规格书 vs 和境外供应商开会）？</w:t>
      </w:r>
    </w:p>
    <w:p>
      <w:pPr>
        <w:spacing w:line="360" w:lineRule="auto" w:after="40"/>
        <w:ind w:left="283"/>
      </w:pPr>
      <w:r>
        <w:rPr>
          <w:rFonts w:ascii="Calibri" w:hAnsi="Calibri" w:eastAsia="微软雅黑"/>
          <w:b w:val="0"/>
          <w:color w:val="2B2B2B"/>
          <w:sz w:val="22"/>
        </w:rPr>
        <w:t>7. 薪资 10-13K 是月薪还是含绩效？本科定档？五险一金基数？</w:t>
      </w:r>
    </w:p>
    <w:p>
      <w:pPr>
        <w:spacing w:line="360" w:lineRule="auto" w:after="40"/>
        <w:ind w:left="283"/>
      </w:pPr>
      <w:r>
        <w:rPr>
          <w:rFonts w:ascii="Calibri" w:hAnsi="Calibri" w:eastAsia="微软雅黑"/>
          <w:b w:val="0"/>
          <w:color w:val="2B2B2B"/>
          <w:sz w:val="22"/>
        </w:rPr>
        <w:t>8. 视频面试之后还有几轮？大概什么时候出结果？</w:t>
      </w:r>
    </w:p>
    <w:p>
      <w:bookmarkStart w:id="83" w:name="toc_heading_83"/>
      <w:pPr>
        <w:pStyle w:val="Heading2"/>
      </w:pPr>
      <w:bookmarkEnd w:id="83"/>
      <w:r>
        <w:rPr>
          <w:rFonts w:ascii="Calibri" w:hAnsi="Calibri" w:eastAsia="微软雅黑"/>
          <w:b/>
          <w:color w:val="2B4F6B"/>
          <w:sz w:val="29"/>
        </w:rPr>
        <w:t>三句要背到条件反射的话</w:t>
      </w:r>
    </w:p>
    <w:p>
      <w:pPr>
        <w:spacing w:line="360" w:lineRule="auto" w:after="40"/>
        <w:ind w:left="283"/>
      </w:pPr>
      <w:r>
        <w:rPr>
          <w:rFonts w:ascii="Calibri" w:hAnsi="Calibri" w:eastAsia="微软雅黑"/>
          <w:b w:val="0"/>
          <w:color w:val="2B2B2B"/>
          <w:sz w:val="22"/>
        </w:rPr>
        <w:t xml:space="preserve">1. </w:t>
      </w:r>
      <w:r>
        <w:rPr>
          <w:rFonts w:ascii="Calibri" w:hAnsi="Calibri" w:eastAsia="微软雅黑"/>
          <w:b/>
          <w:color w:val="2B2B2B"/>
          <w:sz w:val="22"/>
        </w:rPr>
        <w:t>自我介绍的第一句</w:t>
      </w:r>
      <w:r>
        <w:rPr>
          <w:rFonts w:ascii="Calibri" w:hAnsi="Calibri" w:eastAsia="微软雅黑"/>
          <w:b w:val="0"/>
          <w:color w:val="2B2B2B"/>
          <w:sz w:val="22"/>
        </w:rPr>
        <w:t>：「我是文雪，山东大学供应链管理专业 2027 届本科，核心能力是采购全流程实操和成本分析。」</w:t>
      </w:r>
    </w:p>
    <w:p>
      <w:pPr>
        <w:spacing w:line="360" w:lineRule="auto" w:after="40"/>
        <w:ind w:left="283"/>
      </w:pPr>
      <w:r>
        <w:rPr>
          <w:rFonts w:ascii="Calibri" w:hAnsi="Calibri" w:eastAsia="微软雅黑"/>
          <w:b w:val="0"/>
          <w:color w:val="2B2B2B"/>
          <w:sz w:val="22"/>
        </w:rPr>
        <w:t xml:space="preserve">2. </w:t>
      </w:r>
      <w:r>
        <w:rPr>
          <w:rFonts w:ascii="Calibri" w:hAnsi="Calibri" w:eastAsia="微软雅黑"/>
          <w:b/>
          <w:color w:val="2B2B2B"/>
          <w:sz w:val="22"/>
        </w:rPr>
        <w:t>被问 CET6 时</w:t>
      </w:r>
      <w:r>
        <w:rPr>
          <w:rFonts w:ascii="Calibri" w:hAnsi="Calibri" w:eastAsia="微软雅黑"/>
          <w:b w:val="0"/>
          <w:color w:val="2B2B2B"/>
          <w:sz w:val="22"/>
        </w:rPr>
        <w:t>：「我现在是 CET-4，正在准备 CET-6；日常看英文规格书和系统界面没问题，用友 U8 的字段就是英文的。」</w:t>
      </w:r>
    </w:p>
    <w:p>
      <w:pPr>
        <w:spacing w:line="360" w:lineRule="auto" w:after="40"/>
        <w:ind w:left="283"/>
      </w:pPr>
      <w:r>
        <w:rPr>
          <w:rFonts w:ascii="Calibri" w:hAnsi="Calibri" w:eastAsia="微软雅黑"/>
          <w:b w:val="0"/>
          <w:color w:val="2B2B2B"/>
          <w:sz w:val="22"/>
        </w:rPr>
        <w:t xml:space="preserve">3. </w:t>
      </w:r>
      <w:r>
        <w:rPr>
          <w:rFonts w:ascii="Calibri" w:hAnsi="Calibri" w:eastAsia="微软雅黑"/>
          <w:b/>
          <w:color w:val="2B2B2B"/>
          <w:sz w:val="22"/>
        </w:rPr>
        <w:t>反问的第一句</w:t>
      </w:r>
      <w:r>
        <w:rPr>
          <w:rFonts w:ascii="Calibri" w:hAnsi="Calibri" w:eastAsia="微软雅黑"/>
          <w:b w:val="0"/>
          <w:color w:val="2B2B2B"/>
          <w:sz w:val="22"/>
        </w:rPr>
        <w:t>：「招聘简章里采购工程师的岗位描述和工艺工程师那一段是一致的，我猜可能是模板复用，想请您介绍一下这个岗位实际负责哪些采购品类？」</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资料生成日期</w:t>
      </w:r>
      <w:r>
        <w:rPr>
          <w:rFonts w:ascii="Calibri" w:hAnsi="Calibri" w:eastAsia="微软雅黑"/>
          <w:b w:val="0"/>
          <w:color w:val="2B2B2B"/>
          <w:sz w:val="22"/>
        </w:rPr>
        <w:t>：2026-10-21</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面试形式</w:t>
      </w:r>
      <w:r>
        <w:rPr>
          <w:rFonts w:ascii="Calibri" w:hAnsi="Calibri" w:eastAsia="微软雅黑"/>
          <w:b w:val="0"/>
          <w:color w:val="2B2B2B"/>
          <w:sz w:val="22"/>
        </w:rPr>
        <w:t>：视频面试（预约截止 2026-10-22 10:34:56）</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简历口径</w:t>
      </w:r>
      <w:r>
        <w:rPr>
          <w:rFonts w:ascii="Calibri" w:hAnsi="Calibri" w:eastAsia="微软雅黑"/>
          <w:b w:val="0"/>
          <w:color w:val="2B2B2B"/>
          <w:sz w:val="22"/>
        </w:rPr>
        <w:t>：2026-10-18 双选会现场投递的「项目采购方向」通用版（唯一口径，其他版本不引用）</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80"/>
      <w:outlineLvl w:val="0"/>
    </w:pPr>
    <w:rPr>
      <w:rFonts w:asciiTheme="majorHAnsi" w:eastAsiaTheme="majorEastAsia" w:hAnsiTheme="majorHAnsi" w:cstheme="majorBidi" w:ascii="Calibri" w:hAnsi="Calibri" w:eastAsia="微软雅黑"/>
      <w:b w:val="0"/>
      <w:bCs/>
      <w:color w:val="3D2A4A"/>
      <w:sz w:val="36"/>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w:hAnsi="Calibri" w:eastAsia="微软雅黑"/>
      <w:b w:val="0"/>
      <w:bCs/>
      <w:color w:val="2B4F6B"/>
      <w:sz w:val="29"/>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eastAsia="微软雅黑"/>
      <w:b w:val="0"/>
      <w:bCs/>
      <w:color w:val="A8574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eastAsia="微软雅黑"/>
      <w:b w:val="0"/>
      <w:bCs/>
      <w:color w:val="3D2A4A"/>
      <w:sz w:val="3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eastAsia="微软雅黑"/>
      <w:b w:val="0"/>
      <w:bCs/>
      <w:color w:val="2B4F6B"/>
      <w:sz w:val="29"/>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eastAsia="微软雅黑"/>
      <w:b w:val="0"/>
      <w:bCs/>
      <w:color w:val="A8574F"/>
      <w:sz w:val="2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