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供应链管培生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业务理解：供应链管理专业，在用友U8上以账套主管走完采购到配货全流程，另在企业经营模拟里连做9个回合的产供销决策；数据能力：Excel透视表与函数熟练，对数字敏感，Python、R、SPSS按场景选用，做过销量与采购金额预测、库存周转与预警分析；执行落地：3个月项目助理统筹200+份申报材料，设录入、核对、提交三级校验，任职期间零差错；沟通协作：有跨部门对接与7人团队实践的分工经验，做事核到细节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供应链管理概论、物流管理、采购管理、统计学、Python程序设计、ERP供应链管理综合实验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全流程操作：在用友U8上以账套主管走完采购订单、到货入库、销售出库、库存调拨、盘点、存货核算、收付款凭证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物料采购与库存：按订单交期核对到货进度，缺件与超期在系统内标记跟催，库存台账与实物逐笔核对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链路认知：理清采购到付款（P2P）链路与库存、存货核算的单据流转，定位入库验收与库存调拨是账实不符高发环节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需求预测：基于店铺历史交易数据做销量预测与采购金额预测，把预测结果落到补货节奏上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库存管理：统计商品SKU与库存周转率，设库存预警线，按退货退款原因定位滞销与质量风险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补货计划：按周转天数与销量预测筛出需优先补货的SKU，给出采购金额与补货节奏建议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市场与竞品：行业集中度、需求量变化趋势、热销属性、竞品竞店对比，输出商品结构建议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出图呈现：用Excel数据透视表与透视图、标签云完成流量转化与店铺利润预测的可视化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仓储配送：针对自提点零散、老年覆盖不足，上层用改进p-median按600/800/1000m分层设服务半径约束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运输配送：下层用带时间窗的车辆路径模型（VRPTW）排线，Python求解并与遗传算法、模拟退火对比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结果测算：15个候选点、日均345单下总成本降18.7%，老年覆盖率53.4%→87.3%，配送时长缩短22.3%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需求波动：测算周末29.9%、促销日50.7%的单量波动，据此设4个动态临时点承接波峰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盘点与效期：参与数十种原辅料日常盘点，协助检查原料效期，临期原料及时报损，任职期间无重大盘点差异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材料核验：经手200+份学员申报材料的收集与核对，用Excel搭分类台账、设三级校验，任职期间零差错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物资统筹：负责院级活动物资申领、出入库登记与台账记录，按需调度物料并完成现场布置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供应链方法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：需求预测与库存周转分析、选址与路径优化建模、采购与库存流程梳理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