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物流管理岗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方案：做过自提点选址与配送路径的双层建模，把年龄、楼层与电梯等待折进成本，总成本降18.7%；单据操作：用友U8走完采购订单、到货入库、库存调拨到盘点，入库单与库存台账逐环对上；贸易链条：调研86.3%中小跨境电商因缺抵押被拒贷，方案把真实贸易数据、区块链存证与动态风控接进融资审批；执行落地：3个月项目助理统筹200+份材料，设录入、核对、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物流管理、供应链资源规划、库存管理与控制、运营管理、ERP供应链管理综合实验、统计学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节点布局：针对老旧小区自提点零散、配送慢，在15个候选点、日均345单上做选址，输出2个核心点加4个动态临时点的弹性方案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路径优化：下层用带时间窗的车辆路径模型（VRPTW）排配送线路，Python求解并与遗传算法、模拟退火对比收敛与解的质量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成本与时效：把年龄、楼层与电梯等待时间折进目标函数，总成本降18.7%、配送时长缩短22.3%，老年覆盖率53.4%→87.3%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弹性调度：平时压固定支出、波峰加临时点，方案可承接周末29.9%、促销日50.7%的单量波动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问题诊断：调研86.3%的中小跨境电商因缺固定资产抵押被拒贷，平均审批15天，匹配不上高频小额业务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环节梳理：把跨境电商进出口的商流、物流、单证流与资金流逐段拆开，定位融资卡在缺抵押与审批慢两环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方案与测算：把真实贸易数据、区块链存证与动态风控接进审批，把融资从人工审核推向系统决策；按方案测算融资时效提升72%、不良率控制在2%以内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单据操作：在用友U8独立走完采购订单、到货入库、发货出库、库存调拨、盘点与存货核算，逐笔对上入库单与库存台账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交期核对：按采购订单交期跟踪到货并逐笔核对，把验收、入库、对账定位为最容易卡住的三环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跨部门协同：对接各部门同步项目进度，按月汇总执行数据供负责人复盘，异常当轮即报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：用友U8+ERP（采购、销售、库存、存货核算全流程操作，熟悉仓储单据流转与对账）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：Excel（数据透视表、VLOOKUP、函数公式、台账与库存预警表搭建）、Word、PPT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