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精益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流程优化：社区团购项目设计弹性布局方案，用Python测算总成本降低18.7%、配送时长缩短22.3%；成本管控：瑞幸门店参与日常盘点与效期检查，临期原料及时报损，任职期间无重大盘点差异；执行落地：3个月项目助理统筹200+份材料全流程，三级校验零差错，擅长流程标准化与SOP沉淀；数据敏感：Python/R/SPSS处理4.5万+条数据，用数据识别改善点与瓶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供应链管理概论、采购管理、统计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统筹200+份申报材料全流程，用Excel搭建分类台账与"录入-核对-提交"三级校验机制，实现零差错提交，沉淀可复用流程SOP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同步：梳理并标准化资料审核与报批流程，按月汇总执行数据，跨部同步进度，缩短物料与信息等待时长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改善沉淀：将标准化流程转化为可复用SOP文档，供后续批次直接套用，降低协作与调取成本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针对末端配送效率低、成本高痛点，基于15个候选点位、日均345单真实数据，设计"2核心点+4动态临时点"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效验证：用Python构建选址-路径双层优化模型，测算总成本降低18.7%、配送时长缩短22.3%、老年覆盖率从53.4%提升至87.3%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善机制：建立候选点动态评估指标（覆盖密度/履约时效/单位成本），形成可复用的末端网络优化方法论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以账套主管角色使用用友U8+，独立完成采购订单→到货入库→库存调拨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善视角：从系统视角识别采购成本发生环节与控制点，理解计划-库存联动逻辑，能基于数据流提出流程改善建议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内控视角：通过三级校验确保采购单据准确性，理解关键控制节点对成本与合规的影响，能识别流程断点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基于Excel完成电商库存与销售分析，覆盖SKU、库存周转率、库存预警、采购金额与销量预测，识别滞销与缺货改善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支撑：独立交付82页分析报告，通过库存周转与销售预测为补货决策提供数据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识别：通过库存周转与销量预测交叉分析标记滞销与缺货风险品类，提出补货节奏调整建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库存与效期管理、跨部门沟通与进度同步、改善提案撰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