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宁波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1CE4A7B2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供应链管理岗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原料订购：按销量与库存周转反推采购量，用友U8走完采购申请、采购订单、到货核对到存货核算；计划节奏：经营模拟连续9个回合做生产与库存决策，积压与缺货都换算成下一轮产能投放；库存管控：按SKU算库存周转率与安全库存预警线，区分快慢销定补货优先级；执行跟进：200+份材料三级校验零差错，长周期任务拆成清单按节点核对进度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物流管理、运营管理、库存管理、采购管理、统计学、ERP供应链管理综合实验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751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305"/>
        <w:gridCol w:w="9"/>
        <w:gridCol w:w="4286"/>
        <w:gridCol w:w="2693"/>
        <w:gridCol w:w="2755"/>
        <w:gridCol w:w="1008"/>
      </w:tblGrid>
      <w:tr w:rsidR="00C96ADC" w:rsidRPr="00DD4631" w14:paraId="505CF0DA" w14:textId="77777777" w:rsidTr="00C96ADC">
        <w:trPr>
          <w:gridBefore w:val="2"/>
          <w:wBefore w:w="1000" w:type="dxa"/>
          <w:jc w:val="center"/>
        </w:trPr>
        <w:tc>
          <w:tcPr>
            <w:tcW w:w="10751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C6BD87B" w14:textId="77777777" w:rsidR="00C96ADC" w:rsidRPr="00DD4631" w:rsidRDefault="00C96ADC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  <w:tr w:rsidR="00C96ADC" w14:paraId="75DD10C4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7EFE93F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9D40C0C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DF136E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F95275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C96ADC" w:rsidRPr="00BF4C70" w14:paraId="58B7E52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AEDBC67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备货计划：按门店销售消耗规律提报每日解冻与补货需求，控制损耗与临时缺货</w:t>
            </w:r>
          </w:p>
          <w:p w14:paraId="10383E3A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采购申请：负责数十种原辅料的采购申请、入库核对与日常盘点，落实效期预警，保持库存账实一致</w:t>
            </w:r>
          </w:p>
          <w:p w14:paraId="2D617E55" w14:textId="77777777" w:rsidR="00C96ADC" w:rsidRPr="003D2FE7" w:rsidRDefault="00C96ADC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交接核对：交接班核对库存与损耗差异，差异当班追因，任职期间无重大盘点差异</w:t>
            </w:r>
          </w:p>
        </w:tc>
      </w:tr>
      <w:tr w:rsidR="00C96ADC" w14:paraId="1E187FF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A4CC69A" w14:textId="77777777" w:rsidR="00C96ADC" w:rsidRDefault="00C96ADC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E6BCA8D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465D6F" w14:textId="77777777" w:rsidR="00C96ADC" w:rsidRPr="000069A1" w:rsidRDefault="00C96ADC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7B5FD7" w14:textId="77777777" w:rsidR="00C96ADC" w:rsidRDefault="00C96ADC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C96ADC" w:rsidRPr="00BF4C70" w14:paraId="09D89C5B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761806" w14:textId="77777777" w:rsidR="00C96ADC" w:rsidRPr="00BF4C70" w:rsidRDefault="00C96ADC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84959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材料核验：收集并逐份核对200+份学员申报材料，用Excel搭分类台账、设三级校验，任职期间零差错</w:t>
            </w:r>
          </w:p>
          <w:p w14:paraId="3D6C968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进度跟进：把长周期任务拆成清单式步骤，按节点核对各部门提交进度，逾期项列明责任人与时间</w:t>
            </w:r>
          </w:p>
          <w:p w14:paraId="1484959E" w14:textId="77777777" w:rsidR="00C96ADC" w:rsidRPr="009D0F55" w:rsidRDefault="00C96ADC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数据汇总：按月汇总各部门执行数据供负责人复盘，异常项单列说明</w:t>
            </w:r>
          </w:p>
        </w:tc>
      </w:tr>
      <w:tr w:rsidR="003D2FE7" w:rsidRPr="00BF4C70" w14:paraId="64FD7986" w14:textId="77777777" w:rsidTr="00C96ADC">
        <w:trPr>
          <w:gridBefore w:val="3"/>
          <w:wBefore w:w="1009" w:type="dxa"/>
          <w:jc w:val="center"/>
        </w:trPr>
        <w:tc>
          <w:tcPr>
            <w:tcW w:w="1074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企业经营模拟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团队课程实验项目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9D13F13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产能决策：连续9个回合做生产、库存、营销、财务决策，逐轮读报表调整产能投放与定价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供需匹配：把订单积压与库存水位放在同一回合里权衡，缺货和积压都换算成下一轮的调整依据</w:t>
            </w:r>
          </w:p>
          <w:p w14:paraId="60220340" w14:textId="47526FBC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结果复盘：跟踪市场份额与现金流的连带变化，团队在定价上分歧时用历史数据测算后收敛方案</w:t>
            </w:r>
          </w:p>
        </w:tc>
      </w:tr>
      <w:tr w:rsidR="003D2FE7" w:rsidRPr="00BF4C70" w14:paraId="69028256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电商商务数据分析实训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04CE048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销量预测：按店铺交易趋势与单品流量把销量拆到单品，输出销量预测与采购金额预测，作为备料与补货的依据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库存周转：算到SKU层级的库存周转率与安全库存预警线，区分快慢销给出补货优先级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滞销处理：按退货退款原因分类统计，定位占比最高的原因，为滞销库存处理与选品调整提供依据</w:t>
            </w:r>
          </w:p>
        </w:tc>
      </w:tr>
      <w:tr w:rsidR="003D2FE7" w:rsidRPr="00BF4C70" w14:paraId="7B349191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75B716DF" w14:textId="77777777" w:rsidTr="00C96ADC">
        <w:trPr>
          <w:gridAfter w:val="1"/>
          <w:wAfter w:w="1008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5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原料订购：在用友U8以账套主管走完采购申请、采购订单、到货入库、库存调拨、盘点、存货核算到收付款凭证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交期核对：按采购订单交期核对到货日期，入库单推进库存台账，数量差异在验收环节定位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账实核对：理清采购、销售、库存、财务四模块的单据流转，定位入库验收与库存调拨是账实不符的高发环节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物资统筹：负责院级活动物资申领、出入库登记与台账记录，按需调度物料并完成现场布置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宣传执行：撰写活动文案、整理存档资料，对接全院师生协调宣传需求</w:t>
            </w:r>
          </w:p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会务支持：负责通知下发、物料布置与现场秩序维护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112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：Excel（数据透视表、VLOOKUP、函数公式、库存周转与预警表、台账搭建）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：用友U8+ERP（采购/销售/库存/存货核算全流程，熟悉单据流转与账实核对）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分析方法</w:t>
            </w:r>
            <w:r>
              <w:rPr>
                <w:rFonts w:ascii="Times New Roman" w:hAnsi="Times New Roman" w:eastAsia="宋体"/>
                <w:b w:val="0"/>
                <w:sz w:val="21"/>
              </w:rPr>
              <w:t>：销量预测、库存周转率与安全库存预警线测算、补货优先级判断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F17BB" w14:textId="77777777" w:rsidR="00733A63" w:rsidRDefault="00733A63" w:rsidP="00984AF5">
      <w:pPr>
        <w:rPr>
          <w:rFonts w:hint="default"/>
        </w:rPr>
      </w:pPr>
      <w:r>
        <w:separator/>
      </w:r>
    </w:p>
  </w:endnote>
  <w:endnote w:type="continuationSeparator" w:id="0">
    <w:p w14:paraId="35958330" w14:textId="77777777" w:rsidR="00733A63" w:rsidRDefault="00733A63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925497" w14:textId="77777777" w:rsidR="00733A63" w:rsidRDefault="00733A63" w:rsidP="00984AF5">
      <w:pPr>
        <w:rPr>
          <w:rFonts w:hint="default"/>
        </w:rPr>
      </w:pPr>
      <w:r>
        <w:separator/>
      </w:r>
    </w:p>
  </w:footnote>
  <w:footnote w:type="continuationSeparator" w:id="0">
    <w:p w14:paraId="5B173870" w14:textId="77777777" w:rsidR="00733A63" w:rsidRDefault="00733A63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2A30"/>
    <w:rsid w:val="002E3677"/>
    <w:rsid w:val="003304AB"/>
    <w:rsid w:val="003321C2"/>
    <w:rsid w:val="003504A8"/>
    <w:rsid w:val="0037357B"/>
    <w:rsid w:val="00383335"/>
    <w:rsid w:val="003D2FE7"/>
    <w:rsid w:val="003F2962"/>
    <w:rsid w:val="003F6570"/>
    <w:rsid w:val="00486F3E"/>
    <w:rsid w:val="004C6EBA"/>
    <w:rsid w:val="004F176B"/>
    <w:rsid w:val="00514D47"/>
    <w:rsid w:val="0051720E"/>
    <w:rsid w:val="00585ACB"/>
    <w:rsid w:val="005C5E43"/>
    <w:rsid w:val="005C7A0A"/>
    <w:rsid w:val="005D2BCC"/>
    <w:rsid w:val="0065642E"/>
    <w:rsid w:val="006D2420"/>
    <w:rsid w:val="00731AA0"/>
    <w:rsid w:val="00733A63"/>
    <w:rsid w:val="00735884"/>
    <w:rsid w:val="007452FC"/>
    <w:rsid w:val="00751EA1"/>
    <w:rsid w:val="00755EA4"/>
    <w:rsid w:val="00794B05"/>
    <w:rsid w:val="007B19D1"/>
    <w:rsid w:val="007D04BA"/>
    <w:rsid w:val="007E07F0"/>
    <w:rsid w:val="008577DB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74796"/>
    <w:rsid w:val="00C873BD"/>
    <w:rsid w:val="00C912FE"/>
    <w:rsid w:val="00C91F6D"/>
    <w:rsid w:val="00C96ADC"/>
    <w:rsid w:val="00CC255E"/>
    <w:rsid w:val="00D11B68"/>
    <w:rsid w:val="00D16011"/>
    <w:rsid w:val="00D43E01"/>
    <w:rsid w:val="00D60595"/>
    <w:rsid w:val="00D8587D"/>
    <w:rsid w:val="00DB520A"/>
    <w:rsid w:val="00DD26FD"/>
    <w:rsid w:val="00DD2F94"/>
    <w:rsid w:val="00DD4631"/>
    <w:rsid w:val="00E427A3"/>
    <w:rsid w:val="00E67716"/>
    <w:rsid w:val="00EE1F24"/>
    <w:rsid w:val="00F13A19"/>
    <w:rsid w:val="00F64EA6"/>
    <w:rsid w:val="00F965E3"/>
    <w:rsid w:val="00FC160D"/>
    <w:rsid w:val="00FC4F29"/>
    <w:rsid w:val="00FC6433"/>
    <w:rsid w:val="00FD16B8"/>
    <w:rsid w:val="00FD1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15</cp:revision>
  <cp:lastPrinted>2026-08-27T17:07:00Z</cp:lastPrinted>
  <dcterms:created xsi:type="dcterms:W3CDTF">2026-08-26T23:14:00Z</dcterms:created>
  <dcterms:modified xsi:type="dcterms:W3CDTF">2026-09-08T20:04:00Z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