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蟹链智能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公司：蟹链智能（宁波蟹链智能科技有限公司） 岗位：供应链专员（日常实习） 城市：宁波 报告日期：2026-09-28 报告性质：求职深度背调（Skill 2 自动生成，无需用户确认）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一句话搞懂这家公司</w:t>
      </w:r>
    </w:p>
    <w:p>
      <w:r>
        <w:rPr>
          <w:rFonts w:eastAsia="宋体" w:ascii="Times New Roman" w:hAnsi="Times New Roman"/>
        </w:rPr>
        <w:t>蟹链智能（全称"宁波蟹链智能科技有限公司"）是一家成立于 2024 年 6 月的 AI 食品加工自动化设备初创公司，核心产品是基于"视觉感知（眼）+ 智能决策（脑）+ 柔性机械臂（手）"一体化架构的食品切割、称重、分装工作站，面向食品加工厂提供自动化产线解决方案。公司 2026 年 1 月完成天使轮融资，由宁波北仑商业与物流投资集团领投，团队规模 20–99 人，整体处于极早期成长阶段，业务真实聚焦但尚未规模化验证。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 / 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2024-06-28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爱企查工商数据（Skill 1 检索，2026-09-28）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实缴资本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6.895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爱企查（实缴比例仅约 6.9%，账面很薄）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最新融资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天使轮（2026-01）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Preqin / 公开报道（宁波北仑国资背景基金领投，Peakview 资本、荣成荣鑫基金跟投）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20–99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直聘岗位标注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年营收 / 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早期初创未公开财务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打工人解读：实缴资本仅 6.9 万元、成立刚满两年即天使轮，是典型的"轻资产极早期初创"——账面家底很薄，抗风险能力显著弱于已盈利的成熟企业。天使轮能拿到宁波北仑国资背景基金领投，说明项目获得本地政府供应链生态背书，但"国资领投"不等于"业务已经跑通"，早期公司营收、利润、客户数据全部未公开披露，无法判断其商业化进度与造血能力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营收占比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食品切割 / 称重 / 分装柔性工作站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核心产品，"眼-脑-手"一体化（机器视觉识别 + 智能决策算法 + 力控机械臂执行）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配套智能决策软件 / 控制系统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与硬件配套的视觉算法与调度系统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业务聚焦单一场景（食品加工自动化产线），尚未形成多元业务线或平台化产品；核心产品技术叙事清晰，但落地客户数与复购数据未披露。</w:t>
      </w:r>
    </w:p>
    <w:p>
      <w:pPr>
        <w:pStyle w:val="Heading2"/>
      </w:pPr>
      <w:r>
        <w:rPr>
          <w:rFonts w:eastAsia="微软雅黑" w:ascii="Microsoft YaHei" w:hAnsi="Microsoft YaHei"/>
        </w:rPr>
        <w:t>一、4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蟹链智能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主要竞品（食品加工自动化）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发展阶段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天使轮极早期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部分厂商已 A 轮后 / 进入商业化交付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落后至少一个身位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差异化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"眼-脑-手"一体化柔性工作站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多为单点设备 / 半自动产线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概念差异化明确，工程落地待验证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客户基础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成熟厂商已有食品厂案例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未知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打工人解读：食品加工自动化属于智能制造 2025 政策鼓励赛道，长期有需求，但蟹链智能体量太小、暂不构成行业话语权；其当下价值更多在于"宁波本地国资生态苗子"与差异化技术概念，而非成熟供应商。对求职者而言，品牌背书弱于库内在投的成熟企业（公牛 / 奥克斯 / 华翔等）。</w:t>
      </w:r>
    </w:p>
    <w:p>
      <w:pPr>
        <w:pStyle w:val="Heading2"/>
      </w:pPr>
      <w:r>
        <w:rPr>
          <w:rFonts w:eastAsia="微软雅黑" w:ascii="Microsoft YaHei" w:hAnsi="Microsoft YaHei"/>
        </w:rPr>
        <w:t>一、5 好消息 / 坏消息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：业务方向真实、获本地国资背书，但极早期 + 薄实缴 + 无披露财务，稳定性风险显著高于成熟企业。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</w:p>
    <w:p>
      <w:pPr>
        <w:pStyle w:val="ListBullet"/>
      </w:pPr>
      <w:r>
        <w:rPr>
          <w:rFonts w:eastAsia="宋体" w:ascii="Times New Roman" w:hAnsi="Times New Roman"/>
        </w:rPr>
        <w:t>天使轮由宁波北仑商业与物流投资集团（国资背景）领投，落户本地供应链生态，政策与资源友好；</w:t>
      </w:r>
    </w:p>
    <w:p>
      <w:pPr>
        <w:pStyle w:val="ListBullet"/>
      </w:pPr>
      <w:r>
        <w:rPr>
          <w:rFonts w:eastAsia="宋体" w:ascii="Times New Roman" w:hAnsi="Times New Roman"/>
        </w:rPr>
        <w:t>业务聚焦"眼-脑-手"食品柔性加工，概念清晰、技术叙事有差异化；</w:t>
      </w:r>
    </w:p>
    <w:p>
      <w:pPr>
        <w:pStyle w:val="ListBullet"/>
      </w:pPr>
      <w:r>
        <w:rPr>
          <w:rFonts w:eastAsia="宋体" w:ascii="Times New Roman" w:hAnsi="Times New Roman"/>
        </w:rPr>
        <w:t>股东含宁波智能技术研究院（约 10%），存在一定技术协同与本地产学研可能；</w:t>
      </w:r>
    </w:p>
    <w:p>
      <w:pPr>
        <w:pStyle w:val="ListBullet"/>
      </w:pPr>
      <w:r>
        <w:rPr>
          <w:rFonts w:eastAsia="宋体" w:ascii="Times New Roman" w:hAnsi="Times New Roman"/>
        </w:rPr>
        <w:t>岗位在宁波，属地便利，契合文雪实习优先城市。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</w:p>
    <w:p>
      <w:pPr>
        <w:pStyle w:val="ListBullet"/>
      </w:pPr>
      <w:r>
        <w:rPr>
          <w:rFonts w:eastAsia="宋体" w:ascii="Times New Roman" w:hAnsi="Times New Roman"/>
        </w:rPr>
        <w:t>天使轮＝A 轮前，极早期，商业模式尚未验证，随时可能融资不顺或业务收缩；</w:t>
      </w:r>
    </w:p>
    <w:p>
      <w:pPr>
        <w:pStyle w:val="ListBullet"/>
      </w:pPr>
      <w:r>
        <w:rPr>
          <w:rFonts w:eastAsia="宋体" w:ascii="Times New Roman" w:hAnsi="Times New Roman"/>
        </w:rPr>
        <w:t>注册资本 100 万、实缴仅 6.9 万，账面抗风险能力弱；</w:t>
      </w:r>
    </w:p>
    <w:p>
      <w:pPr>
        <w:pStyle w:val="ListBullet"/>
      </w:pPr>
      <w:r>
        <w:rPr>
          <w:rFonts w:eastAsia="宋体" w:ascii="Times New Roman" w:hAnsi="Times New Roman"/>
        </w:rPr>
        <w:t>成立两年余、20–99 人、无官网，缺乏成熟管理与培训体系证据；</w:t>
      </w:r>
    </w:p>
    <w:p>
      <w:pPr>
        <w:pStyle w:val="ListBullet"/>
      </w:pPr>
      <w:r>
        <w:rPr>
          <w:rFonts w:eastAsia="宋体" w:ascii="Times New Roman" w:hAnsi="Times New Roman"/>
        </w:rPr>
        <w:t>财务 / 营收 / 客户数据全部未披露，无法判断造血能力与订单真实性。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供应链专员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运营（初创公司大概率归创始人或 COO 直管，无独立大部门）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日常实习（4 天/周 · 3 个月）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宁波（海曙区注册地，具体办公地址待确认）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150–200 元/天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ERP 系统、数据分析、供应链全流程认知、跨部门沟通协调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对文雪的能力要求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负责供应链日常运营，保障物资供应的及时性与准确性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管采购跟进、仓储备货、物流协调，确保产线 / 交付不缺料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供应链流程认知 + 细致度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协调内外部资源，优化采购、仓储与物流环节的协同效率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对内拉通研发 / 生产，对外跟供应商，把三环效率提起来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跨部门沟通 + 流程优化意识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跟踪供应链各环节数据，识别运行问题并推动改进措施落地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盯库存 / 交付 / 良率数据，发现问题推动闭环（偏运营分析）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数据分析 + 问题解决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配合相关部门完成订单交付、库存管理及供应商对接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下单调度、库存盘点、供应商日常沟通，事务性为主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执行落地 + ERP 操作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真实工作内容预判：初创供应链岗大概率"一人多岗"——既做计划跟单，也做数据跟踪，还要跑供应商对接。对实习生而言是难得的"全链路观察窗"，能快速看懂供应链怎么转；但事务性占比高，系统方法论沉淀有限，且高度依赖个人主动梳理。</w:t>
      </w:r>
    </w:p>
    <w:p>
      <w:pPr>
        <w:pStyle w:val="Heading2"/>
      </w:pPr>
      <w:r>
        <w:rPr>
          <w:rFonts w:eastAsia="微软雅黑" w:ascii="Microsoft YaHei" w:hAnsi="Microsoft YaHei"/>
        </w:rPr>
        <w:t>二、3 岗位所在部门 / 基地战略地位</w:t>
      </w:r>
    </w:p>
    <w:p>
      <w:r>
        <w:rPr>
          <w:rFonts w:eastAsia="宋体" w:ascii="Times New Roman" w:hAnsi="Times New Roman"/>
        </w:rPr>
        <w:t>初创公司无多基地 / 多工厂分工，供应链岗属"支撑职能"，直接服务产研验证与小批量交付。战略地位中等：保障交付但不直接创造营收，也不是核心研发岗。对文雪的价值在于"以实习生身份接触供应链全链路"，而非进入高优先级核心团队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流程不规范</w:t>
      </w:r>
      <w:r>
        <w:rPr>
          <w:rFonts w:eastAsia="宋体" w:ascii="Times New Roman" w:hAnsi="Times New Roman"/>
        </w:rPr>
        <w:t>：早期公司大概率无成熟 SRM / WMS / ERP 体系，需自己搭 Excel 台账、理流程，对"建流程"能力要求高于"用流程"；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一人多岗边界模糊</w:t>
      </w:r>
      <w:r>
        <w:rPr>
          <w:rFonts w:eastAsia="宋体" w:ascii="Times New Roman" w:hAnsi="Times New Roman"/>
        </w:rPr>
        <w:t>：计划 + 采购 + 物流 + 数据全沾，优先级常被临时打断，时间管理压力大；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供应商资源薄弱</w:t>
      </w:r>
      <w:r>
        <w:rPr>
          <w:rFonts w:eastAsia="宋体" w:ascii="Times New Roman" w:hAnsi="Times New Roman"/>
        </w:rPr>
        <w:t>：早期公司议价权低、供应商配合度有限，跟单与交期管理难度高；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数据基础差</w:t>
      </w:r>
      <w:r>
        <w:rPr>
          <w:rFonts w:eastAsia="宋体" w:ascii="Times New Roman" w:hAnsi="Times New Roman"/>
        </w:rPr>
        <w:t>：可能无系统、靠手工表，所谓"数据分析"容易停留在描述性统计，深度有限；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成长体系缺位</w:t>
      </w:r>
      <w:r>
        <w:rPr>
          <w:rFonts w:eastAsia="宋体" w:ascii="Times New Roman" w:hAnsi="Times New Roman"/>
        </w:rPr>
        <w:t>：无导师制 / 培训体系，全靠自学与试错，成长曲线陡但易走弯路。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纵向晋升</w:t>
      </w:r>
      <w:r>
        <w:rPr>
          <w:rFonts w:eastAsia="宋体" w:ascii="Times New Roman" w:hAnsi="Times New Roman"/>
        </w:rPr>
        <w:t>：供应链专员 → 供应链主管 / 经理（需公司扩张、编制释放，当前 20–99 人阶段岗位天花板低，推测）；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：转采购、计划、运营分析（技能可迁移，推测）；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：食品自动化供应链经验可迁移至快消 / 零售 / 设备供应链，但蟹链智能品牌背书弱，跳槽时更多靠个人项目含金量而非公司title。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以上为基于通用供应链岗位路径的推测，非该公司公开承诺，入职前需以实际为准验证。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准入判断（对照画像 §2.5 潜力企业筛选标准）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筛选标准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蟹链智能情况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 / 优质国内企业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极早期民企，非外企、非成熟国内企业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不优先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管理规范、国际化视野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20–99 人，无成熟管理体系证据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无培训体系证据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天使轮 / 实缴 6.9 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排除项：A 轮前极不稳定初创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命中</w:t>
            </w:r>
            <w:r>
              <w:rPr>
                <w:rFonts w:eastAsia="宋体" w:ascii="Times New Roman" w:hAnsi="Times New Roman"/>
              </w:rPr>
              <w:t>（天使轮＝A 轮前）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排除项：&lt;100 人无培训体系作坊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命中边缘</w:t>
            </w:r>
            <w:r>
              <w:rPr>
                <w:rFonts w:eastAsia="宋体" w:ascii="Times New Roman" w:hAnsi="Times New Roman"/>
              </w:rPr>
              <w:t>（BOSS 标注 20–99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准入结论：不符合潜力企业优先标准，且命中两项排除项（天使轮极早期 + 20–99 人无培训体系）。</w:t>
      </w:r>
      <w:r>
        <w:rPr>
          <w:rFonts w:eastAsia="宋体" w:ascii="Times New Roman" w:hAnsi="Times New Roman"/>
        </w:rPr>
        <w:t xml:space="preserve"> 综合建议：JD 匹配度虽高（专业 / 地点 / 薪资三项达标），但企业稳定性与成长体系显著弱于库内在投企业（公牛 / 奥克斯 / 华翔等）。</w:t>
      </w:r>
      <w:r>
        <w:rPr>
          <w:rFonts w:eastAsia="宋体" w:ascii="Times New Roman" w:hAnsi="Times New Roman"/>
          <w:b/>
        </w:rPr>
        <w:t>秋招黄金期（9–11 月）不作优先投入</w:t>
      </w:r>
      <w:r>
        <w:rPr>
          <w:rFonts w:eastAsia="宋体" w:ascii="Times New Roman" w:hAnsi="Times New Roman"/>
        </w:rPr>
        <w:t>；仅在宁波本地实习意愿极强、且完成下方 6 项 HR 确认后，作为"全链路练手 + 技能补强"的可选项。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诚实标注（重要）</w:t>
      </w:r>
      <w:r>
        <w:rPr>
          <w:rFonts w:eastAsia="宋体" w:ascii="Times New Roman" w:hAnsi="Times New Roman"/>
        </w:rPr>
        <w:t>：公开渠道（综合搜索引擎、主流招聘平台）</w:t>
      </w:r>
      <w:r>
        <w:rPr>
          <w:rFonts w:eastAsia="宋体" w:ascii="Times New Roman" w:hAnsi="Times New Roman"/>
          <w:b/>
        </w:rPr>
        <w:t>未检索到针对"蟹链智能（宁波蟹链智能科技有限公司）"的可靠员工评价、加班文化或劳资纠纷记录</w:t>
      </w:r>
      <w:r>
        <w:rPr>
          <w:rFonts w:eastAsia="宋体" w:ascii="Times New Roman" w:hAnsi="Times New Roman"/>
        </w:rPr>
        <w:t>。本次检索召回的若干"宁波 + 实习 + 加班"匿名吐槽帖，经逐条核对公司名，均与蟹链智能不匹配（分属其他制造业 / 电子厂），按真实性铁律</w:t>
      </w:r>
      <w:r>
        <w:rPr>
          <w:rFonts w:eastAsia="宋体" w:ascii="Times New Roman" w:hAnsi="Times New Roman"/>
          <w:b/>
        </w:rPr>
        <w:t>不予引用、不误植为该公司口碑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结论：针对该公司的口碑信息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，需在面试 / 实习中由文雪亲自验证，不可凭行业匿名帖先入为主。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 / 供应链职能岗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未披露（初创常弹性；4 天/周实习本身强度较低）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产线 / 工厂操作岗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检索到的加班吐槽均来自产线匿名帖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与本公司办公室岗非同一群体，不套用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必须区分：检索到的加班负面评价来自工厂 / 产线操作工群体，与蟹链智能办公室供应链岗是不同人群，不能直接套用。正式岗双休 / 加班频率</w:t>
      </w:r>
      <w:r>
        <w:rPr>
          <w:rFonts w:eastAsia="宋体" w:ascii="Times New Roman" w:hAnsi="Times New Roman"/>
          <w:b/>
        </w:rPr>
        <w:t>待 HR 确认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</w:t>
      </w:r>
      <w:r>
        <w:rPr>
          <w:rFonts w:eastAsia="宋体" w:ascii="Times New Roman" w:hAnsi="Times New Roman"/>
        </w:rPr>
        <w:t>：150–200 元/天（4 天/周），达画像实习薪资底线（≥150）；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正式校招薪资</w:t>
      </w:r>
      <w:r>
        <w:rPr>
          <w:rFonts w:eastAsia="宋体" w:ascii="Times New Roman" w:hAnsi="Times New Roman"/>
        </w:rPr>
        <w:t>：未披露；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</w:t>
      </w:r>
      <w:r>
        <w:rPr>
          <w:rFonts w:eastAsia="宋体" w:ascii="Times New Roman" w:hAnsi="Times New Roman"/>
        </w:rPr>
        <w:t>（住宿 / 餐补 / 交通补贴）：未披露，宁波海曙办公，待确认；</w:t>
      </w:r>
    </w:p>
    <w:p>
      <w:pPr>
        <w:pStyle w:val="ListBullet"/>
      </w:pPr>
      <w:r>
        <w:rPr>
          <w:rFonts w:eastAsia="宋体" w:ascii="Times New Roman" w:hAnsi="Times New Roman"/>
        </w:rPr>
        <w:t>✅ 推荐点：实习日薪达标、宁波属地便利、业务聚焦易接触全链路；</w:t>
      </w:r>
    </w:p>
    <w:p>
      <w:pPr>
        <w:pStyle w:val="ListBullet"/>
      </w:pPr>
      <w:r>
        <w:rPr>
          <w:rFonts w:eastAsia="宋体" w:ascii="Times New Roman" w:hAnsi="Times New Roman"/>
        </w:rPr>
        <w:t>❌ 劝退点：无培训体系、公司稳定性弱、简历背书有限、正式待遇不明。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r>
        <w:rPr>
          <w:rFonts w:eastAsia="宋体" w:ascii="Times New Roman" w:hAnsi="Times New Roman"/>
        </w:rPr>
        <w:t>未披露。初创公司文化高度依赖创始人风格，推测为"扁平 + 弹性 + 多面手"，但需面谈验证，不排除"一人多岗"带来的边界模糊与临时加活。</w:t>
      </w:r>
    </w:p>
    <w:p>
      <w:pPr>
        <w:pStyle w:val="Heading2"/>
      </w:pPr>
      <w:r>
        <w:rPr>
          <w:rFonts w:eastAsia="微软雅黑" w:ascii="Microsoft YaHei" w:hAnsi="Microsoft YaHei"/>
        </w:rPr>
        <w:t>三、6 裁员 / 优化历史</w:t>
      </w:r>
    </w:p>
    <w:p>
      <w:r>
        <w:rPr>
          <w:rFonts w:eastAsia="宋体" w:ascii="Times New Roman" w:hAnsi="Times New Roman"/>
        </w:rPr>
        <w:t>未披露。公司成立两年余，无公开大规模裁员记录，但早期公司本身波动大、编制小，个体岗位安全性高度依赖融资与订单节奏。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实习达标，正式未披露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未披露，初创弹性难料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无培训体系，靠自学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天使轮 / 薄实缴，波动大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未披露，待面谈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宁波属地强，家人所在地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★★☆☆☆（2 星）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练手可选，非优先投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：想在宁波本地练手、接触供应链全链路、不依赖大厂背书、能接受早期公司不确定性的应届生。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：把本岗当秋招主投、看重培训体系与稳定背书、拒绝弹性高压与事务性工作的求职者。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四、【第四部分】针对文雪的风险和顾虑（≥6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天使轮稳定性风险？</w:t>
      </w:r>
      <w:r>
        <w:rPr>
          <w:rFonts w:eastAsia="宋体" w:ascii="Times New Roman" w:hAnsi="Times New Roman"/>
        </w:rPr>
        <w:t xml:space="preserve"> —— 为什么：实缴仅 6.9 万、A 轮前，随时可能融资不顺或收缩，实习中途变数大；如何验证：面试问 HR 当前现金跑道、下一轮进展、近半年团队流失率。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实习与秋招时间冲突？</w:t>
      </w:r>
      <w:r>
        <w:rPr>
          <w:rFonts w:eastAsia="宋体" w:ascii="Times New Roman" w:hAnsi="Times New Roman"/>
        </w:rPr>
        <w:t xml:space="preserve"> —— 为什么：4 天/周 · 3 个月横跨 9–11 月秋招黄金期，可能挤压笔试 / 面试准备；如何验证：确认到岗起始周、可否错峰或远程支持部分工作。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无培训体系，成长有限？</w:t>
      </w:r>
      <w:r>
        <w:rPr>
          <w:rFonts w:eastAsia="宋体" w:ascii="Times New Roman" w:hAnsi="Times New Roman"/>
        </w:rPr>
        <w:t xml:space="preserve"> —— 为什么：20–99 人无成熟培训，全靠自学，容易"打杂"而非"长本事"；如何验证：问是否有导师带教、周度复盘、明确的学习目标。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实习内容偏事务性跟单？</w:t>
      </w:r>
      <w:r>
        <w:rPr>
          <w:rFonts w:eastAsia="宋体" w:ascii="Times New Roman" w:hAnsi="Times New Roman"/>
        </w:rPr>
        <w:t xml:space="preserve"> —— 为什么：JD 第四条"配合订单交付 / 库存管理 / 供应商对接"偏执行，计划 / 分析占比未知；如何验证：问计划与数据分析类工作占比（vs 纯跟单）。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留用 / 转正通道不明？</w:t>
      </w:r>
      <w:r>
        <w:rPr>
          <w:rFonts w:eastAsia="宋体" w:ascii="Times New Roman" w:hAnsi="Times New Roman"/>
        </w:rPr>
        <w:t xml:space="preserve"> —— 为什么：实习岗 JD 未写留用，早期公司编制紧；如何验证：直接问 HR 是否有转正名额与评定标准。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宁波办公与通勤成本？</w:t>
      </w:r>
      <w:r>
        <w:rPr>
          <w:rFonts w:eastAsia="宋体" w:ascii="Times New Roman" w:hAnsi="Times New Roman"/>
        </w:rPr>
        <w:t xml:space="preserve"> —— 为什么：注册地海曙，实际办公待确认，家人虽在宁波但通勤需算账；如何验证：问具体地址、是否提供住宿 / 餐补 / 交通补贴。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无大厂实习背书，本岗更弱？</w:t>
      </w:r>
      <w:r>
        <w:rPr>
          <w:rFonts w:eastAsia="宋体" w:ascii="Times New Roman" w:hAnsi="Times New Roman"/>
        </w:rPr>
        <w:t xml:space="preserve"> —— 为什么：文雪本就无大厂实习，蟹链智能品牌更弱，简历含金量提升有限；如何验证：把本岗定位为"全链路观察 + 技能练手"，不指望公司 title 背书。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CET-4 是否影响发展？</w:t>
      </w:r>
      <w:r>
        <w:rPr>
          <w:rFonts w:eastAsia="宋体" w:ascii="Times New Roman" w:hAnsi="Times New Roman"/>
        </w:rPr>
        <w:t xml:space="preserve"> —— 为什么：该岗 JD 未要求英语，外资才看重 CET，本岗非问题；如何验证：仅当后续涉外贸岗才需确认，当前可忽略。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工商（成立 / 注册资本 / 实缴 / 股东）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爱企查（Skill 1 检索，2026-09-28）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融资（天使轮 / 领投方 / 跟投方）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Preqin / 公开报道（Skill 1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 / 任职要求 / 薪资）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直聘岗位截图（用户提供，2026-09-28）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 / 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未检索到该公司可靠记录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未收录（不引用无关匿名帖）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 / 营收 / 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 / 企业文化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不虚构来源：未将任何行业匿名吐槽帖 / 无关公司信息嫁接到蟹链智能；所有"未披露"项均如实标注，不作推测性填充。</w:t>
      </w:r>
    </w:p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个"我很懂你们"切入点（均取自文雪真实经历，禁止编造）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全流程操作</w:t>
      </w:r>
      <w:r>
        <w:rPr>
          <w:rFonts w:eastAsia="宋体" w:ascii="Times New Roman" w:hAnsi="Times New Roman"/>
        </w:rPr>
        <w:t>："我在课程实验中完整操作用友 U8+ 做过采购到付款、销售到收款全流程，理解 ERP 里供应链模块的数据逻辑——贵司若用 ERP 管采购仓储，我能快速上手。"（打动点：直接命中 JD「熟练使用 ERP 系统」）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社区团购供应链选址优化</w:t>
      </w:r>
      <w:r>
        <w:rPr>
          <w:rFonts w:eastAsia="宋体" w:ascii="Times New Roman" w:hAnsi="Times New Roman"/>
        </w:rPr>
        <w:t>："我独立做过社区团购末端配送选址-路径优化，用 Python 处理 345 单数据、覆盖 15 个候选点位，测算总成本降低 18.7%——贵司若做产线物料调度，我的数据思维能复用。"（打动点：呼应 JD「通过数据反馈支持业务决策」）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银行营销数据分析</w:t>
      </w:r>
      <w:r>
        <w:rPr>
          <w:rFonts w:eastAsia="宋体" w:ascii="Times New Roman" w:hAnsi="Times New Roman"/>
        </w:rPr>
        <w:t>："我做过银行客户营销响应分析，处理 4.5 万条数据，用 SPSS / Python 跑模型——贵司跟踪供应链各环节数据，我能从数据里发现问题、推动改进。"（打动点：数据分析硬技能 + 问题解决）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："我是山东大学供应链管理专业、家人在宁波，宁波是我实习优先城市，能稳定到岗、也熟悉本地供应链生态。"（打动点：属地稳定性，早期公司最怕实习生飘）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专业课程支撑</w:t>
      </w:r>
      <w:r>
        <w:rPr>
          <w:rFonts w:eastAsia="宋体" w:ascii="Times New Roman" w:hAnsi="Times New Roman"/>
        </w:rPr>
        <w:t>："我修过供应链管理概论、采购管理、ERP 供应链管理综合实验、统计学、物流管理等，对供应链运作流程有系统认知。"（打动点：命中 JD「熟悉供应链运作流程」）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个高质量反问（优先覆盖信息缺口）</w:t>
      </w:r>
    </w:p>
    <w:p>
      <w:r>
        <w:rPr>
          <w:rFonts w:eastAsia="宋体" w:ascii="Times New Roman" w:hAnsi="Times New Roman"/>
        </w:rPr>
        <w:t>1. 这个供应链专员岗日常工作中，</w:t>
      </w:r>
      <w:r>
        <w:rPr>
          <w:rFonts w:eastAsia="宋体" w:ascii="Times New Roman" w:hAnsi="Times New Roman"/>
          <w:b/>
        </w:rPr>
        <w:t>计划 / 数据分析类</w:t>
      </w:r>
      <w:r>
        <w:rPr>
          <w:rFonts w:eastAsia="宋体" w:ascii="Times New Roman" w:hAnsi="Times New Roman"/>
        </w:rPr>
        <w:t xml:space="preserve"> vs </w:t>
      </w:r>
      <w:r>
        <w:rPr>
          <w:rFonts w:eastAsia="宋体" w:ascii="Times New Roman" w:hAnsi="Times New Roman"/>
          <w:b/>
        </w:rPr>
        <w:t>事务性跟单</w:t>
      </w:r>
      <w:r>
        <w:rPr>
          <w:rFonts w:eastAsia="宋体" w:ascii="Times New Roman" w:hAnsi="Times New Roman"/>
        </w:rPr>
        <w:t>的大致占比是多少？（验证挑战④）</w:t>
      </w:r>
    </w:p>
    <w:p>
      <w:r>
        <w:rPr>
          <w:rFonts w:eastAsia="宋体" w:ascii="Times New Roman" w:hAnsi="Times New Roman"/>
        </w:rPr>
        <w:t>2. 公司是否有</w:t>
      </w:r>
      <w:r>
        <w:rPr>
          <w:rFonts w:eastAsia="宋体" w:ascii="Times New Roman" w:hAnsi="Times New Roman"/>
          <w:b/>
        </w:rPr>
        <w:t>导师带教或周度复盘</w:t>
      </w:r>
      <w:r>
        <w:rPr>
          <w:rFonts w:eastAsia="宋体" w:ascii="Times New Roman" w:hAnsi="Times New Roman"/>
        </w:rPr>
        <w:t>机制？应届生如何快速上手？（验证风险③）</w:t>
      </w:r>
    </w:p>
    <w:p>
      <w:r>
        <w:rPr>
          <w:rFonts w:eastAsia="宋体" w:ascii="Times New Roman" w:hAnsi="Times New Roman"/>
        </w:rPr>
        <w:t>3. 实习结束后是否有</w:t>
      </w:r>
      <w:r>
        <w:rPr>
          <w:rFonts w:eastAsia="宋体" w:ascii="Times New Roman" w:hAnsi="Times New Roman"/>
          <w:b/>
        </w:rPr>
        <w:t>留用 / 转正通道</w:t>
      </w:r>
      <w:r>
        <w:rPr>
          <w:rFonts w:eastAsia="宋体" w:ascii="Times New Roman" w:hAnsi="Times New Roman"/>
        </w:rPr>
        <w:t>？标准是什么？（验证风险⑤）</w:t>
      </w:r>
    </w:p>
    <w:p>
      <w:r>
        <w:rPr>
          <w:rFonts w:eastAsia="宋体" w:ascii="Times New Roman" w:hAnsi="Times New Roman"/>
        </w:rPr>
        <w:t>4. 正式员工的</w:t>
      </w:r>
      <w:r>
        <w:rPr>
          <w:rFonts w:eastAsia="宋体" w:ascii="Times New Roman" w:hAnsi="Times New Roman"/>
          <w:b/>
        </w:rPr>
        <w:t>作息与加班政策</w:t>
      </w:r>
      <w:r>
        <w:rPr>
          <w:rFonts w:eastAsia="宋体" w:ascii="Times New Roman" w:hAnsi="Times New Roman"/>
        </w:rPr>
        <w:t>如何？双休是否落实？（验证加班文化）</w:t>
      </w:r>
    </w:p>
    <w:p>
      <w:r>
        <w:rPr>
          <w:rFonts w:eastAsia="宋体" w:ascii="Times New Roman" w:hAnsi="Times New Roman"/>
        </w:rPr>
        <w:t>5. 公司当前</w:t>
      </w:r>
      <w:r>
        <w:rPr>
          <w:rFonts w:eastAsia="宋体" w:ascii="Times New Roman" w:hAnsi="Times New Roman"/>
          <w:b/>
        </w:rPr>
        <w:t>融资进展与现金跑道</w:t>
      </w:r>
      <w:r>
        <w:rPr>
          <w:rFonts w:eastAsia="宋体" w:ascii="Times New Roman" w:hAnsi="Times New Roman"/>
        </w:rPr>
        <w:t>？下一轮规划？（验证稳定性）</w:t>
      </w:r>
    </w:p>
    <w:p>
      <w:r>
        <w:rPr>
          <w:rFonts w:eastAsia="宋体" w:ascii="Times New Roman" w:hAnsi="Times New Roman"/>
        </w:rPr>
        <w:t xml:space="preserve">6. 对 </w:t>
      </w:r>
      <w:r>
        <w:rPr>
          <w:rFonts w:eastAsia="宋体" w:ascii="Times New Roman" w:hAnsi="Times New Roman"/>
          <w:b/>
        </w:rPr>
        <w:t>2027 届大四在校时间</w:t>
      </w:r>
      <w:r>
        <w:rPr>
          <w:rFonts w:eastAsia="宋体" w:ascii="Times New Roman" w:hAnsi="Times New Roman"/>
        </w:rPr>
        <w:t>的要求？3 个月 4 天/周能否错峰安排？（验证时间冲突）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定级与薪资结构（实习日薪结算方式、发放周期）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加班政策与双休落实</w:t>
      </w:r>
    </w:p>
    <w:p>
      <w:pPr>
        <w:pStyle w:val="ListBullet"/>
      </w:pPr>
      <w:r>
        <w:rPr>
          <w:rFonts w:eastAsia="宋体" w:ascii="Times New Roman" w:hAnsi="Times New Roman"/>
        </w:rPr>
        <w:t>[ ] 工作地点具体地址与通勤方案</w:t>
      </w:r>
    </w:p>
    <w:p>
      <w:pPr>
        <w:pStyle w:val="ListBullet"/>
      </w:pPr>
      <w:r>
        <w:rPr>
          <w:rFonts w:eastAsia="宋体" w:ascii="Times New Roman" w:hAnsi="Times New Roman"/>
        </w:rPr>
        <w:t>[ ] 试用期 KPI（若转正式）</w:t>
      </w:r>
    </w:p>
    <w:p>
      <w:pPr>
        <w:pStyle w:val="ListBullet"/>
      </w:pPr>
      <w:r>
        <w:rPr>
          <w:rFonts w:eastAsia="宋体" w:ascii="Times New Roman" w:hAnsi="Times New Roman"/>
        </w:rPr>
        <w:t>[ ] 实习协议 / 三方毁约政策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五险一金基数（正式岗）</w:t>
      </w:r>
    </w:p>
    <w:p>
      <w:pPr>
        <w:pStyle w:val="ListBullet"/>
      </w:pPr>
      <w:r>
        <w:rPr>
          <w:rFonts w:eastAsia="宋体" w:ascii="Times New Roman" w:hAnsi="Times New Roman"/>
        </w:rPr>
        <w:t>[ ] 导师 / 培训安排</w:t>
      </w:r>
    </w:p>
    <w:p>
      <w:pPr>
        <w:pStyle w:val="ListBullet"/>
      </w:pPr>
      <w:r>
        <w:rPr>
          <w:rFonts w:eastAsia="宋体" w:ascii="Times New Roman" w:hAnsi="Times New Roman"/>
        </w:rPr>
        <w:t>[ ] 留用通道与评定标准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信息缺口清单</w:t>
      </w:r>
      <w:r>
        <w:rPr>
          <w:rFonts w:eastAsia="宋体" w:ascii="Times New Roman" w:hAnsi="Times New Roman"/>
        </w:rPr>
        <w:t>：① 正式岗薪资与福利（住宿 / 餐补 / 交通）未披露；② 加班 / 双休文化未披露；③ 培训体系未披露；④ 留用通道未披露；⑤ 办公具体地址未披露；⑥ 财务 / 营收 / 客户未披露；⑦ 针对该公司的可靠员工口碑未检索到（不误植无关帖）。  报告生成日期：2026-09-28 ｜ 信息截止日期：2026-09-28（工商 / 融资数据以检索日公开信息为限，早期公司信息变动快，面试前建议二次核实）。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蟹链智能-供应链专员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