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厦门金鹭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供应链管理岗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城市：成都（温江区）　·　候选人：文雪（山东大学）　·　报告日期：2026-10-19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厦门金鹭 · 供应链管理岗（2027届·成都基地）深度背调报告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报告性质：求职内部调研，供面试准备与投递决策使用 生成日期：2026-10-19 ｜ 信息截止：2026-10-19 数据说明：财务数据取自上市公司公开披露与财经媒体转述；招聘信息取自各高校就业网转载的官方简章；口碑类信息标注可信度等级，不作事实定性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1.1 一句话搞懂这家公司</w:t>
      </w:r>
    </w:p>
    <w:p>
      <w:r>
        <w:rPr>
          <w:rFonts w:eastAsia="宋体" w:ascii="Times New Roman" w:hAnsi="Times New Roman"/>
          <w:b/>
        </w:rPr>
        <w:t>厦门金鹭特种合金有限公司</w:t>
      </w:r>
      <w:r>
        <w:rPr>
          <w:rFonts w:eastAsia="宋体" w:ascii="Times New Roman" w:hAnsi="Times New Roman"/>
        </w:rPr>
        <w:t>＝厦门钨业（600549，福建省国资委重点企业）旗下的骨干子公司，1989 年成立，</w:t>
      </w:r>
      <w:r>
        <w:rPr>
          <w:rFonts w:eastAsia="宋体" w:ascii="Times New Roman" w:hAnsi="Times New Roman"/>
          <w:b/>
        </w:rPr>
        <w:t>中外合资</w:t>
      </w:r>
      <w:r>
        <w:rPr>
          <w:rFonts w:eastAsia="宋体" w:ascii="Times New Roman" w:hAnsi="Times New Roman"/>
        </w:rPr>
        <w:t>（厦钨集团 × 日本联合材料），做的是"从钨粉到刀具"的完整链条：</w:t>
      </w:r>
      <w:r>
        <w:rPr>
          <w:rFonts w:eastAsia="宋体" w:ascii="Times New Roman" w:hAnsi="Times New Roman"/>
          <w:b/>
        </w:rPr>
        <w:t>钨粉末 → 碳化钨粉 → 硬质合金 → 精密切削工具</w:t>
      </w:r>
      <w:r>
        <w:rPr>
          <w:rFonts w:eastAsia="宋体" w:ascii="Times New Roman" w:hAnsi="Times New Roman"/>
        </w:rPr>
        <w:t>。它在全球钨产业链里的位置是「</w:t>
      </w:r>
      <w:r>
        <w:rPr>
          <w:rFonts w:eastAsia="宋体" w:ascii="Times New Roman" w:hAnsi="Times New Roman"/>
          <w:b/>
        </w:rPr>
        <w:t>原料端的全球第一＋刀具端的国产替代第一梯队</w:t>
      </w:r>
      <w:r>
        <w:rPr>
          <w:rFonts w:eastAsia="宋体" w:ascii="Times New Roman" w:hAnsi="Times New Roman"/>
        </w:rPr>
        <w:t>」。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投资总额超 </w:t>
      </w:r>
      <w:r>
        <w:rPr>
          <w:rFonts w:eastAsia="宋体" w:ascii="Times New Roman" w:hAnsi="Times New Roman"/>
          <w:b/>
        </w:rPr>
        <w:t>30 亿元</w:t>
      </w:r>
      <w:r>
        <w:rPr>
          <w:rFonts w:eastAsia="宋体" w:ascii="Times New Roman" w:hAnsi="Times New Roman"/>
        </w:rPr>
        <w:t xml:space="preserve">；员工约 </w:t>
      </w:r>
      <w:r>
        <w:rPr>
          <w:rFonts w:eastAsia="宋体" w:ascii="Times New Roman" w:hAnsi="Times New Roman"/>
          <w:b/>
        </w:rPr>
        <w:t>3200 人</w:t>
      </w:r>
      <w:r>
        <w:rPr>
          <w:rFonts w:eastAsia="宋体" w:ascii="Times New Roman" w:hAnsi="Times New Roman"/>
        </w:rPr>
        <w:t>（其中工程技术人员 880 人，教授级高工 3 名、高级工程师 35 名、工程师 223 名、硕博 288 人）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6 个生产基地、13 个子公司</w:t>
      </w:r>
      <w:r>
        <w:rPr>
          <w:rFonts w:eastAsia="宋体" w:ascii="Times New Roman" w:hAnsi="Times New Roman"/>
        </w:rPr>
        <w:t xml:space="preserve">，产品销往全球 </w:t>
      </w:r>
      <w:r>
        <w:rPr>
          <w:rFonts w:eastAsia="宋体" w:ascii="Times New Roman" w:hAnsi="Times New Roman"/>
          <w:b/>
        </w:rPr>
        <w:t>40 多个</w:t>
      </w:r>
      <w:r>
        <w:rPr>
          <w:rFonts w:eastAsia="宋体" w:ascii="Times New Roman" w:hAnsi="Times New Roman"/>
        </w:rPr>
        <w:t>工业发达国家和地区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综合产能：钨粉／碳化钨粉 </w:t>
      </w:r>
      <w:r>
        <w:rPr>
          <w:rFonts w:eastAsia="宋体" w:ascii="Times New Roman" w:hAnsi="Times New Roman"/>
          <w:b/>
        </w:rPr>
        <w:t>14000 吨</w:t>
      </w:r>
      <w:r>
        <w:rPr>
          <w:rFonts w:eastAsia="宋体" w:ascii="Times New Roman" w:hAnsi="Times New Roman"/>
        </w:rPr>
        <w:t xml:space="preserve">、硬质合金制品 </w:t>
      </w:r>
      <w:r>
        <w:rPr>
          <w:rFonts w:eastAsia="宋体" w:ascii="Times New Roman" w:hAnsi="Times New Roman"/>
          <w:b/>
        </w:rPr>
        <w:t>8000 吨</w:t>
      </w:r>
      <w:r>
        <w:rPr>
          <w:rFonts w:eastAsia="宋体" w:ascii="Times New Roman" w:hAnsi="Times New Roman"/>
        </w:rPr>
        <w:t xml:space="preserve">、硬质合金整体刀具 </w:t>
      </w:r>
      <w:r>
        <w:rPr>
          <w:rFonts w:eastAsia="宋体" w:ascii="Times New Roman" w:hAnsi="Times New Roman"/>
          <w:b/>
        </w:rPr>
        <w:t>1800 万支</w:t>
      </w:r>
      <w:r>
        <w:rPr>
          <w:rFonts w:eastAsia="宋体" w:ascii="Times New Roman" w:hAnsi="Times New Roman"/>
        </w:rPr>
        <w:t xml:space="preserve">、数控刀片 </w:t>
      </w:r>
      <w:r>
        <w:rPr>
          <w:rFonts w:eastAsia="宋体" w:ascii="Times New Roman" w:hAnsi="Times New Roman"/>
          <w:b/>
        </w:rPr>
        <w:t>7000 万片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授权专利 </w:t>
      </w:r>
      <w:r>
        <w:rPr>
          <w:rFonts w:eastAsia="宋体" w:ascii="Times New Roman" w:hAnsi="Times New Roman"/>
          <w:b/>
        </w:rPr>
        <w:t>531 项</w:t>
      </w:r>
      <w:r>
        <w:rPr>
          <w:rFonts w:eastAsia="宋体" w:ascii="Times New Roman" w:hAnsi="Times New Roman"/>
        </w:rPr>
        <w:t xml:space="preserve">，累计承担国家科技重大专项、国家重点研发计划等课题 </w:t>
      </w:r>
      <w:r>
        <w:rPr>
          <w:rFonts w:eastAsia="宋体" w:ascii="Times New Roman" w:hAnsi="Times New Roman"/>
          <w:b/>
        </w:rPr>
        <w:t>108 项</w:t>
      </w:r>
    </w:p>
    <w:p>
      <w:pPr>
        <w:pStyle w:val="ListBullet"/>
      </w:pPr>
      <w:r>
        <w:rPr>
          <w:rFonts w:eastAsia="宋体" w:ascii="Times New Roman" w:hAnsi="Times New Roman"/>
        </w:rPr>
        <w:t>荣誉：</w:t>
      </w:r>
      <w:r>
        <w:rPr>
          <w:rFonts w:eastAsia="宋体" w:ascii="Times New Roman" w:hAnsi="Times New Roman"/>
          <w:b/>
        </w:rPr>
        <w:t>2026 年《财富》中国 500 强第 334 位</w:t>
      </w:r>
      <w:r>
        <w:rPr>
          <w:rFonts w:eastAsia="宋体" w:ascii="Times New Roman" w:hAnsi="Times New Roman"/>
        </w:rPr>
        <w:t>、2025 中国制造业企业 500 强第 340 位、国务院「双百行动」企业、国家级重点高新技术企业</w:t>
      </w:r>
    </w:p>
    <w:p>
      <w:pPr>
        <w:pStyle w:val="Heading3"/>
      </w:pPr>
      <w:r>
        <w:rPr>
          <w:rFonts w:eastAsia="微软雅黑" w:ascii="Microsoft YaHei" w:hAnsi="Microsoft YaHei"/>
        </w:rPr>
        <w:t>一、1.2 1.2 核心财务数据（母体厦门钨业 600549，金鹭未单独上市）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年上半年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393.98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353.73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462.65 亿（+30.79%）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350.14 亿（+81.70%）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16.02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17.12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23.09 亿（+34.89%）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22.01 亿（+127.04%）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销售毛利率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17.90%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22.50%（Q2 单季）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加权 ROE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13.99%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52.41%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55.62%（Q1）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：这是一家</w:t>
      </w:r>
      <w:r>
        <w:rPr>
          <w:rFonts w:eastAsia="宋体" w:ascii="Times New Roman" w:hAnsi="Times New Roman"/>
          <w:b/>
        </w:rPr>
        <w:t>正在赚大钱</w:t>
      </w:r>
      <w:r>
        <w:rPr>
          <w:rFonts w:eastAsia="宋体" w:ascii="Times New Roman" w:hAnsi="Times New Roman"/>
        </w:rPr>
        <w:t>的公司。2026 年上半年净利润同比翻倍还多，原因是钨价暴涨（2026 年 3 月黑钨精矿一度 105-107 万元/吨，较 2025 年初涨超 600%）＋ 电池材料放量。对求职者的实际含义有两面：①</w:t>
      </w:r>
      <w:r>
        <w:rPr>
          <w:rFonts w:eastAsia="宋体" w:ascii="Times New Roman" w:hAnsi="Times New Roman"/>
          <w:b/>
        </w:rPr>
        <w:t>扩产、招人、给得起钱</w:t>
      </w:r>
      <w:r>
        <w:rPr>
          <w:rFonts w:eastAsia="宋体" w:ascii="Times New Roman" w:hAnsi="Times New Roman"/>
        </w:rPr>
        <w:t>（本期校招本科 12-15K）；②</w:t>
      </w:r>
      <w:r>
        <w:rPr>
          <w:rFonts w:eastAsia="宋体" w:ascii="Times New Roman" w:hAnsi="Times New Roman"/>
          <w:b/>
        </w:rPr>
        <w:t>利润高度依赖原料价格</w:t>
      </w:r>
      <w:r>
        <w:rPr>
          <w:rFonts w:eastAsia="宋体" w:ascii="Times New Roman" w:hAnsi="Times New Roman"/>
        </w:rPr>
        <w:t>，钨价一旦回落，最先被压的是"计划、采购"这类成本敏感岗位的编制与奖金。</w:t>
      </w:r>
      <w:r>
        <w:rPr>
          <w:rFonts w:eastAsia="宋体" w:ascii="Times New Roman" w:hAnsi="Times New Roman"/>
          <w:b/>
        </w:rPr>
        <w:t>周期股的钱，不是稳态的钱。</w:t>
      </w:r>
    </w:p>
    <w:p>
      <w:pPr>
        <w:pStyle w:val="Heading3"/>
      </w:pPr>
      <w:r>
        <w:rPr>
          <w:rFonts w:eastAsia="微软雅黑" w:ascii="Microsoft YaHei" w:hAnsi="Microsoft YaHei"/>
        </w:rPr>
        <w:t>一、1.3 1.3 业务结构（厦门钨业 2026 年中报）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业务板块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营收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钨钼等有色金属制品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161.51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46.13%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金鹭所在板块（钨粉末、硬质合金、刀具）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电池材料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144.88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41.38%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钴酸锂等（厦钨新能源）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稀土业务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43.55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12.44%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稀土磁性材料、发光材料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房地产及配套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0.21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0.06%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历史遗留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金鹭属"钨钼"板块，是该板块</w:t>
      </w:r>
      <w:r>
        <w:rPr>
          <w:rFonts w:eastAsia="宋体" w:ascii="Times New Roman" w:hAnsi="Times New Roman"/>
          <w:b/>
        </w:rPr>
        <w:t>利润质量最高</w:t>
      </w:r>
      <w:r>
        <w:rPr>
          <w:rFonts w:eastAsia="宋体" w:ascii="Times New Roman" w:hAnsi="Times New Roman"/>
        </w:rPr>
        <w:t>的部分（深加工，不是卖矿）。2025 年钨钼业务营收 201.52 亿（+18.14%）、利润总额 32.05 亿（+27.36%）。</w:t>
      </w:r>
    </w:p>
    <w:p>
      <w:pPr>
        <w:pStyle w:val="Heading3"/>
      </w:pPr>
      <w:r>
        <w:rPr>
          <w:rFonts w:eastAsia="微软雅黑" w:ascii="Microsoft YaHei" w:hAnsi="Microsoft YaHei"/>
        </w:rPr>
        <w:t>一、1.4 1.4 行业地位与竞争格局（硬质合金·切削工具）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企业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硬质合金产能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定位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与金鹭的关系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中钨高新（000657）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1.4 万吨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全球硬质合金产量第一，国内份额约 25%-27%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国内第一竞争对手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厦门钨业／厦门金鹭（600549）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8000 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APT 产能 4.5 万吨全球第一；光伏钨丝月产能 150 吨+；钨粉末／硬质合金棒材产销量</w:t>
            </w:r>
            <w:r>
              <w:rPr>
                <w:rFonts w:eastAsia="宋体" w:ascii="Times New Roman" w:hAnsi="Times New Roman"/>
                <w:b/>
              </w:rPr>
              <w:t>全球第一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本公司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欧科亿（688308）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锯齿刀片全球市占率 50%+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细分赛道对手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山特维克／肯纳／Iscar／三菱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合计掌控全球</w:t>
            </w:r>
            <w:r>
              <w:rPr>
                <w:rFonts w:eastAsia="宋体" w:ascii="Times New Roman" w:hAnsi="Times New Roman"/>
                <w:b/>
              </w:rPr>
              <w:t>高端</w:t>
            </w:r>
            <w:r>
              <w:rPr>
                <w:rFonts w:eastAsia="宋体" w:ascii="Times New Roman" w:hAnsi="Times New Roman"/>
              </w:rPr>
              <w:t>市场约 68.5%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国产替代的直接对象</w:t>
            </w:r>
          </w:p>
        </w:tc>
      </w:tr>
    </w:tbl>
    <w:p>
      <w:r>
        <w:rPr>
          <w:rFonts w:eastAsia="宋体" w:ascii="Times New Roman" w:hAnsi="Times New Roman"/>
          <w:b/>
        </w:rPr>
        <w:t>行业关键数字</w:t>
      </w:r>
      <w:r>
        <w:rPr>
          <w:rFonts w:eastAsia="宋体" w:ascii="Times New Roman" w:hAnsi="Times New Roman"/>
        </w:rPr>
        <w:t>：硬质合金占钨消费近六成，其中</w:t>
      </w:r>
      <w:r>
        <w:rPr>
          <w:rFonts w:eastAsia="宋体" w:ascii="Times New Roman" w:hAnsi="Times New Roman"/>
          <w:b/>
        </w:rPr>
        <w:t>切削工具占硬质合金需求的 51% 以上</w:t>
      </w:r>
      <w:r>
        <w:rPr>
          <w:rFonts w:eastAsia="宋体" w:ascii="Times New Roman" w:hAnsi="Times New Roman"/>
        </w:rPr>
        <w:t xml:space="preserve">；2026 年国内钨矿开采总量指标 </w:t>
      </w:r>
      <w:r>
        <w:rPr>
          <w:rFonts w:eastAsia="宋体" w:ascii="Times New Roman" w:hAnsi="Times New Roman"/>
          <w:b/>
        </w:rPr>
        <w:t>11.5 万吨、同比下调约 8%</w:t>
      </w:r>
      <w:r>
        <w:rPr>
          <w:rFonts w:eastAsia="宋体" w:ascii="Times New Roman" w:hAnsi="Times New Roman"/>
        </w:rPr>
        <w:t xml:space="preserve">；2025 年 2 月起 25 种钨制品纳入出口管制（一单一证），2025 年钨品出口实物量同比 </w:t>
      </w:r>
      <w:r>
        <w:rPr>
          <w:rFonts w:eastAsia="宋体" w:ascii="Times New Roman" w:hAnsi="Times New Roman"/>
          <w:b/>
        </w:rPr>
        <w:t>−19.7%</w:t>
      </w:r>
      <w:r>
        <w:rPr>
          <w:rFonts w:eastAsia="宋体" w:ascii="Times New Roman" w:hAnsi="Times New Roman"/>
        </w:rPr>
        <w:t>；2026 年上半年</w:t>
      </w:r>
      <w:r>
        <w:rPr>
          <w:rFonts w:eastAsia="宋体" w:ascii="Times New Roman" w:hAnsi="Times New Roman"/>
          <w:b/>
        </w:rPr>
        <w:t>国内切削工具行业利润同比 +127.9%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：行业处在"资源卡位 → 技术制胜"的切换期，头部集中度在提升，金鹭是明确的"国产替代第一梯队"。但要注意：</w:t>
      </w:r>
      <w:r>
        <w:rPr>
          <w:rFonts w:eastAsia="宋体" w:ascii="Times New Roman" w:hAnsi="Times New Roman"/>
          <w:b/>
        </w:rPr>
        <w:t>高端市场 68.5% 仍在外资手里</w:t>
      </w:r>
      <w:r>
        <w:rPr>
          <w:rFonts w:eastAsia="宋体" w:ascii="Times New Roman" w:hAnsi="Times New Roman"/>
        </w:rPr>
        <w:t>，金鹭的高端刀具（尤其航空航天难加工材料）还在攻坚期，这决定了它的计划岗要处理的不是"稳定大批量"，而是"多规格、小批量、交期碎"。</w:t>
      </w:r>
    </w:p>
    <w:p>
      <w:pPr>
        <w:pStyle w:val="Heading3"/>
      </w:pPr>
      <w:r>
        <w:rPr>
          <w:rFonts w:eastAsia="微软雅黑" w:ascii="Microsoft YaHei" w:hAnsi="Microsoft YaHei"/>
        </w:rPr>
        <w:t>一、1.5 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双休写进官方简章</w:t>
      </w:r>
      <w:r>
        <w:rPr>
          <w:rFonts w:eastAsia="宋体" w:ascii="Times New Roman" w:hAnsi="Times New Roman"/>
        </w:rPr>
        <w:t xml:space="preserve">：5 天 7.5 小时工作制、平均 13 天带薪春节假 —— 这在制造业里属于稀缺配置，且是白纸黑字的官方口径，不是"我们提倡"。 2. </w:t>
      </w:r>
      <w:r>
        <w:rPr>
          <w:rFonts w:eastAsia="宋体" w:ascii="Times New Roman" w:hAnsi="Times New Roman"/>
          <w:b/>
        </w:rPr>
        <w:t>七险二金</w:t>
      </w:r>
      <w:r>
        <w:rPr>
          <w:rFonts w:eastAsia="宋体" w:ascii="Times New Roman" w:hAnsi="Times New Roman"/>
        </w:rPr>
        <w:t xml:space="preserve">（含企业年金）＋ 单身公寓免房租 ＋ 双导师制 ＋ 人才住房保障（5 折）—— 对应届生的现金压力缓解明显。 3. </w:t>
      </w:r>
      <w:r>
        <w:rPr>
          <w:rFonts w:eastAsia="宋体" w:ascii="Times New Roman" w:hAnsi="Times New Roman"/>
          <w:b/>
        </w:rPr>
        <w:t>成都是新基地、在扩产</w:t>
      </w:r>
      <w:r>
        <w:rPr>
          <w:rFonts w:eastAsia="宋体" w:ascii="Times New Roman" w:hAnsi="Times New Roman"/>
        </w:rPr>
        <w:t>：2026-07 开工、2028 达产，新增近千个岗位，2027 届进去是"跟着厂一起长起来"的第一批人。 4. 母体现金流好、国资背景稳（福建省国资委），不存在"下个月发不出工资"这类风险。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利润靠钨价</w:t>
      </w:r>
      <w:r>
        <w:rPr>
          <w:rFonts w:eastAsia="宋体" w:ascii="Times New Roman" w:hAnsi="Times New Roman"/>
        </w:rPr>
        <w:t xml:space="preserve">：2026 年利润翻倍主要来自钨价上涨，不是管理效率提升；钨价回撤时，奖金与编制会先紧。 2. </w:t>
      </w:r>
      <w:r>
        <w:rPr>
          <w:rFonts w:eastAsia="宋体" w:ascii="Times New Roman" w:hAnsi="Times New Roman"/>
          <w:b/>
        </w:rPr>
        <w:t>成都基地 2028 年才达产</w:t>
      </w:r>
      <w:r>
        <w:rPr>
          <w:rFonts w:eastAsia="宋体" w:ascii="Times New Roman" w:hAnsi="Times New Roman"/>
        </w:rPr>
        <w:t xml:space="preserve">：2027 年 7 月入职时厂在建／刚试产，你面对的是"没有稳定节拍"的现场。 3. </w:t>
      </w:r>
      <w:r>
        <w:rPr>
          <w:rFonts w:eastAsia="宋体" w:ascii="Times New Roman" w:hAnsi="Times New Roman"/>
          <w:b/>
        </w:rPr>
        <w:t>国企氛围（口碑 🥉）</w:t>
      </w:r>
      <w:r>
        <w:rPr>
          <w:rFonts w:eastAsia="宋体" w:ascii="Times New Roman" w:hAnsi="Times New Roman"/>
        </w:rPr>
        <w:t xml:space="preserve">：等级分明、KPI 严格、"下限高上限低"、有"大锅饭"说法——涨薪慢是这类企业最常见的抱怨。 4. </w:t>
      </w:r>
      <w:r>
        <w:rPr>
          <w:rFonts w:eastAsia="宋体" w:ascii="Times New Roman" w:hAnsi="Times New Roman"/>
          <w:b/>
        </w:rPr>
        <w:t>招聘量很小</w:t>
      </w:r>
      <w:r>
        <w:rPr>
          <w:rFonts w:eastAsia="宋体" w:ascii="Times New Roman" w:hAnsi="Times New Roman"/>
        </w:rPr>
        <w:t>：供应链管理岗全司 10 人（成都 5 人），意味着岗位精简、竞争集中，也意味着进去后"一个人扛一摊"。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供应链管理岗（成都基地）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岗位编号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J10732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所属条线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供应链／生产运营（JD 两条职责横跨 </w:t>
            </w:r>
            <w:r>
              <w:rPr>
                <w:rFonts w:eastAsia="宋体" w:ascii="Times New Roman" w:hAnsi="Times New Roman"/>
                <w:b/>
              </w:rPr>
              <w:t>PC 生产计划</w:t>
            </w:r>
            <w:r>
              <w:rPr>
                <w:rFonts w:eastAsia="宋体" w:ascii="Times New Roman" w:hAnsi="Times New Roman"/>
              </w:rPr>
              <w:t xml:space="preserve"> 与 </w:t>
            </w:r>
            <w:r>
              <w:rPr>
                <w:rFonts w:eastAsia="宋体" w:ascii="Times New Roman" w:hAnsi="Times New Roman"/>
                <w:b/>
              </w:rPr>
              <w:t>MC 物料控制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 · 全职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成都市温江区（海峡两岸科技产业开发园），成都金鹭数智切削技术有限公司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12K-15K/月（本科口径，成都理工大学就业网职位页）；年薪 14W-25W（第三方汇总 🥉）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工业工程／物流管理／计算机等（</w:t>
            </w:r>
            <w:r>
              <w:rPr>
                <w:rFonts w:eastAsia="宋体" w:ascii="Times New Roman" w:hAnsi="Times New Roman"/>
                <w:b/>
              </w:rPr>
              <w:t>供应链管理未明列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需求人数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全司 10 人（成都基地 5 人、厦门 5 人）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核心技能（JD 未写，据职责推断）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Excel 排产与物料测算、ERP 物料与库存模块、订单交期跟踪、跨车间沟通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应聘流程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在线申请 → 宣讲会 → </w:t>
            </w:r>
            <w:r>
              <w:rPr>
                <w:rFonts w:eastAsia="宋体" w:ascii="Times New Roman" w:hAnsi="Times New Roman"/>
                <w:b/>
              </w:rPr>
              <w:t>笔试</w:t>
            </w:r>
            <w:r>
              <w:rPr>
                <w:rFonts w:eastAsia="宋体" w:ascii="Times New Roman" w:hAnsi="Times New Roman"/>
              </w:rPr>
              <w:t xml:space="preserve"> → 初试 → </w:t>
            </w:r>
            <w:r>
              <w:rPr>
                <w:rFonts w:eastAsia="宋体" w:ascii="Times New Roman" w:hAnsi="Times New Roman"/>
                <w:b/>
              </w:rPr>
              <w:t>测评</w:t>
            </w:r>
            <w:r>
              <w:rPr>
                <w:rFonts w:eastAsia="宋体" w:ascii="Times New Roman" w:hAnsi="Times New Roman"/>
              </w:rPr>
              <w:t xml:space="preserve"> → 复试 → 定人 → OFFER → 三方 → 入职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「根据</w:t>
            </w:r>
            <w:r>
              <w:rPr>
                <w:rFonts w:eastAsia="宋体" w:ascii="Times New Roman" w:hAnsi="Times New Roman"/>
                <w:b/>
              </w:rPr>
              <w:t>待产订单</w:t>
            </w:r>
            <w:r>
              <w:rPr>
                <w:rFonts w:eastAsia="宋体" w:ascii="Times New Roman" w:hAnsi="Times New Roman"/>
              </w:rPr>
              <w:t>，以满足客户为原则，做出</w:t>
            </w:r>
            <w:r>
              <w:rPr>
                <w:rFonts w:eastAsia="宋体" w:ascii="Times New Roman" w:hAnsi="Times New Roman"/>
                <w:b/>
              </w:rPr>
              <w:t>生产计划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拿到销售订单／预测后，按交期、设备产能、模具与物料齐套情况，把订单拆成周计划、日计划，决定"先做哪批、哪天做、哪条线做"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「以满足客户为原则」是软话，实际是在</w:t>
            </w:r>
            <w:r>
              <w:rPr>
                <w:rFonts w:eastAsia="宋体" w:ascii="Times New Roman" w:hAnsi="Times New Roman"/>
                <w:b/>
              </w:rPr>
              <w:t>交期、产能、成本三者间取舍</w:t>
            </w:r>
            <w:r>
              <w:rPr>
                <w:rFonts w:eastAsia="宋体" w:ascii="Times New Roman" w:hAnsi="Times New Roman"/>
              </w:rPr>
              <w:t>；做不到时你要提前预警，而不是到期才说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「并</w:t>
            </w:r>
            <w:r>
              <w:rPr>
                <w:rFonts w:eastAsia="宋体" w:ascii="Times New Roman" w:hAnsi="Times New Roman"/>
                <w:b/>
              </w:rPr>
              <w:t>监督车间落实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每天跟车间对进度、对异常（设备故障、良率、缺料），计划与实际的差异要当场追因、当天调整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这是本岗</w:t>
            </w:r>
            <w:r>
              <w:rPr>
                <w:rFonts w:eastAsia="宋体" w:ascii="Times New Roman" w:hAnsi="Times New Roman"/>
                <w:b/>
              </w:rPr>
              <w:t>最难也最容易被低估</w:t>
            </w:r>
            <w:r>
              <w:rPr>
                <w:rFonts w:eastAsia="宋体" w:ascii="Times New Roman" w:hAnsi="Times New Roman"/>
              </w:rPr>
              <w:t>的一半：计划是"想"，监督落实是"催"。催不动，计划就是废纸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「根据</w:t>
            </w:r>
            <w:r>
              <w:rPr>
                <w:rFonts w:eastAsia="宋体" w:ascii="Times New Roman" w:hAnsi="Times New Roman"/>
                <w:b/>
              </w:rPr>
              <w:t>成品待产</w:t>
            </w:r>
            <w:r>
              <w:rPr>
                <w:rFonts w:eastAsia="宋体" w:ascii="Times New Roman" w:hAnsi="Times New Roman"/>
              </w:rPr>
              <w:t>与</w:t>
            </w:r>
            <w:r>
              <w:rPr>
                <w:rFonts w:eastAsia="宋体" w:ascii="Times New Roman" w:hAnsi="Times New Roman"/>
                <w:b/>
              </w:rPr>
              <w:t>销售记录</w:t>
            </w:r>
            <w:r>
              <w:rPr>
                <w:rFonts w:eastAsia="宋体" w:ascii="Times New Roman" w:hAnsi="Times New Roman"/>
              </w:rPr>
              <w:t>，做好</w:t>
            </w:r>
            <w:r>
              <w:rPr>
                <w:rFonts w:eastAsia="宋体" w:ascii="Times New Roman" w:hAnsi="Times New Roman"/>
                <w:b/>
              </w:rPr>
              <w:t>原料订购</w:t>
            </w:r>
            <w:r>
              <w:rPr>
                <w:rFonts w:eastAsia="宋体" w:ascii="Times New Roman" w:hAnsi="Times New Roman"/>
              </w:rPr>
              <w:t>和</w:t>
            </w:r>
            <w:r>
              <w:rPr>
                <w:rFonts w:eastAsia="宋体" w:ascii="Times New Roman" w:hAnsi="Times New Roman"/>
                <w:b/>
              </w:rPr>
              <w:t>监控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按成品库存与在手订单，反推钨粉、碳化钨粉、钴粉、模具、辅料的需求量，提采购申请、跟到货、盯库存水位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在钨价暴涨的 2026 年，</w:t>
            </w:r>
            <w:r>
              <w:rPr>
                <w:rFonts w:eastAsia="宋体" w:ascii="Times New Roman" w:hAnsi="Times New Roman"/>
                <w:b/>
              </w:rPr>
              <w:t>"订多少、什么时候订"直接决定成本</w:t>
            </w:r>
            <w:r>
              <w:rPr>
                <w:rFonts w:eastAsia="宋体" w:ascii="Times New Roman" w:hAnsi="Times New Roman"/>
              </w:rPr>
              <w:t>；订早了占资金、订晚了停线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「务实进取，吃苦耐劳」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计划岗的日常：早会、跟线、月末盘点、旺季连轴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属</w:t>
            </w:r>
            <w:r>
              <w:rPr>
                <w:rFonts w:eastAsia="宋体" w:ascii="Times New Roman" w:hAnsi="Times New Roman"/>
                <w:b/>
              </w:rPr>
              <w:t>个人素质套话（🟡 弱信号）</w:t>
            </w:r>
            <w:r>
              <w:rPr>
                <w:rFonts w:eastAsia="宋体" w:ascii="Times New Roman" w:hAnsi="Times New Roman"/>
              </w:rPr>
              <w:t>，不构成文化定性，但确实提示这个岗要下现场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「具有较强的逻辑思维能力，团队协作精神」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排产本质是多约束求解；协调对象横跨销售、采购、车间、仓储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逻辑＝能不能把"为什么这批插单"讲清楚；协作＝能不能在不同部门之间推动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2.3 所在基地的战略地位</w:t>
      </w:r>
    </w:p>
    <w:p>
      <w:r>
        <w:rPr>
          <w:rFonts w:eastAsia="宋体" w:ascii="Times New Roman" w:hAnsi="Times New Roman"/>
          <w:b/>
        </w:rPr>
        <w:t>成都基地是"战略级"而不是"办事处"。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含义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投资主体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成都金鹭数智切削技术有限公司（厦门金鹭</w:t>
            </w:r>
            <w:r>
              <w:rPr>
                <w:rFonts w:eastAsia="宋体" w:ascii="Times New Roman" w:hAnsi="Times New Roman"/>
                <w:b/>
              </w:rPr>
              <w:t>全资</w:t>
            </w:r>
            <w:r>
              <w:rPr>
                <w:rFonts w:eastAsia="宋体" w:ascii="Times New Roman" w:hAnsi="Times New Roman"/>
              </w:rPr>
              <w:t xml:space="preserve">），注册资本 </w:t>
            </w:r>
            <w:r>
              <w:rPr>
                <w:rFonts w:eastAsia="宋体" w:ascii="Times New Roman" w:hAnsi="Times New Roman"/>
                <w:b/>
              </w:rPr>
              <w:t>4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不是合作、不是代工，是自有主体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投资额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固定资产 </w:t>
            </w:r>
            <w:r>
              <w:rPr>
                <w:rFonts w:eastAsia="宋体" w:ascii="Times New Roman" w:hAnsi="Times New Roman"/>
                <w:b/>
              </w:rPr>
              <w:t>10.52 亿元</w:t>
            </w:r>
            <w:r>
              <w:rPr>
                <w:rFonts w:eastAsia="宋体" w:ascii="Times New Roman" w:hAnsi="Times New Roman"/>
              </w:rPr>
              <w:t xml:space="preserve">（对外宣传 10 亿元），占地约 </w:t>
            </w:r>
            <w:r>
              <w:rPr>
                <w:rFonts w:eastAsia="宋体" w:ascii="Times New Roman" w:hAnsi="Times New Roman"/>
                <w:b/>
              </w:rPr>
              <w:t>100 亩</w:t>
            </w:r>
            <w:r>
              <w:rPr>
                <w:rFonts w:eastAsia="宋体" w:ascii="Times New Roman" w:hAnsi="Times New Roman"/>
              </w:rPr>
              <w:t xml:space="preserve">，建筑面积 </w:t>
            </w:r>
            <w:r>
              <w:rPr>
                <w:rFonts w:eastAsia="宋体" w:ascii="Times New Roman" w:hAnsi="Times New Roman"/>
                <w:b/>
              </w:rPr>
              <w:t>6.4 万㎡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成都市重点招商引资项目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开工／达产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2026-07-09 开工</w:t>
            </w:r>
            <w:r>
              <w:rPr>
                <w:rFonts w:eastAsia="宋体" w:ascii="Times New Roman" w:hAnsi="Times New Roman"/>
              </w:rPr>
              <w:t xml:space="preserve">，建设周期 </w:t>
            </w:r>
            <w:r>
              <w:rPr>
                <w:rFonts w:eastAsia="宋体" w:ascii="Times New Roman" w:hAnsi="Times New Roman"/>
                <w:b/>
              </w:rPr>
              <w:t>24 个月</w:t>
            </w:r>
            <w:r>
              <w:rPr>
                <w:rFonts w:eastAsia="宋体" w:ascii="Times New Roman" w:hAnsi="Times New Roman"/>
              </w:rPr>
              <w:t>，</w:t>
            </w:r>
            <w:r>
              <w:rPr>
                <w:rFonts w:eastAsia="宋体" w:ascii="Times New Roman" w:hAnsi="Times New Roman"/>
                <w:b/>
              </w:rPr>
              <w:t>预计 2028 年达产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2027 届入职时仍在建设／试产期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达产产能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年产 3000 万件可转位刀具、400 万件整体刀具、200 万件超硬（PCD/PCBN）刀具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规格型号极多、批量小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产值／就业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年产值超 </w:t>
            </w:r>
            <w:r>
              <w:rPr>
                <w:rFonts w:eastAsia="宋体" w:ascii="Times New Roman" w:hAnsi="Times New Roman"/>
                <w:b/>
              </w:rPr>
              <w:t>10 亿元</w:t>
            </w:r>
            <w:r>
              <w:rPr>
                <w:rFonts w:eastAsia="宋体" w:ascii="Times New Roman" w:hAnsi="Times New Roman"/>
              </w:rPr>
              <w:t xml:space="preserve">，带动近 </w:t>
            </w:r>
            <w:r>
              <w:rPr>
                <w:rFonts w:eastAsia="宋体" w:ascii="Times New Roman" w:hAnsi="Times New Roman"/>
                <w:b/>
              </w:rPr>
              <w:t>千人</w:t>
            </w:r>
            <w:r>
              <w:rPr>
                <w:rFonts w:eastAsia="宋体" w:ascii="Times New Roman" w:hAnsi="Times New Roman"/>
              </w:rPr>
              <w:t>就业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新基地意味着大量新增岗位与晋升窗口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</w:t>
            </w:r>
            <w:r>
              <w:rPr>
                <w:rFonts w:eastAsia="宋体" w:ascii="Times New Roman" w:hAnsi="Times New Roman"/>
                <w:b/>
              </w:rPr>
              <w:t>西南区域总部</w:t>
            </w:r>
            <w:r>
              <w:rPr>
                <w:rFonts w:eastAsia="宋体" w:ascii="Times New Roman" w:hAnsi="Times New Roman"/>
              </w:rPr>
              <w:t xml:space="preserve"> + 高端切削刀具智造基地 + 工艺方案服务中心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与厦门形成「东南全球运营中心 + 西部创新智造中心」双极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判断</w:t>
      </w:r>
      <w:r>
        <w:rPr>
          <w:rFonts w:eastAsia="宋体" w:ascii="Times New Roman" w:hAnsi="Times New Roman"/>
        </w:rPr>
        <w:t>：这是一个"总部级"基地，不是边缘工厂。计划岗在这里能接触</w:t>
      </w:r>
      <w:r>
        <w:rPr>
          <w:rFonts w:eastAsia="宋体" w:ascii="Times New Roman" w:hAnsi="Times New Roman"/>
          <w:b/>
        </w:rPr>
        <w:t>从 0 到 1 的产线导入与试产计划</w:t>
      </w:r>
      <w:r>
        <w:rPr>
          <w:rFonts w:eastAsia="宋体" w:ascii="Times New Roman" w:hAnsi="Times New Roman"/>
        </w:rPr>
        <w:t>（这类经验在成熟工厂轮不到新人），但也意味着</w:t>
      </w:r>
      <w:r>
        <w:rPr>
          <w:rFonts w:eastAsia="宋体" w:ascii="Times New Roman" w:hAnsi="Times New Roman"/>
          <w:b/>
        </w:rPr>
        <w:t>没有现成 SOP 可抄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一、2.4 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多品种小批量的排产地狱</w:t>
      </w:r>
      <w:r>
        <w:rPr>
          <w:rFonts w:eastAsia="宋体" w:ascii="Times New Roman" w:hAnsi="Times New Roman"/>
        </w:rPr>
        <w:t>：3000 万件刀片 + 400 万件整体刀具 + 200 万件超硬刀具，型号组合可能是"十万级 SKU 级"的复杂度，换型频繁、批量小，标准大批量排产逻辑直接失效。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原料在涨价通道里，订多少都是赌</w:t>
      </w:r>
      <w:r>
        <w:rPr>
          <w:rFonts w:eastAsia="宋体" w:ascii="Times New Roman" w:hAnsi="Times New Roman"/>
        </w:rPr>
        <w:t>：2026 年钨精矿较 2025 年初涨超 600%，开采指标还在降。原料订购既要保供又要控成本，</w:t>
      </w:r>
      <w:r>
        <w:rPr>
          <w:rFonts w:eastAsia="宋体" w:ascii="Times New Roman" w:hAnsi="Times New Roman"/>
          <w:b/>
        </w:rPr>
        <w:t>"按经验拍脑袋"在这个行情里会直接亏钱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新基地没节拍</w:t>
      </w:r>
      <w:r>
        <w:rPr>
          <w:rFonts w:eastAsia="宋体" w:ascii="Times New Roman" w:hAnsi="Times New Roman"/>
        </w:rPr>
        <w:t>：设备调试、良率爬坡、人员到位率，任何一项都会推翻你排好的计划——</w:t>
      </w:r>
      <w:r>
        <w:rPr>
          <w:rFonts w:eastAsia="宋体" w:ascii="Times New Roman" w:hAnsi="Times New Roman"/>
          <w:b/>
        </w:rPr>
        <w:t>计划的有效期可能只有 3 天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"监督车间落实"没有指挥权</w:t>
      </w:r>
      <w:r>
        <w:rPr>
          <w:rFonts w:eastAsia="宋体" w:ascii="Times New Roman" w:hAnsi="Times New Roman"/>
        </w:rPr>
        <w:t>：计划岗是"横向推动"，不是"纵向管理"，车间主任不归你管。内向的人在这一环最容易被"催不动"击穿。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两头受气的位置</w:t>
      </w:r>
      <w:r>
        <w:rPr>
          <w:rFonts w:eastAsia="宋体" w:ascii="Times New Roman" w:hAnsi="Times New Roman"/>
        </w:rPr>
        <w:t>：销售催交期、车间说做不完、采购说料没到，你是那个"必须给出一个数"的人。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一、2.5 2.5 发展前景与晋升路径（标注：合理推测）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 xml:space="preserve">：计划员 → 计划主管（带 2-5 人）→ 供应链/生产管理部经理。国企里这条路通常需要 </w:t>
      </w:r>
      <w:r>
        <w:rPr>
          <w:rFonts w:eastAsia="宋体" w:ascii="Times New Roman" w:hAnsi="Times New Roman"/>
          <w:b/>
        </w:rPr>
        <w:t>5-8 年</w:t>
      </w:r>
      <w:r>
        <w:rPr>
          <w:rFonts w:eastAsia="宋体" w:ascii="Times New Roman" w:hAnsi="Times New Roman"/>
        </w:rPr>
        <w:t>，且受编制与考核周期影响。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：PMC 是制造业的"中枢岗"，转采购（供应商管理）、转仓储物流、转产销协同（S&amp;OP）、转数字化（排产系统实施）都顺——</w:t>
      </w:r>
      <w:r>
        <w:rPr>
          <w:rFonts w:eastAsia="宋体" w:ascii="Times New Roman" w:hAnsi="Times New Roman"/>
          <w:b/>
        </w:rPr>
        <w:t>这是这个岗最大的隐性价值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跳槽价值</w:t>
      </w:r>
      <w:r>
        <w:rPr>
          <w:rFonts w:eastAsia="宋体" w:ascii="Times New Roman" w:hAnsi="Times New Roman"/>
        </w:rPr>
        <w:t>：硬质合金属精密制造上游，PMC 经验可迁移到汽车零部件、3C 结构件、医疗器械、航空零部件等同为"多品种小批量"的行业；有 MES/APS 实施经验的人更抢手。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本基地特有红利</w:t>
      </w:r>
      <w:r>
        <w:rPr>
          <w:rFonts w:eastAsia="宋体" w:ascii="Times New Roman" w:hAnsi="Times New Roman"/>
        </w:rPr>
        <w:t>：新基地筹建期进去的人，往往在 2-3 年内被提拔为"第一批主管"——</w:t>
      </w:r>
      <w:r>
        <w:rPr>
          <w:rFonts w:eastAsia="宋体" w:ascii="Times New Roman" w:hAnsi="Times New Roman"/>
          <w:b/>
        </w:rPr>
        <w:t>这是概率，不是承诺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3.1 准入判断</w:t>
      </w:r>
    </w:p>
    <w:p>
      <w:r>
        <w:rPr>
          <w:rFonts w:eastAsia="宋体" w:ascii="Times New Roman" w:hAnsi="Times New Roman"/>
        </w:rPr>
        <w:t>对照画像第 2.5 章「潜力企业筛选标准」：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结论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是否优质国内企业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国有上市公司（600549）骨干子公司，中外合资，管理规范，行业第一梯队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是否有完善应届生培训体系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双导师制、E-Learning、移动学习、户外拓展、双通道晋升（官方简章）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是否经营稳健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营收 462.65 亿、2026H1 净利 +127%，无裁员记录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是否存在强制加班文化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未发现</w:t>
            </w:r>
            <w:r>
              <w:rPr>
                <w:rFonts w:eastAsia="宋体" w:ascii="Times New Roman" w:hAnsi="Times New Roman"/>
              </w:rPr>
              <w:t>，且有反证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官方明写双休、5 天 7.5 小时；第三方汇总亦称"加班很少"（🥉）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是否有劳动纠纷等负面新闻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未核实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天眼查／企查查本次需授权，</w:t>
            </w:r>
            <w:r>
              <w:rPr>
                <w:rFonts w:eastAsia="宋体" w:ascii="Times New Roman" w:hAnsi="Times New Roman"/>
                <w:b/>
              </w:rPr>
              <w:t>工商与仲裁数据未取</w:t>
            </w:r>
            <w:r>
              <w:rPr>
                <w:rFonts w:eastAsia="宋体" w:ascii="Times New Roman" w:hAnsi="Times New Roman"/>
              </w:rPr>
              <w:t>（见信息缺口清单）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结论：部分符合偏「符合」。</w:t>
      </w:r>
      <w:r>
        <w:rPr>
          <w:rFonts w:eastAsia="宋体" w:ascii="Times New Roman" w:hAnsi="Times New Roman"/>
        </w:rPr>
        <w:t xml:space="preserve"> 唯一实质偏差是「央国企基本排除」这条画像偏好——但该条的前提是"除非纯后台数据岗且氛围轻松"，本岗是后台计划岗且官方双休，</w:t>
      </w:r>
      <w:r>
        <w:rPr>
          <w:rFonts w:eastAsia="宋体" w:ascii="Times New Roman" w:hAnsi="Times New Roman"/>
          <w:b/>
        </w:rPr>
        <w:t>属于该例外的边界内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一、3.2 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：工作环境好、福利体系完善（七险二金／企业年金／防暑降温费）、单身公寓方便、培训制度完善新人能快速融入、同事关系融洽、文体设施齐全（游泳馆／健身房／球馆）。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：薪资在厦门地区竞争力一般（"待遇一般，主要是厦门房价太高"）、</w:t>
      </w:r>
      <w:r>
        <w:rPr>
          <w:rFonts w:eastAsia="宋体" w:ascii="Times New Roman" w:hAnsi="Times New Roman"/>
          <w:b/>
        </w:rPr>
        <w:t>国企氛围浓厚</w:t>
      </w:r>
      <w:r>
        <w:rPr>
          <w:rFonts w:eastAsia="宋体" w:ascii="Times New Roman" w:hAnsi="Times New Roman"/>
        </w:rPr>
        <w:t>、管理</w:t>
      </w:r>
      <w:r>
        <w:rPr>
          <w:rFonts w:eastAsia="宋体" w:ascii="Times New Roman" w:hAnsi="Times New Roman"/>
          <w:b/>
        </w:rPr>
        <w:t>等级分明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KPI 严格</w:t>
      </w:r>
      <w:r>
        <w:rPr>
          <w:rFonts w:eastAsia="宋体" w:ascii="Times New Roman" w:hAnsi="Times New Roman"/>
        </w:rPr>
        <w:t>、拼劲不足、"下限高上限低"、有"大锅饭"现象。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：这是典型的"</w:t>
      </w:r>
      <w:r>
        <w:rPr>
          <w:rFonts w:eastAsia="宋体" w:ascii="Times New Roman" w:hAnsi="Times New Roman"/>
          <w:b/>
        </w:rPr>
        <w:t>下限高、上限低</w:t>
      </w:r>
      <w:r>
        <w:rPr>
          <w:rFonts w:eastAsia="宋体" w:ascii="Times New Roman" w:hAnsi="Times New Roman"/>
        </w:rPr>
        <w:t>"型雇主——不会亏待你，也不会让你暴富；愿意教、流程规范，但升得快不快取决于你和领导的关系与考核周期。</w:t>
      </w:r>
      <w:r>
        <w:rPr>
          <w:rFonts w:eastAsia="宋体" w:ascii="Times New Roman" w:hAnsi="Times New Roman"/>
          <w:b/>
        </w:rPr>
        <w:t>对追求稳定＋成长节奏平缓的人是好选择，对想 3 年翻倍的人不是。</w:t>
      </w:r>
      <w:r>
        <w:rPr>
          <w:rFonts w:eastAsia="宋体" w:ascii="Times New Roman" w:hAnsi="Times New Roman"/>
        </w:rPr>
        <w:t>（以上为员工评价汇总，🥉 网络口碑，仅参考）</w:t>
      </w:r>
    </w:p>
    <w:p>
      <w:pPr>
        <w:pStyle w:val="Heading3"/>
      </w:pPr>
      <w:r>
        <w:rPr>
          <w:rFonts w:eastAsia="微软雅黑" w:ascii="Microsoft YaHei" w:hAnsi="Microsoft YaHei"/>
        </w:rPr>
        <w:t>一、3.3 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办公室／职能岗（含计划、采购、财务）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官方：5 天 7.5 小时；第三方汇总：加班很少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 + 🥉 第三方互证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生产／车间岗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可能涉及倒班，具体看部门安排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依班次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第三方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旺季／月末／盘点节点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计划岗常规需要跟线、月末盘点加班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🔍 行业通例（推断）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必须区分</w:t>
      </w:r>
      <w:r>
        <w:rPr>
          <w:rFonts w:eastAsia="宋体" w:ascii="Times New Roman" w:hAnsi="Times New Roman"/>
        </w:rPr>
        <w:t>：网上关于制造业"加班狠"的差评，绝大多数来自</w:t>
      </w:r>
      <w:r>
        <w:rPr>
          <w:rFonts w:eastAsia="宋体" w:ascii="Times New Roman" w:hAnsi="Times New Roman"/>
          <w:b/>
        </w:rPr>
        <w:t>产线操作工</w:t>
      </w:r>
      <w:r>
        <w:rPr>
          <w:rFonts w:eastAsia="宋体" w:ascii="Times New Roman" w:hAnsi="Times New Roman"/>
        </w:rPr>
        <w:t>，与办公室计划岗是两个群体、两套作息。本岗要重点确认的是</w:t>
      </w:r>
      <w:r>
        <w:rPr>
          <w:rFonts w:eastAsia="宋体" w:ascii="Times New Roman" w:hAnsi="Times New Roman"/>
          <w:b/>
        </w:rPr>
        <w:t>月末盘点、旺季跟线、新基地试产期</w:t>
      </w:r>
      <w:r>
        <w:rPr>
          <w:rFonts w:eastAsia="宋体" w:ascii="Times New Roman" w:hAnsi="Times New Roman"/>
        </w:rPr>
        <w:t>这三个节点的实际强度。</w:t>
      </w:r>
    </w:p>
    <w:p>
      <w:pPr>
        <w:pStyle w:val="Heading3"/>
      </w:pPr>
      <w:r>
        <w:rPr>
          <w:rFonts w:eastAsia="微软雅黑" w:ascii="Microsoft YaHei" w:hAnsi="Microsoft YaHei"/>
        </w:rPr>
        <w:t>一、3.4 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本科月薪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12,000-15,000 元/月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成都理工大学就业网职位页（2027 届）🥈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年薪口径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14W-25W（材料类硕士分享帖，含年终）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第三方汇总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薪资结构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基本工资 + 绩效 + 年终奖；年度调薪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社保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七险二金</w:t>
            </w:r>
            <w:r>
              <w:rPr>
                <w:rFonts w:eastAsia="宋体" w:ascii="Times New Roman" w:hAnsi="Times New Roman"/>
              </w:rPr>
              <w:t>（含企业年金）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住宿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单身公寓（免房租、可做饭带阳台、无住宿期限）；已婚员工家庭套房；骨干人才可申请保障性商品房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假期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双休、法定假、年假、婚假、陪产假；</w:t>
            </w:r>
            <w:r>
              <w:rPr>
                <w:rFonts w:eastAsia="宋体" w:ascii="Times New Roman" w:hAnsi="Times New Roman"/>
                <w:b/>
              </w:rPr>
              <w:t>平均 13 天带薪春节假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厂车、员工餐厅、防暑降温费、生日福利、节日礼品、免费体检、疗休养、各类文体课程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官方简章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：七险二金 + 免租公寓 + 13 天春节假，这组合在制造业校招里属于</w:t>
      </w:r>
      <w:r>
        <w:rPr>
          <w:rFonts w:eastAsia="宋体" w:ascii="Times New Roman" w:hAnsi="Times New Roman"/>
          <w:b/>
        </w:rPr>
        <w:t>第一梯队</w:t>
      </w:r>
      <w:r>
        <w:rPr>
          <w:rFonts w:eastAsia="宋体" w:ascii="Times New Roman" w:hAnsi="Times New Roman"/>
        </w:rPr>
        <w:t xml:space="preserve">；成都生活成本下 12-15K 的实际可支配收入，换算到厦门大概相当于 15-18K 的体感。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：涨薪慢、考核周期长；成都基地的公寓与班车是否与厦门同标准，</w:t>
      </w:r>
      <w:r>
        <w:rPr>
          <w:rFonts w:eastAsia="宋体" w:ascii="Times New Roman" w:hAnsi="Times New Roman"/>
          <w:b/>
        </w:rPr>
        <w:t>官方简章未单列</w:t>
      </w:r>
      <w:r>
        <w:rPr>
          <w:rFonts w:eastAsia="宋体" w:ascii="Times New Roman" w:hAnsi="Times New Roman"/>
        </w:rPr>
        <w:t>，必须问 HR。</w:t>
      </w:r>
    </w:p>
    <w:p>
      <w:pPr>
        <w:pStyle w:val="Heading3"/>
      </w:pPr>
      <w:r>
        <w:rPr>
          <w:rFonts w:eastAsia="微软雅黑" w:ascii="Microsoft YaHei" w:hAnsi="Microsoft YaHei"/>
        </w:rPr>
        <w:t>一、3.5 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：国企体系，讲流程、讲层级，汇报线清晰；跨部门推动靠"对表 + 抄送 + 领导背书"，不靠个人魅力。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：等级分明（口碑高频词），称呼与座位都体现层级；新人对"越过直属领导找人"敏感。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：制造业老员工比例高、稳定性强，同事关系融洽是被反复提到的优点；年轻人集中在技术、营销与新基地。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：耐得住流程、愿意在一个体系里慢慢积累、看重福利与稳定、不排斥下现场的人。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：想快速试错、想要扁平化管理、受不了"汇报一层层过"的人。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3.6 裁员 / 优化历史</w:t>
      </w:r>
    </w:p>
    <w:p>
      <w:pPr>
        <w:pStyle w:val="ListBullet"/>
      </w:pPr>
      <w:r>
        <w:rPr>
          <w:rFonts w:eastAsia="宋体" w:ascii="Times New Roman" w:hAnsi="Times New Roman"/>
        </w:rPr>
        <w:t>未检索到厦门金鹭或厦门钨业的大规模裁员记录；母体为福建省国资委重点企业，2025-2026 处于盈利扩张期（新基地开工、扩招）。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工商硬核风险未核</w:t>
      </w:r>
      <w:r>
        <w:rPr>
          <w:rFonts w:eastAsia="宋体" w:ascii="Times New Roman" w:hAnsi="Times New Roman"/>
        </w:rPr>
        <w:t>：成立时间、参保人数、劳动仲裁、经营异常等数据，天眼查／企查查连接器本次均为「需授权」状态，</w:t>
      </w:r>
      <w:r>
        <w:rPr>
          <w:rFonts w:eastAsia="宋体" w:ascii="Times New Roman" w:hAnsi="Times New Roman"/>
          <w:b/>
        </w:rPr>
        <w:t>未取得</w:t>
      </w:r>
      <w:r>
        <w:rPr>
          <w:rFonts w:eastAsia="宋体" w:ascii="Times New Roman" w:hAnsi="Times New Roman"/>
        </w:rPr>
        <w:t>，已列入信息缺口清单。</w:t>
      </w:r>
      <w:r>
        <w:rPr>
          <w:rFonts w:eastAsia="宋体" w:ascii="Times New Roman" w:hAnsi="Times New Roman"/>
          <w:b/>
        </w:rPr>
        <w:t>这不代表没有风险，只代表本轮没核到。</w:t>
      </w:r>
    </w:p>
    <w:p>
      <w:pPr>
        <w:pStyle w:val="Heading3"/>
      </w:pPr>
      <w:r>
        <w:rPr>
          <w:rFonts w:eastAsia="微软雅黑" w:ascii="Microsoft YaHei" w:hAnsi="Microsoft YaHei"/>
        </w:rPr>
        <w:t>一、3.7 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成都 12-15K 属中上，但涨薪慢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官方双休 7.5 小时，节点期需跟线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新基地筹建期红利 + PMC 中枢岗可迁移性强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国资背景、行业第一梯队、连续增长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等级分明、流程重，对内向者"友好但不轻松"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成都属偏好城市，温江离主城约 20km，有厂车公寓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★★★★☆（4.0 / 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制造业计划岗里少见的"双休 + 高福利 + 新基地"组合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：想在成都长期发展、愿意在制造业深耕 PMC、看重福利与稳定性、能接受"催人"这件事的人。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：想进互联网/快消、追求快速晋升与高浮动收入、抗拒下车间与国企流程的人。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你的专业名（供应链管理）不在 JD 明列专业里，简历初筛会不会直接被系统刷掉？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为什么是问题：JD 写「工业工程/物流管理/计算机等」，系统化筛选常按关键词硬匹配，"管理科学与工程类-供应链管理"可能被判为专业不符。</w:t>
      </w:r>
    </w:p>
    <w:p>
      <w:pPr>
        <w:pStyle w:val="ListBullet"/>
      </w:pPr>
      <w:r>
        <w:rPr>
          <w:rFonts w:eastAsia="宋体" w:ascii="Times New Roman" w:hAnsi="Times New Roman"/>
        </w:rPr>
        <w:t>如何验证：网申时专业栏选「管理科学与工程类」大类；投递后 3-5 天无进展就问 HR「我的专业是否在贵司口径内」。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2027 年 7 月入职时成都基地还没投产，前一年你到底在哪、做什么？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为什么是问题：基地 2026-07 开工、24 个月建设期、2028 达产。若被安排长期驻厦门受训，等于变相离开你偏好的城市；若直接进筹建组，则要面对"无 SOP"的混乱。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如何验证：面试直接问「成都基地 2027 届的入职安排是先到厦门还是直接进成都筹建组？驻外期限多久？」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「监督车间落实」会不会变成长期跟夜班？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为什么是问题：计划岗在试产期常需跟线到深夜；官方双休是"常规状态"，不等于"试产期也双休"。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如何验证：问「试产期与月末盘点，计划岗的实际下班时间与调休政策」。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你没有车间经验，面试官会怀疑你"压不住现场"。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为什么是问题：你的经历集中在数据与后台（ERP 实验、电商实训、鱼跃材料核验），没有一天在车间。</w:t>
      </w:r>
    </w:p>
    <w:p>
      <w:pPr>
        <w:pStyle w:val="ListBullet"/>
      </w:pPr>
      <w:r>
        <w:rPr>
          <w:rFonts w:eastAsia="宋体" w:ascii="Times New Roman" w:hAnsi="Times New Roman"/>
        </w:rPr>
        <w:t>如何验证：不用装。用"按节点核对 + 逾期列责任人与时间 + 异常归因回数据"讲你的推动方式；同时明确表态"愿意在头半年下车间跟线"。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内向性格 vs 这个岗"天天催人"的本质冲突。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为什么是问题：PMC 的核心动作是推动别人，且推动对象是不归你管的车间与采购。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如何验证：面试时用鱼跃"跨部门同步进度、按月汇总执行数据"举例——</w:t>
      </w:r>
      <w:r>
        <w:rPr>
          <w:rFonts w:eastAsia="宋体" w:ascii="Times New Roman" w:hAnsi="Times New Roman"/>
          <w:b/>
        </w:rPr>
        <w:t>用机制推动，不靠人情推动</w:t>
      </w:r>
      <w:r>
        <w:rPr>
          <w:rFonts w:eastAsia="宋体" w:ascii="Times New Roman" w:hAnsi="Times New Roman"/>
        </w:rPr>
        <w:t>；这也是内向者在这个岗上唯一可持续的打法。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CET-4 会不会影响发展？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为什么是问题：公司有海外基地（泰国、德国、巴西、日本）与外派机会，晋升到主管层可能需要英文对接。</w:t>
      </w:r>
    </w:p>
    <w:p>
      <w:pPr>
        <w:pStyle w:val="ListBullet"/>
      </w:pPr>
      <w:r>
        <w:rPr>
          <w:rFonts w:eastAsia="宋体" w:ascii="Times New Roman" w:hAnsi="Times New Roman"/>
        </w:rPr>
        <w:t>如何验证：本岗 JD 未提英语要求，短期不构成门槛；中长期建议补六级或商务英语，面试可主动说"在读英文专业资料"。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行业是周期股，你会不会在钨价回落时被"优化"？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为什么是问题：2026 年利润翻倍主要来自钨价，不是效率。周期回落时，扩产计划与新增编制最先收缩。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如何验证：问「成都基地 2028 达产计划是否已锁定，2027 届的编制是否已计入预算」；入职后关注钨价与公司季度报。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国企"等级分明 + KPI 严格 + 涨薪慢"，和你的预期匹配吗？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为什么是问题：口碑高频差评就是这三条；你若期待"干得好就快速涨薪"，会持续失望。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如何验证：问「应届生 3 年内的调薪机制与考核档位分布」；同时想清楚你要的是"稳定 + 成都 + 福利"还是"高成长 + 高浮动"。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岗位职责／任职资格／岗位编号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厦门金鹭集团校招站 gesac.zhiye.com 岗位详情页（用户 2026-10-19 提供截图与链接）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公司概况、产能、专利、荣誉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厦门金鹭官网 gesac.com.cn「关于金鹭」；各高校就业网转载的 2027 届招聘简章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双休／5 天 7.5 小时／七险二金／13 天春节假／双导师制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《厦门钨业集团-厦门金鹭 2027 届校园招聘》官方简章（四川大学外国语学院、西安交大就业网、成都理工就业网转载，2026-09 至 2026-10）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供应链管理岗招聘人数（全司 10 人、成都 5 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同上简章岗位需求表（北科大场次转载版明确列出）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本科薪资 12,000-15,000 元/月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成都理工大学就业指导中心职位页（2027 届岗位列表）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年薪 14W-25W、"加班很少"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第三方行业分享帖（金属材料硕士就业情况汇总）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厦门钨业财务数据（2025 年报、2026 半年报）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上市公司定期报告及证券时报、新浪财经等公开报道（2026-04-23、2026-08-21）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厦门钨业业务结构占比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年中报主营构成（第三方财经数据平台转述）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钨价涨幅、开采指标、出口管制、行业利润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行业研究机构报告、财经媒体报道（2026-03 至 2026-09）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成都基地投资额、开工时间、达产产能、建设周期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厦门金鹭官网新闻（2026-07-09 动工）、人民网四川频道、川观新闻、成都市模具工业协会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员工口碑（国企氛围、等级分明、KPI 严格、下限高上限低）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爱企查、职友集员工评价汇总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工商数据（成立时间、参保人数、劳动仲裁、经营异常）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天眼查／企查查连接器本次需授权，</w:t>
            </w:r>
            <w:r>
              <w:rPr>
                <w:rFonts w:eastAsia="宋体" w:ascii="Times New Roman" w:hAnsi="Times New Roman"/>
                <w:b/>
              </w:rPr>
              <w:t>未取得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6.1 五个「我很懂你们」切入点</w:t>
      </w:r>
    </w:p>
    <w:p>
      <w:r>
        <w:rPr>
          <w:rFonts w:eastAsia="宋体" w:ascii="Times New Roman" w:hAnsi="Times New Roman"/>
          <w:b/>
        </w:rPr>
        <w:t>切入点 1：用钨价讲原料订购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"我看到 2026 年钨精矿价格较 2025 年初涨了六倍多，开采指标还在降。这种行情下，原料订购岗的核心不是'按 BOM 算量'，而是'在保供和占用资金之间找那个点'。我在电商实训里做过按销量预测反推采购金额——虽然行业不同，但'订多了压资金、订少了断供'这个权衡逻辑是一样的。"</w:t>
      </w:r>
    </w:p>
    <w:p>
      <w:r>
        <w:rPr>
          <w:rFonts w:eastAsia="宋体" w:ascii="Times New Roman" w:hAnsi="Times New Roman"/>
        </w:rPr>
        <w:t>为什么打动人：这是</w:t>
      </w:r>
      <w:r>
        <w:rPr>
          <w:rFonts w:eastAsia="宋体" w:ascii="Times New Roman" w:hAnsi="Times New Roman"/>
          <w:b/>
        </w:rPr>
        <w:t>只有认真查过行业的人才会说的话</w:t>
      </w:r>
      <w:r>
        <w:rPr>
          <w:rFonts w:eastAsia="宋体" w:ascii="Times New Roman" w:hAnsi="Times New Roman"/>
        </w:rPr>
        <w:t>，而且直接把你的短板（没做过钨）绕开，落在方法论上。</w:t>
      </w:r>
    </w:p>
    <w:p>
      <w:r>
        <w:rPr>
          <w:rFonts w:eastAsia="宋体" w:ascii="Times New Roman" w:hAnsi="Times New Roman"/>
          <w:b/>
        </w:rPr>
        <w:t>切入点 2：用企业经营模拟讲"产能与交付的取舍"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"我在企业经营模拟里连续 9 个回合做生产、库存、营销决策，最难的不是算，是</w:t>
      </w:r>
      <w:r>
        <w:rPr>
          <w:rFonts w:eastAsia="宋体" w:ascii="Times New Roman" w:hAnsi="Times New Roman"/>
          <w:b/>
        </w:rPr>
        <w:t>订单积压和库存水位同时恶化时先救哪个</w:t>
      </w:r>
      <w:r>
        <w:rPr>
          <w:rFonts w:eastAsia="宋体" w:ascii="Times New Roman" w:hAnsi="Times New Roman"/>
        </w:rPr>
        <w:t>。我们最后的做法是把缺货和积压都换算成同一轮的损失，再定产能投放。我觉得这和排产的日常很像。"</w:t>
      </w:r>
    </w:p>
    <w:p>
      <w:r>
        <w:rPr>
          <w:rFonts w:eastAsia="宋体" w:ascii="Times New Roman" w:hAnsi="Times New Roman"/>
        </w:rPr>
        <w:t>为什么打动人：计划岗最怕"只会算不会取舍"，这句话证明你懂取舍。</w:t>
      </w:r>
    </w:p>
    <w:p>
      <w:r>
        <w:rPr>
          <w:rFonts w:eastAsia="宋体" w:ascii="Times New Roman" w:hAnsi="Times New Roman"/>
          <w:b/>
        </w:rPr>
        <w:t>切入点 3：用 ERP 实验讲"单据链路"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"我用用友 U8 以账套主管身份走完了采购申请、采购订单、到货入库、调拨、盘点、存货核算到收付款凭证。这段经历对我最大的价值不是操作，是</w:t>
      </w:r>
      <w:r>
        <w:rPr>
          <w:rFonts w:eastAsia="宋体" w:ascii="Times New Roman" w:hAnsi="Times New Roman"/>
          <w:b/>
        </w:rPr>
        <w:t>知道一张入库单卡在哪一环会让账实不符</w:t>
      </w:r>
      <w:r>
        <w:rPr>
          <w:rFonts w:eastAsia="宋体" w:ascii="Times New Roman" w:hAnsi="Times New Roman"/>
        </w:rPr>
        <w:t>——入库验收和库存调拨这两个节点最容易出问题。"</w:t>
      </w:r>
    </w:p>
    <w:p>
      <w:r>
        <w:rPr>
          <w:rFonts w:eastAsia="宋体" w:ascii="Times New Roman" w:hAnsi="Times New Roman"/>
        </w:rPr>
        <w:t>为什么打动人：制造业计划岗每天和单据打交道，你说得出"卡点"，说明你不是只会录入。</w:t>
      </w:r>
    </w:p>
    <w:p>
      <w:r>
        <w:rPr>
          <w:rFonts w:eastAsia="宋体" w:ascii="Times New Roman" w:hAnsi="Times New Roman"/>
          <w:b/>
        </w:rPr>
        <w:t>切入点 4：用鱼跃的经历讲"怎么推动不归你管的人"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"我在鱼跃做项目助理时，要按月收各部门的执行数据，很多人不归我管。我用的办法是：把长周期任务拆成清单式步骤、按节点核对、逾期项列明责任人和时间，然后用一份统一的表去对，不靠反复催。200 多份材料零差错，靠的是这个机制。"</w:t>
      </w:r>
    </w:p>
    <w:p>
      <w:r>
        <w:rPr>
          <w:rFonts w:eastAsia="宋体" w:ascii="Times New Roman" w:hAnsi="Times New Roman"/>
        </w:rPr>
        <w:t>为什么打动人：直接回应"内向的人怎么监督车间"这个最尖锐的质疑。</w:t>
      </w:r>
    </w:p>
    <w:p>
      <w:r>
        <w:rPr>
          <w:rFonts w:eastAsia="宋体" w:ascii="Times New Roman" w:hAnsi="Times New Roman"/>
          <w:b/>
        </w:rPr>
        <w:t>切入点 5：用成都讲属地稳定性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"我是四川人，老家在乐至，家人现在在宁波。成都对我来说不是'一个选项'，是我愿意长期待的地方。成都基地 2026 年 7 月才开工、2028 年达产，我愿意从筹建期就在这里。"</w:t>
      </w:r>
    </w:p>
    <w:p>
      <w:r>
        <w:rPr>
          <w:rFonts w:eastAsia="宋体" w:ascii="Times New Roman" w:hAnsi="Times New Roman"/>
        </w:rPr>
        <w:t>为什么打动人：新基地最怕招来的人干两年就走；</w:t>
      </w:r>
      <w:r>
        <w:rPr>
          <w:rFonts w:eastAsia="宋体" w:ascii="Times New Roman" w:hAnsi="Times New Roman"/>
          <w:b/>
        </w:rPr>
        <w:t>属地意愿 + 愿意陪新厂成长</w:t>
      </w:r>
      <w:r>
        <w:rPr>
          <w:rFonts w:eastAsia="宋体" w:ascii="Times New Roman" w:hAnsi="Times New Roman"/>
        </w:rPr>
        <w:t>，是硬通货。</w:t>
      </w:r>
    </w:p>
    <w:p>
      <w:pPr>
        <w:pStyle w:val="Heading3"/>
      </w:pPr>
      <w:r>
        <w:rPr>
          <w:rFonts w:eastAsia="微软雅黑" w:ascii="Microsoft YaHei" w:hAnsi="Microsoft YaHei"/>
        </w:rPr>
        <w:t>一、6.2 6.2 六个高质量反问</w:t>
      </w:r>
    </w:p>
    <w:p>
      <w:r>
        <w:rPr>
          <w:rFonts w:eastAsia="宋体" w:ascii="Times New Roman" w:hAnsi="Times New Roman"/>
        </w:rPr>
        <w:t>1. 成都基地 2027 届的入职安排是怎样的——先在厦门总部受训，还是直接进成都筹建组？驻外期限大概多久？</w:t>
      </w:r>
    </w:p>
    <w:p>
      <w:r>
        <w:rPr>
          <w:rFonts w:eastAsia="宋体" w:ascii="Times New Roman" w:hAnsi="Times New Roman"/>
        </w:rPr>
        <w:t>2. 计划岗日常用的系统是什么？是用友/金蝶，还是已经上了 SAP？后续有没有 MES/APS 的导入计划？（我看到数字化工程师岗提到 MES 和 PLM）</w:t>
      </w:r>
    </w:p>
    <w:p>
      <w:r>
        <w:rPr>
          <w:rFonts w:eastAsia="宋体" w:ascii="Times New Roman" w:hAnsi="Times New Roman"/>
        </w:rPr>
        <w:t>3. 「供应链管理岗」进来后会分计划、采购还是仓储，定岗是按个人意愿还是按基地需求？</w:t>
      </w:r>
    </w:p>
    <w:p>
      <w:r>
        <w:rPr>
          <w:rFonts w:eastAsia="宋体" w:ascii="Times New Roman" w:hAnsi="Times New Roman"/>
        </w:rPr>
        <w:t>4. 试产期和月末盘点时，计划岗的实际作息与调休是怎么安排的？</w:t>
      </w:r>
    </w:p>
    <w:p>
      <w:r>
        <w:rPr>
          <w:rFonts w:eastAsia="宋体" w:ascii="Times New Roman" w:hAnsi="Times New Roman"/>
        </w:rPr>
        <w:t>5. 应届生前 3 年的考核与调薪机制是怎样的？双通道里走专业通道的人，上限大概到哪一级？</w:t>
      </w:r>
    </w:p>
    <w:p>
      <w:r>
        <w:rPr>
          <w:rFonts w:eastAsia="宋体" w:ascii="Times New Roman" w:hAnsi="Times New Roman"/>
        </w:rPr>
        <w:t>6. 成都基地的住宿与班车标准和厦门一致吗？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顺序建议：1-3 放前面（显得你关心业务），4-6 放后面（敏感问题不抢先问）。</w:t>
      </w:r>
    </w:p>
    <w:p>
      <w:pPr>
        <w:pStyle w:val="Heading3"/>
      </w:pPr>
      <w:r>
        <w:rPr>
          <w:rFonts w:eastAsia="微软雅黑" w:ascii="Microsoft YaHei" w:hAnsi="Microsoft YaHei"/>
        </w:rPr>
        <w:t>一、6.3 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定岗条线（计划 / 采购 / 仓储）与直属汇报关系</w:t>
      </w:r>
    </w:p>
    <w:p>
      <w:pPr>
        <w:pStyle w:val="ListBullet"/>
      </w:pPr>
      <w:r>
        <w:rPr>
          <w:rFonts w:eastAsia="宋体" w:ascii="Times New Roman" w:hAnsi="Times New Roman"/>
        </w:rPr>
        <w:t>[ ] 前 12 个月的工作地点与驻外安排（书面）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薪资结构：月薪构成、几薪、年终奖口径、试用期是否打折</w:t>
      </w:r>
    </w:p>
    <w:p>
      <w:pPr>
        <w:pStyle w:val="ListBullet"/>
      </w:pPr>
      <w:r>
        <w:rPr>
          <w:rFonts w:eastAsia="宋体" w:ascii="Times New Roman" w:hAnsi="Times New Roman"/>
        </w:rPr>
        <w:t>[ ] 加班与调休政策：试产期、月末盘点的实际安排</w:t>
      </w:r>
    </w:p>
    <w:p>
      <w:pPr>
        <w:pStyle w:val="ListBullet"/>
      </w:pPr>
      <w:r>
        <w:rPr>
          <w:rFonts w:eastAsia="宋体" w:ascii="Times New Roman" w:hAnsi="Times New Roman"/>
        </w:rPr>
        <w:t>[ ] 住宿与班车：成都基地是否提供、标准、是否收费</w:t>
      </w:r>
    </w:p>
    <w:p>
      <w:pPr>
        <w:pStyle w:val="ListBullet"/>
      </w:pPr>
      <w:r>
        <w:rPr>
          <w:rFonts w:eastAsia="宋体" w:ascii="Times New Roman" w:hAnsi="Times New Roman"/>
        </w:rPr>
        <w:t>[ ] 五险一金／企业年金的缴纳基数与起缴时间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与转正标准</w:t>
      </w:r>
    </w:p>
    <w:p>
      <w:pPr>
        <w:pStyle w:val="ListBullet"/>
      </w:pPr>
      <w:r>
        <w:rPr>
          <w:rFonts w:eastAsia="宋体" w:ascii="Times New Roman" w:hAnsi="Times New Roman"/>
        </w:rPr>
        <w:t>[ ] 三方违约金金额与解约流程</w:t>
      </w:r>
    </w:p>
    <w:p>
      <w:pPr>
        <w:pStyle w:val="ListBullet"/>
      </w:pPr>
      <w:r>
        <w:rPr>
          <w:rFonts w:eastAsia="宋体" w:ascii="Times New Roman" w:hAnsi="Times New Roman"/>
        </w:rPr>
        <w:t>[ ] 双导师制的具体安排（业务导师 + 生活导师是否真落实）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缺口项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投递截止日期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官方岗位页与简章均未标注明确截止日；10 月仍有宣讲专场（西交 2026-10-27），推断为"招满即止"，建议 11 月前完成网申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工商硬核数据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成立时间、参保人数、劳动仲裁、经营异常——天眼查／企查查连接器本次需授权，未取得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成都基地具体薪酬地差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12-15K 为本科整体口径，成都与厦门是否有系数差异未披露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成都基地住宿标准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简章中的"无住宿期限单身公寓"以厦门为例，成都未单列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计划岗实际使用系统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JD 未写；同批数字化岗提到 MES/PLM，计划岗是否上 APS 未知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2027 届编制是否已锁定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与 2028 达产计划绑定，未公开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厦门基地同岗（5 人）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属同批次独立岗位，本轮未建条、未评分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报告生成日期：2026-10-19 ｜ 信息截止日期：2026-10-19 本报告仅用于个人求职决策，口碑类信息不构成对公司的事实定性。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厦门金鹭-供应链管理岗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