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供应链管理工程师（仓储物流方向）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仓储运营：在用友U8以账套主管跑完采购到付款全流程，入库验收、库存调拨、盘点对账逐环核对，定位出入库与调拨是账实不符的高发环节；数据能力：独立处理45211条业务数据，用Python（pandas）、R、SPSS做清洗、分层统计与可视化，把结论落成补货与投放的排序依据；物流优化：用p-median选址加VRPTW路径优化建模求解，测算配送时长降22.3%、总成本降18.7%，可按29.9%与50.7%的单量波动做弹性排线；流程落地：把审核报批沉淀成清单式步骤并建分类台账，200+份材料核验零差错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统计学、Python程序设计、供应链建模与仿真、大数据管理与分析、运筹学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全流程操作：在用友U8上以账套主管走完采购订单→到货入库→销售订单→发货出库→库存调拨→盘点→存货核算→收付款凭证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账实核对：入库验收与库存调拨逐环核对入库单、出库单与库存台账，定位这两个环节是账实不符的高发点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系统理解：理清采购、销售、库存、存货核算五个模块的单据流转与数据生成节点，入库单、调拨单、盘点单的产生与冲销关系是理解WMS的基础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双层建模：上层用改进p-median按600/800/1000m分层设服务半径约束，下层用VRPTW排物流运输线路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目标函数：把年龄、楼层、需求三类特征一起纳入，电梯等待时间计入配送成本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求解验证：Python求解后与遗传算法、模拟退火做效果对比；15个候选点、日均345单下总成本降18.7%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覆盖测算：老年覆盖率53.4%→87.3%，配送时长降22.3%，可承接周末29.9%、促销日50.7%的单量波动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结果输出：给出优化前后的布局对比图与GA收敛曲线，选点结果直接落在小区地图上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数据清洗：45211条营销数据，用R处理缺失值与异常值，按年龄、职业、营销频次做分层统计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可视化分析：帕累托图定位高贡献客群，相关系数热力图看变量关联，转化瀑布图找流失最集中的环节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结论输出：识别出影响客户响应的关键变量，为营销资源投放的排序提供数据依据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工具对照：必做版本用R完成，另做一版Python实现对照，同一套流程用两种工具各跑一遍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在库管理：门店数十种原辅料逐日盘点、按效期预警控临期物料，落实日盘制度并打印失效单据，交接班做到账实一致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补货协同：按销售消耗规律提前提醒仓库解冻备货、同步门店补货需求，减少损耗与临时缺货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流程优化：把审核报批环节梳理成清单式步骤，按材料类型建立分类归档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：用友U8+ERP（采购/销售/库存/存货核算全流程操作，熟悉采购到付款的单据流转与模块联动）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