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after="360"/>
        <w:jc w:val="center"/>
      </w:pPr>
      <w:r>
        <w:rPr>
          <w:rFonts w:eastAsia="微软雅黑" w:ascii="Microsoft YaHei" w:hAnsi="Microsoft YaHei"/>
          <w:b w:val="0"/>
          <w:color w:val="3D2A4A"/>
          <w:sz w:val="22"/>
        </w:rPr>
        <w:t>岗 位 背 调 分 析 报 告</w:t>
      </w:r>
    </w:p>
    <w:p>
      <w:pPr>
        <w:spacing w:after="80"/>
        <w:jc w:val="center"/>
      </w:pPr>
      <w:r>
        <w:rPr>
          <w:rFonts w:eastAsia="微软雅黑" w:ascii="Microsoft YaHei" w:hAnsi="Microsoft YaHei"/>
          <w:b/>
          <w:color w:val="2B2B2B"/>
          <w:sz w:val="44"/>
        </w:rPr>
        <w:t>海尔智家</w:t>
      </w:r>
    </w:p>
    <w:p>
      <w:pPr>
        <w:spacing w:after="360"/>
        <w:jc w:val="center"/>
      </w:pPr>
      <w:r>
        <w:rPr>
          <w:rFonts w:eastAsia="微软雅黑" w:ascii="Microsoft YaHei" w:hAnsi="Microsoft YaHei"/>
          <w:b/>
          <w:color w:val="2B2B2B"/>
          <w:sz w:val="44"/>
        </w:rPr>
        <w:t>物流解决方案</w:t>
      </w:r>
    </w:p>
    <w:p>
      <w:pPr>
        <w:spacing w:after="360"/>
        <w:ind w:left="3685" w:right="3685"/>
        <w:jc w:val="center"/>
        <w:pBdr>
          <w:bottom w:val="single" w:sz="8" w:space="0" w:color="3D2A4A"/>
        </w:pBdr>
      </w:pPr>
    </w:p>
    <w:p>
      <w:pPr>
        <w:spacing w:after="80"/>
        <w:jc w:val="center"/>
      </w:pPr>
      <w:r>
        <w:rPr>
          <w:rFonts w:eastAsia="微软雅黑" w:ascii="Microsoft YaHei" w:hAnsi="Microsoft YaHei"/>
          <w:b w:val="0"/>
          <w:color w:val="5A5A5A"/>
          <w:sz w:val="21"/>
        </w:rPr>
        <w:t>城市：全国　·　候选人：文雪（山东大学）　·　报告日期：2026-10-18</w:t>
      </w:r>
    </w:p>
    <w:p>
      <w:pPr>
        <w:spacing w:after="0"/>
        <w:jc w:val="center"/>
      </w:pPr>
      <w:r>
        <w:rPr>
          <w:rFonts w:eastAsia="微软雅黑" w:ascii="Microsoft YaHei" w:hAnsi="Microsoft YaHei"/>
          <w:b w:val="0"/>
          <w:color w:val="5A5A5A"/>
          <w:sz w:val="21"/>
        </w:rPr>
        <w:t>内部使用 · 求职调研</w:t>
      </w:r>
    </w:p>
    <w:p>
      <w:r>
        <w:br w:type="page"/>
      </w:r>
    </w:p>
    <w:p>
      <w:pPr>
        <w:spacing w:after="240"/>
        <w:jc w:val="center"/>
      </w:pPr>
      <w:r>
        <w:rPr>
          <w:rFonts w:eastAsia="微软雅黑" w:ascii="Microsoft YaHei" w:hAnsi="Microsoft YaHei"/>
          <w:b/>
          <w:color w:val="3D2A4A"/>
          <w:sz w:val="32"/>
        </w:rPr>
        <w:t>目录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pPr>
        <w:jc w:val="center"/>
      </w:pPr>
      <w:r>
        <w:rPr>
          <w:rFonts w:eastAsia="宋体" w:ascii="Times New Roman" w:hAnsi="Times New Roman"/>
          <w:color w:val="5A5A5A"/>
          <w:sz w:val="18"/>
        </w:rPr>
        <w:t>（目录请在 Word 中右键「更新域」生成）</w:t>
      </w:r>
    </w:p>
    <w:p>
      <w:r>
        <w:br w:type="page"/>
      </w:r>
    </w:p>
    <w:p>
      <w:pPr>
        <w:pStyle w:val="Heading1"/>
      </w:pPr>
      <w:r>
        <w:rPr>
          <w:rFonts w:eastAsia="微软雅黑" w:ascii="Microsoft YaHei" w:hAnsi="Microsoft YaHei"/>
        </w:rPr>
        <w:t>海尔智家·物流解决方案（2027届·智慧物流类）深度背调报告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  <w:b/>
        </w:rPr>
        <w:t>公司</w:t>
      </w:r>
      <w:r>
        <w:rPr>
          <w:rFonts w:eastAsia="宋体" w:ascii="Times New Roman" w:hAnsi="Times New Roman"/>
        </w:rPr>
        <w:t xml:space="preserve">：海尔智家股份有限公司（600690.SH / 6690.HK；海尔集团旗下主体上市公司，实控人海尔集团持股 20.15%） </w:t>
      </w:r>
      <w:r>
        <w:rPr>
          <w:rFonts w:eastAsia="宋体" w:ascii="Times New Roman" w:hAnsi="Times New Roman"/>
          <w:b/>
        </w:rPr>
        <w:t>岗位</w:t>
      </w:r>
      <w:r>
        <w:rPr>
          <w:rFonts w:eastAsia="宋体" w:ascii="Times New Roman" w:hAnsi="Times New Roman"/>
        </w:rPr>
        <w:t xml:space="preserve">：物流解决方案（智慧物流类 · 招聘部门「智家定制生态圈」） </w:t>
      </w:r>
      <w:r>
        <w:rPr>
          <w:rFonts w:eastAsia="宋体" w:ascii="Times New Roman" w:hAnsi="Times New Roman"/>
          <w:b/>
        </w:rPr>
        <w:t>报告日期</w:t>
      </w:r>
      <w:r>
        <w:rPr>
          <w:rFonts w:eastAsia="宋体" w:ascii="Times New Roman" w:hAnsi="Times New Roman"/>
        </w:rPr>
        <w:t xml:space="preserve">：2026-10-18 ｜ </w:t>
      </w:r>
      <w:r>
        <w:rPr>
          <w:rFonts w:eastAsia="宋体" w:ascii="Times New Roman" w:hAnsi="Times New Roman"/>
          <w:b/>
        </w:rPr>
        <w:t>报告性质</w:t>
      </w:r>
      <w:r>
        <w:rPr>
          <w:rFonts w:eastAsia="宋体" w:ascii="Times New Roman" w:hAnsi="Times New Roman"/>
        </w:rPr>
        <w:t xml:space="preserve">：面试前内部调研（自动生成，无需确认） </w:t>
      </w:r>
      <w:r>
        <w:rPr>
          <w:rFonts w:eastAsia="宋体" w:ascii="Times New Roman" w:hAnsi="Times New Roman"/>
          <w:b/>
        </w:rPr>
        <w:t>信息截止日期</w:t>
      </w:r>
      <w:r>
        <w:rPr>
          <w:rFonts w:eastAsia="宋体" w:ascii="Times New Roman" w:hAnsi="Times New Roman"/>
        </w:rPr>
        <w:t>：2026-10-18（公开检索 + JD 提取 + 财报/工商转述）</w:t>
      </w:r>
    </w:p>
    <w:p>
      <w:pPr>
        <w:pStyle w:val="Heading2"/>
      </w:pPr>
      <w:r>
        <w:rPr>
          <w:rFonts w:eastAsia="微软雅黑" w:ascii="Microsoft YaHei" w:hAnsi="Microsoft YaHei"/>
        </w:rPr>
        <w:t>一、1 【第一部分】公司基本面</w:t>
      </w:r>
    </w:p>
    <w:p>
      <w:pPr>
        <w:pStyle w:val="Heading3"/>
      </w:pPr>
      <w:r>
        <w:rPr>
          <w:rFonts w:eastAsia="微软雅黑" w:ascii="Microsoft YaHei" w:hAnsi="Microsoft YaHei"/>
        </w:rPr>
        <w:t>一、1.1 一句话搞懂这家公司</w:t>
      </w:r>
    </w:p>
    <w:p>
      <w:r>
        <w:rPr>
          <w:rFonts w:eastAsia="宋体" w:ascii="Times New Roman" w:hAnsi="Times New Roman"/>
        </w:rPr>
        <w:t>海尔智家是</w:t>
      </w:r>
      <w:r>
        <w:rPr>
          <w:rFonts w:eastAsia="宋体" w:ascii="Times New Roman" w:hAnsi="Times New Roman"/>
          <w:b/>
        </w:rPr>
        <w:t>海尔集团旗下经营家电主业的 A+H+D 三地上市公司</w:t>
      </w:r>
      <w:r>
        <w:rPr>
          <w:rFonts w:eastAsia="宋体" w:ascii="Times New Roman" w:hAnsi="Times New Roman"/>
        </w:rPr>
        <w:t>（1994-03-31 成立，注册资本 94.38 亿元，法定代表人李华刚，注册地青岛崂山区海尔工业园）。业务不是"卖冰箱"，而是</w:t>
      </w:r>
      <w:r>
        <w:rPr>
          <w:rFonts w:eastAsia="宋体" w:ascii="Times New Roman" w:hAnsi="Times New Roman"/>
          <w:b/>
        </w:rPr>
        <w:t>全球家电 + 智慧家庭场景方案</w:t>
      </w:r>
      <w:r>
        <w:rPr>
          <w:rFonts w:eastAsia="宋体" w:ascii="Times New Roman" w:hAnsi="Times New Roman"/>
        </w:rPr>
        <w:t>的研发、制造、销售与全链路服务：旗下 7 大品牌（海尔、卡萨帝、Leader、GE Appliances、斐雪派克、AQUA、Candy），全球 10+N 创新生态体系、35 个工业园、163 个制造中心、126 个营销中心、23 万个销售网络，覆盖 200 多个国家、服务 10 亿+ 用户家庭。</w:t>
      </w:r>
      <w:r>
        <w:rPr>
          <w:rFonts w:eastAsia="宋体" w:ascii="Times New Roman" w:hAnsi="Times New Roman"/>
          <w:b/>
        </w:rPr>
        <w:t>连续 9 年上榜《财富》世界 500 强，蝉联 17 年全球大型家用电器品牌零售量第一</w:t>
      </w:r>
      <w:r>
        <w:rPr>
          <w:rFonts w:eastAsia="宋体" w:ascii="Times New Roman" w:hAnsi="Times New Roman"/>
        </w:rPr>
        <w:t xml:space="preserve">（欧睿国际）。员工 </w:t>
      </w:r>
      <w:r>
        <w:rPr>
          <w:rFonts w:eastAsia="宋体" w:ascii="Times New Roman" w:hAnsi="Times New Roman"/>
          <w:b/>
        </w:rPr>
        <w:t>133,899 人</w:t>
      </w:r>
      <w:r>
        <w:rPr>
          <w:rFonts w:eastAsia="宋体" w:ascii="Times New Roman" w:hAnsi="Times New Roman"/>
        </w:rPr>
        <w:t>（2026-06-30）。</w:t>
      </w:r>
    </w:p>
    <w:p>
      <w:pPr>
        <w:pStyle w:val="Heading3"/>
      </w:pPr>
      <w:r>
        <w:rPr>
          <w:rFonts w:eastAsia="微软雅黑" w:ascii="Microsoft YaHei" w:hAnsi="Microsoft YaHei"/>
        </w:rPr>
        <w:t>一、1.2 核心财务数据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1569"/>
        <w:gridCol w:w="1569"/>
        <w:gridCol w:w="1569"/>
        <w:gridCol w:w="1569"/>
        <w:gridCol w:w="1569"/>
        <w:gridCol w:w="1569"/>
      </w:tblGrid>
      <w:tr>
        <w:tc>
          <w:tcPr>
            <w:tcW w:type="dxa" w:w="1569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年份</w:t>
            </w:r>
          </w:p>
        </w:tc>
        <w:tc>
          <w:tcPr>
            <w:tcW w:type="dxa" w:w="1569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营业收入（亿元）</w:t>
            </w:r>
          </w:p>
        </w:tc>
        <w:tc>
          <w:tcPr>
            <w:tcW w:type="dxa" w:w="1569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同比</w:t>
            </w:r>
          </w:p>
        </w:tc>
        <w:tc>
          <w:tcPr>
            <w:tcW w:type="dxa" w:w="1569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归母净利润（亿元）</w:t>
            </w:r>
          </w:p>
        </w:tc>
        <w:tc>
          <w:tcPr>
            <w:tcW w:type="dxa" w:w="1569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同比</w:t>
            </w:r>
          </w:p>
        </w:tc>
        <w:tc>
          <w:tcPr>
            <w:tcW w:type="dxa" w:w="1569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资产负债率</w:t>
            </w:r>
          </w:p>
        </w:tc>
      </w:tr>
      <w:tr>
        <w:tc>
          <w:tcPr>
            <w:tcW w:type="dxa" w:w="1569"/>
          </w:tcPr>
          <w:p>
            <w:r>
              <w:rPr>
                <w:rFonts w:eastAsia="宋体" w:ascii="Times New Roman" w:hAnsi="Times New Roman"/>
              </w:rPr>
              <w:t>2023</w:t>
            </w:r>
          </w:p>
        </w:tc>
        <w:tc>
          <w:tcPr>
            <w:tcW w:type="dxa" w:w="1569"/>
          </w:tcPr>
          <w:p>
            <w:r>
              <w:rPr>
                <w:rFonts w:eastAsia="宋体" w:ascii="Times New Roman" w:hAnsi="Times New Roman"/>
              </w:rPr>
              <w:t>2,614.28</w:t>
            </w:r>
          </w:p>
        </w:tc>
        <w:tc>
          <w:tcPr>
            <w:tcW w:type="dxa" w:w="1569"/>
          </w:tcPr>
          <w:p>
            <w:r>
              <w:rPr>
                <w:rFonts w:eastAsia="宋体" w:ascii="Times New Roman" w:hAnsi="Times New Roman"/>
              </w:rPr>
              <w:t>+7.33%</w:t>
            </w:r>
          </w:p>
        </w:tc>
        <w:tc>
          <w:tcPr>
            <w:tcW w:type="dxa" w:w="1569"/>
          </w:tcPr>
          <w:p>
            <w:r>
              <w:rPr>
                <w:rFonts w:eastAsia="宋体" w:ascii="Times New Roman" w:hAnsi="Times New Roman"/>
              </w:rPr>
              <w:t>165.97</w:t>
            </w:r>
          </w:p>
        </w:tc>
        <w:tc>
          <w:tcPr>
            <w:tcW w:type="dxa" w:w="1569"/>
          </w:tcPr>
          <w:p>
            <w:r>
              <w:rPr>
                <w:rFonts w:eastAsia="宋体" w:ascii="Times New Roman" w:hAnsi="Times New Roman"/>
              </w:rPr>
              <w:t>+12.81%</w:t>
            </w:r>
          </w:p>
        </w:tc>
        <w:tc>
          <w:tcPr>
            <w:tcW w:type="dxa" w:w="1569"/>
          </w:tcPr>
          <w:p>
            <w:r>
              <w:rPr>
                <w:rFonts w:eastAsia="宋体" w:ascii="Times New Roman" w:hAnsi="Times New Roman"/>
              </w:rPr>
              <w:t>58.20%</w:t>
            </w:r>
          </w:p>
        </w:tc>
      </w:tr>
      <w:tr>
        <w:tc>
          <w:tcPr>
            <w:tcW w:type="dxa" w:w="1569"/>
          </w:tcPr>
          <w:p>
            <w:r>
              <w:rPr>
                <w:rFonts w:eastAsia="宋体" w:ascii="Times New Roman" w:hAnsi="Times New Roman"/>
              </w:rPr>
              <w:t>2024</w:t>
            </w:r>
          </w:p>
        </w:tc>
        <w:tc>
          <w:tcPr>
            <w:tcW w:type="dxa" w:w="1569"/>
          </w:tcPr>
          <w:p>
            <w:r>
              <w:rPr>
                <w:rFonts w:eastAsia="宋体" w:ascii="Times New Roman" w:hAnsi="Times New Roman"/>
              </w:rPr>
              <w:t>2,859.81</w:t>
            </w:r>
          </w:p>
        </w:tc>
        <w:tc>
          <w:tcPr>
            <w:tcW w:type="dxa" w:w="1569"/>
          </w:tcPr>
          <w:p>
            <w:r>
              <w:rPr>
                <w:rFonts w:eastAsia="宋体" w:ascii="Times New Roman" w:hAnsi="Times New Roman"/>
              </w:rPr>
              <w:t>+4.29%</w:t>
            </w:r>
          </w:p>
        </w:tc>
        <w:tc>
          <w:tcPr>
            <w:tcW w:type="dxa" w:w="1569"/>
          </w:tcPr>
          <w:p>
            <w:r>
              <w:rPr>
                <w:rFonts w:eastAsia="宋体" w:ascii="Times New Roman" w:hAnsi="Times New Roman"/>
              </w:rPr>
              <w:t>187.41</w:t>
            </w:r>
          </w:p>
        </w:tc>
        <w:tc>
          <w:tcPr>
            <w:tcW w:type="dxa" w:w="1569"/>
          </w:tcPr>
          <w:p>
            <w:r>
              <w:rPr>
                <w:rFonts w:eastAsia="宋体" w:ascii="Times New Roman" w:hAnsi="Times New Roman"/>
              </w:rPr>
              <w:t>+12.92%</w:t>
            </w:r>
          </w:p>
        </w:tc>
        <w:tc>
          <w:tcPr>
            <w:tcW w:type="dxa" w:w="1569"/>
          </w:tcPr>
          <w:p>
            <w:r>
              <w:rPr>
                <w:rFonts w:eastAsia="宋体" w:ascii="Times New Roman" w:hAnsi="Times New Roman"/>
              </w:rPr>
              <w:t>59.19%</w:t>
            </w:r>
          </w:p>
        </w:tc>
      </w:tr>
      <w:tr>
        <w:tc>
          <w:tcPr>
            <w:tcW w:type="dxa" w:w="1569"/>
          </w:tcPr>
          <w:p>
            <w:r>
              <w:rPr>
                <w:rFonts w:eastAsia="宋体" w:ascii="Times New Roman" w:hAnsi="Times New Roman"/>
                <w:b/>
              </w:rPr>
              <w:t>2025</w:t>
            </w:r>
          </w:p>
        </w:tc>
        <w:tc>
          <w:tcPr>
            <w:tcW w:type="dxa" w:w="1569"/>
          </w:tcPr>
          <w:p>
            <w:r>
              <w:rPr>
                <w:rFonts w:eastAsia="宋体" w:ascii="Times New Roman" w:hAnsi="Times New Roman"/>
                <w:b/>
              </w:rPr>
              <w:t>3,023.47</w:t>
            </w:r>
          </w:p>
        </w:tc>
        <w:tc>
          <w:tcPr>
            <w:tcW w:type="dxa" w:w="1569"/>
          </w:tcPr>
          <w:p>
            <w:r>
              <w:rPr>
                <w:rFonts w:eastAsia="宋体" w:ascii="Times New Roman" w:hAnsi="Times New Roman"/>
                <w:b/>
              </w:rPr>
              <w:t>+5.71%</w:t>
            </w:r>
          </w:p>
        </w:tc>
        <w:tc>
          <w:tcPr>
            <w:tcW w:type="dxa" w:w="1569"/>
          </w:tcPr>
          <w:p>
            <w:r>
              <w:rPr>
                <w:rFonts w:eastAsia="宋体" w:ascii="Times New Roman" w:hAnsi="Times New Roman"/>
                <w:b/>
              </w:rPr>
              <w:t>195.53</w:t>
            </w:r>
          </w:p>
        </w:tc>
        <w:tc>
          <w:tcPr>
            <w:tcW w:type="dxa" w:w="1569"/>
          </w:tcPr>
          <w:p>
            <w:r>
              <w:rPr>
                <w:rFonts w:eastAsia="宋体" w:ascii="Times New Roman" w:hAnsi="Times New Roman"/>
                <w:b/>
              </w:rPr>
              <w:t>+4.39%</w:t>
            </w:r>
          </w:p>
        </w:tc>
        <w:tc>
          <w:tcPr>
            <w:tcW w:type="dxa" w:w="1569"/>
          </w:tcPr>
          <w:p>
            <w:r>
              <w:rPr>
                <w:rFonts w:eastAsia="宋体" w:ascii="Times New Roman" w:hAnsi="Times New Roman"/>
                <w:b/>
              </w:rPr>
              <w:t>57.41%</w:t>
            </w:r>
          </w:p>
        </w:tc>
      </w:tr>
      <w:tr>
        <w:tc>
          <w:tcPr>
            <w:tcW w:type="dxa" w:w="1569"/>
          </w:tcPr>
          <w:p>
            <w:r>
              <w:rPr>
                <w:rFonts w:eastAsia="宋体" w:ascii="Times New Roman" w:hAnsi="Times New Roman"/>
                <w:b/>
              </w:rPr>
              <w:t>2026 H1</w:t>
            </w:r>
          </w:p>
        </w:tc>
        <w:tc>
          <w:tcPr>
            <w:tcW w:type="dxa" w:w="1569"/>
          </w:tcPr>
          <w:p>
            <w:r>
              <w:rPr>
                <w:rFonts w:eastAsia="宋体" w:ascii="Times New Roman" w:hAnsi="Times New Roman"/>
                <w:b/>
              </w:rPr>
              <w:t>1,521.09</w:t>
            </w:r>
          </w:p>
        </w:tc>
        <w:tc>
          <w:tcPr>
            <w:tcW w:type="dxa" w:w="1569"/>
          </w:tcPr>
          <w:p>
            <w:r>
              <w:rPr>
                <w:rFonts w:eastAsia="宋体" w:ascii="Times New Roman" w:hAnsi="Times New Roman"/>
                <w:b/>
              </w:rPr>
              <w:t>−2.79%</w:t>
            </w:r>
          </w:p>
        </w:tc>
        <w:tc>
          <w:tcPr>
            <w:tcW w:type="dxa" w:w="1569"/>
          </w:tcPr>
          <w:p>
            <w:r>
              <w:rPr>
                <w:rFonts w:eastAsia="宋体" w:ascii="Times New Roman" w:hAnsi="Times New Roman"/>
                <w:b/>
              </w:rPr>
              <w:t>103.16</w:t>
            </w:r>
          </w:p>
        </w:tc>
        <w:tc>
          <w:tcPr>
            <w:tcW w:type="dxa" w:w="1569"/>
          </w:tcPr>
          <w:p>
            <w:r>
              <w:rPr>
                <w:rFonts w:eastAsia="宋体" w:ascii="Times New Roman" w:hAnsi="Times New Roman"/>
                <w:b/>
              </w:rPr>
              <w:t>−14.27%</w:t>
            </w:r>
          </w:p>
        </w:tc>
        <w:tc>
          <w:tcPr>
            <w:tcW w:type="dxa" w:w="1569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</w:tr>
    </w:tbl>
    <w:p>
      <w:r>
        <w:rPr>
          <w:rFonts w:eastAsia="宋体" w:ascii="Times New Roman" w:hAnsi="Times New Roman"/>
          <w:b/>
        </w:rPr>
        <w:t>2026 H1 细分</w:t>
      </w:r>
      <w:r>
        <w:rPr>
          <w:rFonts w:eastAsia="宋体" w:ascii="Times New Roman" w:hAnsi="Times New Roman"/>
        </w:rPr>
        <w:t>：毛利率 26.77%（+0.41pct）、净利率 7.15%（−0.83pct）、ROE 8.82%（−1.9pct）；期间费用 294.8 亿、费用率 19.38%；现金及理财 571.12 亿、净现金 187.93 亿；</w:t>
      </w:r>
      <w:r>
        <w:rPr>
          <w:rFonts w:eastAsia="宋体" w:ascii="Times New Roman" w:hAnsi="Times New Roman"/>
          <w:b/>
        </w:rPr>
        <w:t>Q2 单季营收 784.28 亿（+1.36%）、归母 56.65 亿（环比 +21.78%）</w:t>
      </w:r>
      <w:r>
        <w:rPr>
          <w:rFonts w:eastAsia="宋体" w:ascii="Times New Roman" w:hAnsi="Times New Roman"/>
        </w:rPr>
        <w:t>。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  <w:b/>
        </w:rPr>
        <w:t>打工人解读</w:t>
      </w:r>
      <w:r>
        <w:rPr>
          <w:rFonts w:eastAsia="宋体" w:ascii="Times New Roman" w:hAnsi="Times New Roman"/>
        </w:rPr>
        <w:t>：2025 年是规模新台阶——营收首破 3000 亿、利润历史新高、分红比例 48%→55%。2026 上半年掉头：营收 −2.79%、净利 −14.27%，财报归因是</w:t>
      </w:r>
      <w:r>
        <w:rPr>
          <w:rFonts w:eastAsia="宋体" w:ascii="Times New Roman" w:hAnsi="Times New Roman"/>
          <w:b/>
        </w:rPr>
        <w:t>汇兑损益由 +8.82 亿翻成 −7.04 亿（影响 15.86 亿）</w:t>
      </w:r>
      <w:r>
        <w:rPr>
          <w:rFonts w:eastAsia="宋体" w:ascii="Times New Roman" w:hAnsi="Times New Roman"/>
        </w:rPr>
        <w:t>＋内需放缓＋原材料涨价＋补贴退坡；行业更差（奥维云网：上半年家电全品类零售额 4250 亿、−9.9%，Q2 −12.4%），海尔跑赢大盘。</w:t>
      </w:r>
      <w:r>
        <w:rPr>
          <w:rFonts w:eastAsia="宋体" w:ascii="Times New Roman" w:hAnsi="Times New Roman"/>
          <w:b/>
        </w:rPr>
        <w:t>这意味着公司进入了"从增量到存量"的压缩期——而压缩期最直接的动作就是控费用、调架构、控人头，2026 年已经在发生。</w:t>
      </w:r>
    </w:p>
    <w:p>
      <w:pPr>
        <w:pStyle w:val="Heading3"/>
      </w:pPr>
      <w:r>
        <w:rPr>
          <w:rFonts w:eastAsia="微软雅黑" w:ascii="Microsoft YaHei" w:hAnsi="Microsoft YaHei"/>
        </w:rPr>
        <w:t>一、1.3 业务结构</w:t>
      </w:r>
    </w:p>
    <w:p>
      <w:r>
        <w:rPr>
          <w:rFonts w:eastAsia="宋体" w:ascii="Times New Roman" w:hAnsi="Times New Roman"/>
        </w:rPr>
        <w:t>2026 H1 三个业务分部（中期报告口径）：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分部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2026 H1 收入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占比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同比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包含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智慧生活电器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893.56 亿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58.74%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−6.2%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制冷（冰箱/冷柜）、厨电、洗涤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智慧暖通方案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450.28 亿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29.60%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+5.7%~+6.1%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空调、楼宇、水产业（热水器/净水）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智慧家庭生态及其他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177.25 亿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11.65%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−4.81%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机器人、小家电、全屋智能、</w:t>
            </w:r>
            <w:r>
              <w:rPr>
                <w:rFonts w:eastAsia="宋体" w:ascii="Times New Roman" w:hAnsi="Times New Roman"/>
                <w:b/>
              </w:rPr>
              <w:t>物流</w:t>
            </w:r>
            <w:r>
              <w:rPr>
                <w:rFonts w:eastAsia="宋体" w:ascii="Times New Roman" w:hAnsi="Times New Roman"/>
              </w:rPr>
              <w:t>、康养、再循环、CCR</w:t>
            </w:r>
          </w:p>
        </w:tc>
      </w:tr>
    </w:tbl>
    <w:p>
      <w:r>
        <w:rPr>
          <w:rFonts w:eastAsia="宋体" w:ascii="Times New Roman" w:hAnsi="Times New Roman"/>
        </w:rPr>
        <w:t xml:space="preserve">2025 全年另一口径：海外家电与智慧家庭 </w:t>
      </w:r>
      <w:r>
        <w:rPr>
          <w:rFonts w:eastAsia="宋体" w:ascii="Times New Roman" w:hAnsi="Times New Roman"/>
          <w:b/>
        </w:rPr>
        <w:t>1,557.92 亿</w:t>
      </w:r>
      <w:r>
        <w:rPr>
          <w:rFonts w:eastAsia="宋体" w:ascii="Times New Roman" w:hAnsi="Times New Roman"/>
        </w:rPr>
        <w:t xml:space="preserve">（经营利润 68.11 亿）、智慧大暖通 </w:t>
      </w:r>
      <w:r>
        <w:rPr>
          <w:rFonts w:eastAsia="宋体" w:ascii="Times New Roman" w:hAnsi="Times New Roman"/>
          <w:b/>
        </w:rPr>
        <w:t>723.56 亿</w:t>
      </w:r>
      <w:r>
        <w:rPr>
          <w:rFonts w:eastAsia="宋体" w:ascii="Times New Roman" w:hAnsi="Times New Roman"/>
        </w:rPr>
        <w:t xml:space="preserve">（+10%）、中国区 </w:t>
      </w:r>
      <w:r>
        <w:rPr>
          <w:rFonts w:eastAsia="宋体" w:ascii="Times New Roman" w:hAnsi="Times New Roman"/>
          <w:b/>
        </w:rPr>
        <w:t>+3.1%</w:t>
      </w:r>
      <w:r>
        <w:rPr>
          <w:rFonts w:eastAsia="宋体" w:ascii="Times New Roman" w:hAnsi="Times New Roman"/>
        </w:rPr>
        <w:t xml:space="preserve">；研发投入 </w:t>
      </w:r>
      <w:r>
        <w:rPr>
          <w:rFonts w:eastAsia="宋体" w:ascii="Times New Roman" w:hAnsi="Times New Roman"/>
          <w:b/>
        </w:rPr>
        <w:t>107.17 亿</w:t>
      </w:r>
      <w:r>
        <w:rPr>
          <w:rFonts w:eastAsia="宋体" w:ascii="Times New Roman" w:hAnsi="Times New Roman"/>
        </w:rPr>
        <w:t xml:space="preserve">（占营收 3.54%）、研发人员 </w:t>
      </w:r>
      <w:r>
        <w:rPr>
          <w:rFonts w:eastAsia="宋体" w:ascii="Times New Roman" w:hAnsi="Times New Roman"/>
          <w:b/>
        </w:rPr>
        <w:t>25,913 人</w:t>
      </w:r>
      <w:r>
        <w:rPr>
          <w:rFonts w:eastAsia="宋体" w:ascii="Times New Roman" w:hAnsi="Times New Roman"/>
        </w:rPr>
        <w:t>。区域：国内 733.33 亿（−5.2%）／海外 787.76 亿（−0.4%），</w:t>
      </w:r>
      <w:r>
        <w:rPr>
          <w:rFonts w:eastAsia="宋体" w:ascii="Times New Roman" w:hAnsi="Times New Roman"/>
          <w:b/>
        </w:rPr>
        <w:t>海外占比 51.8%</w:t>
      </w:r>
      <w:r>
        <w:rPr>
          <w:rFonts w:eastAsia="宋体" w:ascii="Times New Roman" w:hAnsi="Times New Roman"/>
        </w:rPr>
        <w:t>；欧洲 +4.9%、南亚 +17.1%、日本 +9.9%、美洲 −6.6%。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  <w:b/>
        </w:rPr>
        <w:t>打工人解读</w:t>
      </w:r>
      <w:r>
        <w:rPr>
          <w:rFonts w:eastAsia="宋体" w:ascii="Times New Roman" w:hAnsi="Times New Roman"/>
        </w:rPr>
        <w:t>：</w:t>
      </w:r>
      <w:r>
        <w:rPr>
          <w:rFonts w:eastAsia="宋体" w:ascii="Times New Roman" w:hAnsi="Times New Roman"/>
          <w:b/>
        </w:rPr>
        <w:t>物流被归在"智慧家庭生态及其他"这个 11.65% 的小分部里</w:t>
      </w:r>
      <w:r>
        <w:rPr>
          <w:rFonts w:eastAsia="宋体" w:ascii="Times New Roman" w:hAnsi="Times New Roman"/>
        </w:rPr>
        <w:t>，不是营收主引擎。不等于不重要——2024-10 日日顺并表恰说明"物流是零售转型关键一环"；但在费用压缩周期里，</w:t>
      </w:r>
      <w:r>
        <w:rPr>
          <w:rFonts w:eastAsia="宋体" w:ascii="Times New Roman" w:hAnsi="Times New Roman"/>
          <w:b/>
        </w:rPr>
        <w:t>成本中心属性的物流/供应链更容易被压"降本指标"而非给"扩张投入"</w:t>
      </w:r>
      <w:r>
        <w:rPr>
          <w:rFonts w:eastAsia="宋体" w:ascii="Times New Roman" w:hAnsi="Times New Roman"/>
        </w:rPr>
        <w:t>，这直接决定你未来两年的工作体感。</w:t>
      </w:r>
    </w:p>
    <w:p>
      <w:pPr>
        <w:pStyle w:val="Heading3"/>
      </w:pPr>
      <w:r>
        <w:rPr>
          <w:rFonts w:eastAsia="微软雅黑" w:ascii="Microsoft YaHei" w:hAnsi="Microsoft YaHei"/>
        </w:rPr>
        <w:t>一、1.4 行业地位与竞争格局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维度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海尔智家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说明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全球地位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欧睿国际</w:t>
            </w:r>
            <w:r>
              <w:rPr>
                <w:rFonts w:eastAsia="宋体" w:ascii="Times New Roman" w:hAnsi="Times New Roman"/>
                <w:b/>
              </w:rPr>
              <w:t>全球大型家电品牌零售量第一（17 连冠）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官方校招简章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中国份额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冰箱线下 47.7%、洗衣机 47.4%、热水器 32.5%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2025 年报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高端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卡萨帝：冰箱 1 万元以上 44%、洗衣机 75%、空调 1.5 万元以上 53%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2025 年报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美国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连续 4 年行业第一（高端品牌收入 +7%）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2025 年报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主要竞品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美的、格力、海信、TCL、博世西门子、三星、LG、惠而浦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行业常识</w:t>
            </w:r>
          </w:p>
        </w:tc>
      </w:tr>
    </w:tbl>
    <w:p>
      <w:r>
        <w:rPr>
          <w:rFonts w:eastAsia="宋体" w:ascii="Times New Roman" w:hAnsi="Times New Roman"/>
          <w:b/>
        </w:rPr>
        <w:t>日日顺供应链（物流体系实体）</w:t>
      </w:r>
      <w:r>
        <w:rPr>
          <w:rFonts w:eastAsia="宋体" w:ascii="Times New Roman" w:hAnsi="Times New Roman"/>
        </w:rPr>
        <w:t>：2024-10-29 主动撤回创业板 IPO，同日海尔集团将所持表决权委托给海尔智家，</w:t>
      </w:r>
      <w:r>
        <w:rPr>
          <w:rFonts w:eastAsia="宋体" w:ascii="Times New Roman" w:hAnsi="Times New Roman"/>
          <w:b/>
        </w:rPr>
        <w:t>海尔智家由此控制 56.4% 股权并并表</w:t>
      </w:r>
      <w:r>
        <w:rPr>
          <w:rFonts w:eastAsia="宋体" w:ascii="Times New Roman" w:hAnsi="Times New Roman"/>
        </w:rPr>
        <w:t xml:space="preserve">。日日顺 2023 年营收 </w:t>
      </w:r>
      <w:r>
        <w:rPr>
          <w:rFonts w:eastAsia="宋体" w:ascii="Times New Roman" w:hAnsi="Times New Roman"/>
          <w:b/>
        </w:rPr>
        <w:t>184.24 亿</w:t>
      </w:r>
      <w:r>
        <w:rPr>
          <w:rFonts w:eastAsia="宋体" w:ascii="Times New Roman" w:hAnsi="Times New Roman"/>
        </w:rPr>
        <w:t>、净利 5.68 亿；2024 H1 营收 93.33 亿、净利 2.86 亿；2024 年对海尔智家收入贡献</w:t>
      </w:r>
      <w:r>
        <w:rPr>
          <w:rFonts w:eastAsia="宋体" w:ascii="Times New Roman" w:hAnsi="Times New Roman"/>
          <w:b/>
        </w:rPr>
        <w:t>超 100 亿</w:t>
      </w:r>
      <w:r>
        <w:rPr>
          <w:rFonts w:eastAsia="宋体" w:ascii="Times New Roman" w:hAnsi="Times New Roman"/>
        </w:rPr>
        <w:t>。按罗戈研究（2020 收入口径）为</w:t>
      </w:r>
      <w:r>
        <w:rPr>
          <w:rFonts w:eastAsia="宋体" w:ascii="Times New Roman" w:hAnsi="Times New Roman"/>
          <w:b/>
        </w:rPr>
        <w:t>中国第三大端到端供应链管理服务商</w:t>
      </w:r>
      <w:r>
        <w:rPr>
          <w:rFonts w:eastAsia="宋体" w:ascii="Times New Roman" w:hAnsi="Times New Roman"/>
        </w:rPr>
        <w:t>，2025 年入选"中国合同物流 100 强"TOP5。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  <w:b/>
        </w:rPr>
        <w:t>打工人解读</w:t>
      </w:r>
      <w:r>
        <w:rPr>
          <w:rFonts w:eastAsia="宋体" w:ascii="Times New Roman" w:hAnsi="Times New Roman"/>
        </w:rPr>
        <w:t>：从"集团兄弟公司"变"上市并表子公司"，对校招生</w:t>
      </w:r>
      <w:r>
        <w:rPr>
          <w:rFonts w:eastAsia="宋体" w:ascii="Times New Roman" w:hAnsi="Times New Roman"/>
          <w:b/>
        </w:rPr>
        <w:t>中性偏好</w:t>
      </w:r>
      <w:r>
        <w:rPr>
          <w:rFonts w:eastAsia="宋体" w:ascii="Times New Roman" w:hAnsi="Times New Roman"/>
        </w:rPr>
        <w:t>——好处是业务与物流"同一个公司、同一个团队、同一个目标"，系统数据打通、能看到端到端全链路；坏处是</w:t>
      </w:r>
      <w:r>
        <w:rPr>
          <w:rFonts w:eastAsia="宋体" w:ascii="Times New Roman" w:hAnsi="Times New Roman"/>
          <w:b/>
        </w:rPr>
        <w:t>关联交易占比高</w:t>
      </w:r>
      <w:r>
        <w:rPr>
          <w:rFonts w:eastAsia="宋体" w:ascii="Times New Roman" w:hAnsi="Times New Roman"/>
        </w:rPr>
        <w:t>（海尔系客户收入长期占 30%+，监管曾专门问询），市场化能力仍在验证期，个人成长更依赖内部体系。</w:t>
      </w:r>
    </w:p>
    <w:p>
      <w:pPr>
        <w:pStyle w:val="Heading3"/>
      </w:pPr>
      <w:r>
        <w:rPr>
          <w:rFonts w:eastAsia="微软雅黑" w:ascii="Microsoft YaHei" w:hAnsi="Microsoft YaHei"/>
        </w:rPr>
        <w:t>一、1.5 好消息 / 坏消息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✅ </w:t>
      </w:r>
      <w:r>
        <w:rPr>
          <w:rFonts w:eastAsia="宋体" w:ascii="Times New Roman" w:hAnsi="Times New Roman"/>
          <w:b/>
        </w:rPr>
        <w:t>好消息</w:t>
      </w:r>
      <w:r>
        <w:rPr>
          <w:rFonts w:eastAsia="宋体" w:ascii="Times New Roman" w:hAnsi="Times New Roman"/>
        </w:rPr>
        <w:t xml:space="preserve"> - </w:t>
      </w:r>
      <w:r>
        <w:rPr>
          <w:rFonts w:eastAsia="宋体" w:ascii="Times New Roman" w:hAnsi="Times New Roman"/>
          <w:b/>
        </w:rPr>
        <w:t>平台量级够大</w:t>
      </w:r>
      <w:r>
        <w:rPr>
          <w:rFonts w:eastAsia="宋体" w:ascii="Times New Roman" w:hAnsi="Times New Roman"/>
        </w:rPr>
        <w:t xml:space="preserve">：3000 亿营收、13.4 万员工、世界 500 强、17 年全球第一。简历上"海尔智家"在制造业/供应链圈是硬通货。 - </w:t>
      </w:r>
      <w:r>
        <w:rPr>
          <w:rFonts w:eastAsia="宋体" w:ascii="Times New Roman" w:hAnsi="Times New Roman"/>
          <w:b/>
        </w:rPr>
        <w:t>物流是真业务</w:t>
      </w:r>
      <w:r>
        <w:rPr>
          <w:rFonts w:eastAsia="宋体" w:ascii="Times New Roman" w:hAnsi="Times New Roman"/>
        </w:rPr>
        <w:t>：日日顺 800 万㎡ 仓储、2,800+ 区县覆盖、近 18 万配送车辆、200+ 境外港口；2025 年"全域 TC 占比 57%、24 小时覆盖 1,944 个区县、仓配网优化降本 3.4 亿"——</w:t>
      </w:r>
      <w:r>
        <w:rPr>
          <w:rFonts w:eastAsia="宋体" w:ascii="Times New Roman" w:hAnsi="Times New Roman"/>
          <w:b/>
        </w:rPr>
        <w:t>这就是本岗每天面对的真实盘子</w:t>
      </w:r>
      <w:r>
        <w:rPr>
          <w:rFonts w:eastAsia="宋体" w:ascii="Times New Roman" w:hAnsi="Times New Roman"/>
        </w:rPr>
        <w:t xml:space="preserve">。 - </w:t>
      </w:r>
      <w:r>
        <w:rPr>
          <w:rFonts w:eastAsia="宋体" w:ascii="Times New Roman" w:hAnsi="Times New Roman"/>
          <w:b/>
        </w:rPr>
        <w:t>培养体系有明文</w:t>
      </w:r>
      <w:r>
        <w:rPr>
          <w:rFonts w:eastAsia="宋体" w:ascii="Times New Roman" w:hAnsi="Times New Roman"/>
        </w:rPr>
        <w:t>：官方"完善职业培训和晋升体系、专属导师赋能多通道发展"；福利含</w:t>
      </w:r>
      <w:r>
        <w:rPr>
          <w:rFonts w:eastAsia="宋体" w:ascii="Times New Roman" w:hAnsi="Times New Roman"/>
          <w:b/>
        </w:rPr>
        <w:t>免费住宿或住房补贴 10 个月</w:t>
      </w:r>
      <w:r>
        <w:rPr>
          <w:rFonts w:eastAsia="宋体" w:ascii="Times New Roman" w:hAnsi="Times New Roman"/>
        </w:rPr>
        <w:t xml:space="preserve">。 - </w:t>
      </w:r>
      <w:r>
        <w:rPr>
          <w:rFonts w:eastAsia="宋体" w:ascii="Times New Roman" w:hAnsi="Times New Roman"/>
          <w:b/>
        </w:rPr>
        <w:t>AI 转型是 2026 一号工程</w:t>
      </w:r>
      <w:r>
        <w:rPr>
          <w:rFonts w:eastAsia="宋体" w:ascii="Times New Roman" w:hAnsi="Times New Roman"/>
        </w:rPr>
        <w:t>：周云杰原话"让 AI 像血液一样流遍运营的每一个环节"——你自建 AI 工作系统的经历在这里是加分项，不是花架子。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⚠️ </w:t>
      </w:r>
      <w:r>
        <w:rPr>
          <w:rFonts w:eastAsia="宋体" w:ascii="Times New Roman" w:hAnsi="Times New Roman"/>
          <w:b/>
        </w:rPr>
        <w:t>需要注意</w:t>
      </w:r>
      <w:r>
        <w:rPr>
          <w:rFonts w:eastAsia="宋体" w:ascii="Times New Roman" w:hAnsi="Times New Roman"/>
        </w:rPr>
        <w:t xml:space="preserve"> - </w:t>
      </w:r>
      <w:r>
        <w:rPr>
          <w:rFonts w:eastAsia="宋体" w:ascii="Times New Roman" w:hAnsi="Times New Roman"/>
          <w:b/>
        </w:rPr>
        <w:t>2026 上半年营收净利双降 + 架构调整进行中</w:t>
      </w:r>
      <w:r>
        <w:rPr>
          <w:rFonts w:eastAsia="宋体" w:ascii="Times New Roman" w:hAnsi="Times New Roman"/>
        </w:rPr>
        <w:t>：员工 134,995 → 133,899（−0.8%），有员工在社交平台反映"被强制待岗""内部没有岗可转"（公司未回应）。校招生要问清：</w:t>
      </w:r>
      <w:r>
        <w:rPr>
          <w:rFonts w:eastAsia="宋体" w:ascii="Times New Roman" w:hAnsi="Times New Roman"/>
          <w:b/>
        </w:rPr>
        <w:t>这个岗是新增编制还是替补？</w:t>
      </w:r>
      <w:r>
        <w:rPr>
          <w:rFonts w:eastAsia="宋体" w:ascii="Times New Roman" w:hAnsi="Times New Roman"/>
        </w:rPr>
        <w:t xml:space="preserve"> - </w:t>
      </w:r>
      <w:r>
        <w:rPr>
          <w:rFonts w:eastAsia="宋体" w:ascii="Times New Roman" w:hAnsi="Times New Roman"/>
          <w:b/>
        </w:rPr>
        <w:t>加班口碑是硬伤</w:t>
      </w:r>
      <w:r>
        <w:rPr>
          <w:rFonts w:eastAsia="宋体" w:ascii="Times New Roman" w:hAnsi="Times New Roman"/>
        </w:rPr>
        <w:t>：多个匿名评价指向"周六上班、别想双休""七点下班算早、八九点大有人在""KPI 严格、负激励通报"。</w:t>
      </w:r>
      <w:r>
        <w:rPr>
          <w:rFonts w:eastAsia="宋体" w:ascii="Times New Roman" w:hAnsi="Times New Roman"/>
          <w:b/>
        </w:rPr>
        <w:t>不是红线级"大小周"明文，但属大概率存在的隐性加班</w:t>
      </w:r>
      <w:r>
        <w:rPr>
          <w:rFonts w:eastAsia="宋体" w:ascii="Times New Roman" w:hAnsi="Times New Roman"/>
        </w:rPr>
        <w:t>，必须面试问实。</w:t>
      </w:r>
    </w:p>
    <w:p>
      <w:pPr>
        <w:pStyle w:val="Heading2"/>
      </w:pPr>
      <w:r>
        <w:rPr>
          <w:rFonts w:eastAsia="微软雅黑" w:ascii="Microsoft YaHei" w:hAnsi="Microsoft YaHei"/>
        </w:rPr>
        <w:t>一、2 【第二部分】岗位专项深度调研</w:t>
      </w:r>
    </w:p>
    <w:p>
      <w:pPr>
        <w:pStyle w:val="Heading3"/>
      </w:pPr>
      <w:r>
        <w:rPr>
          <w:rFonts w:eastAsia="微软雅黑" w:ascii="Microsoft YaHei" w:hAnsi="Microsoft YaHei"/>
        </w:rPr>
        <w:t>一、2.1 岗位基本信息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4706"/>
        <w:gridCol w:w="4706"/>
      </w:tblGrid>
      <w:tr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项目</w:t>
            </w:r>
          </w:p>
        </w:tc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内容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岗位名称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物流解决方案（官方页原文照录）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岗位大类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智慧物流类</w:t>
            </w:r>
            <w:r>
              <w:rPr>
                <w:rFonts w:eastAsia="宋体" w:ascii="Times New Roman" w:hAnsi="Times New Roman"/>
              </w:rPr>
              <w:t>（同批 4 岗：海外物流经理 / 物流解决方案 / 物流IT产品经理 / 物流营销经理）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招聘部门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智家定制生态圈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招聘类型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2027 届全球校园招聘（"未来合伙人"），全公司招聘岗位数 1,000 人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工作地点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全国</w:t>
            </w:r>
            <w:r>
              <w:rPr>
                <w:rFonts w:eastAsia="宋体" w:ascii="Times New Roman" w:hAnsi="Times New Roman"/>
              </w:rPr>
              <w:t>（JD 明写"接受全国区域调动"；总部青岛）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薪资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 xml:space="preserve">官方"薪酬区间 </w:t>
            </w:r>
            <w:r>
              <w:rPr>
                <w:rFonts w:eastAsia="宋体" w:ascii="Times New Roman" w:hAnsi="Times New Roman"/>
                <w:b/>
              </w:rPr>
              <w:t>10-40w</w:t>
            </w:r>
            <w:r>
              <w:rPr>
                <w:rFonts w:eastAsia="宋体" w:ascii="Times New Roman" w:hAnsi="Times New Roman"/>
              </w:rPr>
              <w:t xml:space="preserve">"；高校就业网转载标注 </w:t>
            </w:r>
            <w:r>
              <w:rPr>
                <w:rFonts w:eastAsia="宋体" w:ascii="Times New Roman" w:hAnsi="Times New Roman"/>
                <w:b/>
              </w:rPr>
              <w:t>10,000-14,999 元/月</w:t>
            </w:r>
            <w:r>
              <w:rPr>
                <w:rFonts w:eastAsia="宋体" w:ascii="Times New Roman" w:hAnsi="Times New Roman"/>
              </w:rPr>
              <w:t>（太原理工）、</w:t>
            </w:r>
            <w:r>
              <w:rPr>
                <w:rFonts w:eastAsia="宋体" w:ascii="Times New Roman" w:hAnsi="Times New Roman"/>
                <w:b/>
              </w:rPr>
              <w:t>10,500-14,999 元/月</w:t>
            </w:r>
            <w:r>
              <w:rPr>
                <w:rFonts w:eastAsia="宋体" w:ascii="Times New Roman" w:hAnsi="Times New Roman"/>
              </w:rPr>
              <w:t>（西电）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学历/届别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本科及以上，2027 届应届（海外院校 2026.1.1–2027.12.31 毕业）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专业要求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交通运输类、物流管理类、工业工程类及</w:t>
            </w:r>
            <w:r>
              <w:rPr>
                <w:rFonts w:eastAsia="宋体" w:ascii="Times New Roman" w:hAnsi="Times New Roman"/>
                <w:b/>
              </w:rPr>
              <w:t>供应链管理类</w:t>
            </w:r>
            <w:r>
              <w:rPr>
                <w:rFonts w:eastAsia="宋体" w:ascii="Times New Roman" w:hAnsi="Times New Roman"/>
              </w:rPr>
              <w:t>专业优先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英语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CET-4 及以上</w:t>
            </w:r>
            <w:r>
              <w:rPr>
                <w:rFonts w:eastAsia="宋体" w:ascii="Times New Roman" w:hAnsi="Times New Roman"/>
              </w:rPr>
              <w:t>（JD 硬性，门槛不高）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核心技能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"系统掌握物流仓储运作相关知识"；"积极参与校内外各类实践活动"；"</w:t>
            </w:r>
            <w:r>
              <w:rPr>
                <w:rFonts w:eastAsia="宋体" w:ascii="Times New Roman" w:hAnsi="Times New Roman"/>
                <w:b/>
              </w:rPr>
              <w:t>具有供应链管理相关实习经验</w:t>
            </w:r>
            <w:r>
              <w:rPr>
                <w:rFonts w:eastAsia="宋体" w:ascii="Times New Roman" w:hAnsi="Times New Roman"/>
              </w:rPr>
              <w:t>"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素质要求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逻辑思考、</w:t>
            </w:r>
            <w:r>
              <w:rPr>
                <w:rFonts w:eastAsia="宋体" w:ascii="Times New Roman" w:hAnsi="Times New Roman"/>
                <w:b/>
              </w:rPr>
              <w:t>数据处理</w:t>
            </w:r>
            <w:r>
              <w:rPr>
                <w:rFonts w:eastAsia="宋体" w:ascii="Times New Roman" w:hAnsi="Times New Roman"/>
              </w:rPr>
              <w:t>、结构化思考、</w:t>
            </w:r>
            <w:r>
              <w:rPr>
                <w:rFonts w:eastAsia="宋体" w:ascii="Times New Roman" w:hAnsi="Times New Roman"/>
                <w:b/>
              </w:rPr>
              <w:t>客户需求洞察</w:t>
            </w:r>
            <w:r>
              <w:rPr>
                <w:rFonts w:eastAsia="宋体" w:ascii="Times New Roman" w:hAnsi="Times New Roman"/>
              </w:rPr>
              <w:t>、沟通表达；"有志成为物流行业领军人才"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投递截止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2026-12-31（校招整体；岗位页未单独标注）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招聘流程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简历投递 → 线上测评 → 面试甄选 → OFFER → 三方签约 → 入职</w:t>
            </w:r>
          </w:p>
        </w:tc>
      </w:tr>
    </w:tbl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⚠️ </w:t>
      </w:r>
      <w:r>
        <w:rPr>
          <w:rFonts w:eastAsia="宋体" w:ascii="Times New Roman" w:hAnsi="Times New Roman"/>
          <w:b/>
        </w:rPr>
        <w:t>必须核实</w:t>
      </w:r>
      <w:r>
        <w:rPr>
          <w:rFonts w:eastAsia="宋体" w:ascii="Times New Roman" w:hAnsi="Times New Roman"/>
        </w:rPr>
        <w:t>：岗位页"招聘部门"写"智家定制生态圈"，但同页并列展示了雷神科技（海尔集团孵化的电竞公司）简介——说明这是</w:t>
      </w:r>
      <w:r>
        <w:rPr>
          <w:rFonts w:eastAsia="宋体" w:ascii="Times New Roman" w:hAnsi="Times New Roman"/>
          <w:b/>
        </w:rPr>
        <w:t>集团统一投放的岗位页模板</w:t>
      </w:r>
      <w:r>
        <w:rPr>
          <w:rFonts w:eastAsia="宋体" w:ascii="Times New Roman" w:hAnsi="Times New Roman"/>
        </w:rPr>
        <w:t>。本岗</w:t>
      </w:r>
      <w:r>
        <w:rPr>
          <w:rFonts w:eastAsia="宋体" w:ascii="Times New Roman" w:hAnsi="Times New Roman"/>
          <w:b/>
        </w:rPr>
        <w:t>实际用工主体</w:t>
      </w:r>
      <w:r>
        <w:rPr>
          <w:rFonts w:eastAsia="宋体" w:ascii="Times New Roman" w:hAnsi="Times New Roman"/>
        </w:rPr>
        <w:t>（海尔智家本部物流平台？日日顺？某区域基地？）须与 HR 当面确认。</w:t>
      </w:r>
    </w:p>
    <w:p>
      <w:pPr>
        <w:pStyle w:val="Heading3"/>
      </w:pPr>
      <w:r>
        <w:rPr>
          <w:rFonts w:eastAsia="微软雅黑" w:ascii="Microsoft YaHei" w:hAnsi="Microsoft YaHei"/>
        </w:rPr>
        <w:t>一、2.2 JD 翻译成人话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JD 原文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翻译成人话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真实工作重点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1. 详细解读客户需求，了解需求偏差，确保客户需求可量化、可实施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客户说"更快更便宜"，你要拆成"截单时间、时效口径、SKU 数、日均单量、区域范围"这些能写进方案的数字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全岗最核心一条</w:t>
            </w:r>
            <w:r>
              <w:rPr>
                <w:rFonts w:eastAsia="宋体" w:ascii="Times New Roman" w:hAnsi="Times New Roman"/>
              </w:rPr>
              <w:t>。所谓"解决方案"，第一步是把模糊诉求变成</w:t>
            </w:r>
            <w:r>
              <w:rPr>
                <w:rFonts w:eastAsia="宋体" w:ascii="Times New Roman" w:hAnsi="Times New Roman"/>
                <w:b/>
              </w:rPr>
              <w:t>可量化指标</w:t>
            </w:r>
            <w:r>
              <w:rPr>
                <w:rFonts w:eastAsia="宋体" w:ascii="Times New Roman" w:hAnsi="Times New Roman"/>
              </w:rPr>
              <w:t>，考的是会不会问对问题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2. 配合方案经理认真研究项目收资清单，逐条分析，清楚现场具备的相关条件或资源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立项后拿一张资料清单（仓库面积、月台数、叉车、人员、系统、现有承运商），逐条打勾/标缺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本质是</w:t>
            </w:r>
            <w:r>
              <w:rPr>
                <w:rFonts w:eastAsia="宋体" w:ascii="Times New Roman" w:hAnsi="Times New Roman"/>
                <w:b/>
              </w:rPr>
              <w:t>现场尽调 + 资源盘点</w:t>
            </w:r>
            <w:r>
              <w:rPr>
                <w:rFonts w:eastAsia="宋体" w:ascii="Times New Roman" w:hAnsi="Times New Roman"/>
              </w:rPr>
              <w:t>。要跑现场、对接仓管/设备/IT，坐办公室干不了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3. 根据用户需求以及收资清单等配合解决方案经理，组织相关人员制定切实可行系统方案，并编制完整的方案书（用于提交给用户）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把前两步拼成</w:t>
            </w:r>
            <w:r>
              <w:rPr>
                <w:rFonts w:eastAsia="宋体" w:ascii="Times New Roman" w:hAnsi="Times New Roman"/>
                <w:b/>
              </w:rPr>
              <w:t>方案书</w:t>
            </w:r>
            <w:r>
              <w:rPr>
                <w:rFonts w:eastAsia="宋体" w:ascii="Times New Roman" w:hAnsi="Times New Roman"/>
              </w:rPr>
              <w:t>：业务量预测、仓网布局、作业流程、设备选型、人力配置、系统对接、投资与成本测算、实施计划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产出物是"方案书"</w:t>
            </w:r>
            <w:r>
              <w:rPr>
                <w:rFonts w:eastAsia="宋体" w:ascii="Times New Roman" w:hAnsi="Times New Roman"/>
              </w:rPr>
              <w:t>，唯一能证明价值的交付。会写 = 有产出，不会写 = 打杂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4. 细化、分解系统整体方案，形成明确的工作任务单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方案签完要落地：拆成 WBS（谁、什么时间、做什么），派给仓储、运输、IT、设备各口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从"写方案"切到"推执行"，考的是</w:t>
            </w:r>
            <w:r>
              <w:rPr>
                <w:rFonts w:eastAsia="宋体" w:ascii="Times New Roman" w:hAnsi="Times New Roman"/>
                <w:b/>
              </w:rPr>
              <w:t>项目管理</w:t>
            </w:r>
            <w:r>
              <w:rPr>
                <w:rFonts w:eastAsia="宋体" w:ascii="Times New Roman" w:hAnsi="Times New Roman"/>
              </w:rPr>
              <w:t>（进度、责任、对齐），不是专业深度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5. 及时跟进了解方案的执行情况，对于实施中出现的问题予以跟踪、协调并解决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上线期驻场：货位不够、系统对不上、承运商迟到、客户投诉——你负责把这些人拉一桌解决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协调量最大、最消耗性格的一条</w:t>
            </w:r>
            <w:r>
              <w:rPr>
                <w:rFonts w:eastAsia="宋体" w:ascii="Times New Roman" w:hAnsi="Times New Roman"/>
              </w:rPr>
              <w:t>，内向的人在这里最容易累</w:t>
            </w:r>
          </w:p>
        </w:tc>
      </w:tr>
    </w:tbl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  <w:b/>
        </w:rPr>
        <w:t>一句话总结</w:t>
      </w:r>
      <w:r>
        <w:rPr>
          <w:rFonts w:eastAsia="宋体" w:ascii="Times New Roman" w:hAnsi="Times New Roman"/>
        </w:rPr>
        <w:t>：</w:t>
      </w:r>
      <w:r>
        <w:rPr>
          <w:rFonts w:eastAsia="宋体" w:ascii="Times New Roman" w:hAnsi="Times New Roman"/>
          <w:b/>
        </w:rPr>
        <w:t>这不是"物流数据分析岗"，是"物流方案售前 + 项目交付岗"。</w:t>
      </w:r>
      <w:r>
        <w:rPr>
          <w:rFonts w:eastAsia="宋体" w:ascii="Times New Roman" w:hAnsi="Times New Roman"/>
        </w:rPr>
        <w:t xml:space="preserve"> 输入客户需求，输出方案书 + 落地结果，靠结构化拆解与跨部门协调。你简历里的"选址-路径双层建模、成本 −18.7%、配送时长 −22.3%"在这里</w:t>
      </w:r>
      <w:r>
        <w:rPr>
          <w:rFonts w:eastAsia="宋体" w:ascii="Times New Roman" w:hAnsi="Times New Roman"/>
          <w:b/>
        </w:rPr>
        <w:t>不是炫技，而是方案书里"网络规划 + 成本测算"那一章的硬支撑</w:t>
      </w:r>
      <w:r>
        <w:rPr>
          <w:rFonts w:eastAsia="宋体" w:ascii="Times New Roman" w:hAnsi="Times New Roman"/>
        </w:rPr>
        <w:t>——恰是你最强的地方。</w:t>
      </w:r>
    </w:p>
    <w:p>
      <w:pPr>
        <w:pStyle w:val="Heading3"/>
      </w:pPr>
      <w:r>
        <w:rPr>
          <w:rFonts w:eastAsia="微软雅黑" w:ascii="Microsoft YaHei" w:hAnsi="Microsoft YaHei"/>
        </w:rPr>
        <w:t>一、2.3 该岗位所在部门/基地的战略地位</w:t>
      </w:r>
    </w:p>
    <w:p>
      <w:pPr>
        <w:pStyle w:val="ListBullet"/>
      </w:pPr>
      <w:r>
        <w:rPr>
          <w:rFonts w:eastAsia="宋体" w:ascii="Times New Roman" w:hAnsi="Times New Roman"/>
          <w:b/>
        </w:rPr>
        <w:t>依托网络</w:t>
      </w:r>
      <w:r>
        <w:rPr>
          <w:rFonts w:eastAsia="宋体" w:ascii="Times New Roman" w:hAnsi="Times New Roman"/>
        </w:rPr>
        <w:t xml:space="preserve">：日日顺 </w:t>
      </w:r>
      <w:r>
        <w:rPr>
          <w:rFonts w:eastAsia="宋体" w:ascii="Times New Roman" w:hAnsi="Times New Roman"/>
          <w:b/>
        </w:rPr>
        <w:t>245 个 CDC 集货仓 / 306 个 RDC 始发仓 / 351 个 TC 过站仓 / 5,000 个送装网点 / 800 万㎡ 仓储 / 2,800+ 区县全覆盖（到村入户）/ 15 个发运基地 / 180 个中转站 / 近 18 万辆配送车 / 22,000 辆整车 + 5,000 辆零担 / 1,000+ 海运航线、70 条铁路、1,500 条空运、200+ 境外港口、近 200 个国家和地区</w:t>
      </w:r>
      <w:r>
        <w:rPr>
          <w:rFonts w:eastAsia="宋体" w:ascii="Times New Roman" w:hAnsi="Times New Roman"/>
        </w:rPr>
        <w:t>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2025 物流侧关键指标</w:t>
      </w:r>
      <w:r>
        <w:rPr>
          <w:rFonts w:eastAsia="宋体" w:ascii="Times New Roman" w:hAnsi="Times New Roman"/>
        </w:rPr>
        <w:t xml:space="preserve">（2025 年报）：日日顺直配用户 </w:t>
      </w:r>
      <w:r>
        <w:rPr>
          <w:rFonts w:eastAsia="宋体" w:ascii="Times New Roman" w:hAnsi="Times New Roman"/>
          <w:b/>
        </w:rPr>
        <w:t>10 万台/天</w:t>
      </w:r>
      <w:r>
        <w:rPr>
          <w:rFonts w:eastAsia="宋体" w:ascii="Times New Roman" w:hAnsi="Times New Roman"/>
        </w:rPr>
        <w:t xml:space="preserve">；全域 TC 配送占比 </w:t>
      </w:r>
      <w:r>
        <w:rPr>
          <w:rFonts w:eastAsia="宋体" w:ascii="Times New Roman" w:hAnsi="Times New Roman"/>
          <w:b/>
        </w:rPr>
        <w:t>57%</w:t>
      </w:r>
      <w:r>
        <w:rPr>
          <w:rFonts w:eastAsia="宋体" w:ascii="Times New Roman" w:hAnsi="Times New Roman"/>
        </w:rPr>
        <w:t>；</w:t>
      </w:r>
      <w:r>
        <w:rPr>
          <w:rFonts w:eastAsia="宋体" w:ascii="Times New Roman" w:hAnsi="Times New Roman"/>
          <w:b/>
        </w:rPr>
        <w:t>24 小时覆盖区县 1,944 个</w:t>
      </w:r>
      <w:r>
        <w:rPr>
          <w:rFonts w:eastAsia="宋体" w:ascii="Times New Roman" w:hAnsi="Times New Roman"/>
        </w:rPr>
        <w:t>；</w:t>
      </w:r>
      <w:r>
        <w:rPr>
          <w:rFonts w:eastAsia="宋体" w:ascii="Times New Roman" w:hAnsi="Times New Roman"/>
          <w:b/>
        </w:rPr>
        <w:t>订单预测准确率 +2.6%</w:t>
      </w:r>
      <w:r>
        <w:rPr>
          <w:rFonts w:eastAsia="宋体" w:ascii="Times New Roman" w:hAnsi="Times New Roman"/>
        </w:rPr>
        <w:t>；</w:t>
      </w:r>
      <w:r>
        <w:rPr>
          <w:rFonts w:eastAsia="宋体" w:ascii="Times New Roman" w:hAnsi="Times New Roman"/>
          <w:b/>
        </w:rPr>
        <w:t>仓配网优化全年降本 3.4 亿元</w:t>
      </w:r>
      <w:r>
        <w:rPr>
          <w:rFonts w:eastAsia="宋体" w:ascii="Times New Roman" w:hAnsi="Times New Roman"/>
        </w:rPr>
        <w:t>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战略动作</w:t>
      </w:r>
      <w:r>
        <w:rPr>
          <w:rFonts w:eastAsia="宋体" w:ascii="Times New Roman" w:hAnsi="Times New Roman"/>
        </w:rPr>
        <w:t>：2025-11-22 常熟智慧物贸园开仓（长三角"统仓 ToC"样板），宣称帮客户</w:t>
      </w:r>
      <w:r>
        <w:rPr>
          <w:rFonts w:eastAsia="宋体" w:ascii="Times New Roman" w:hAnsi="Times New Roman"/>
          <w:b/>
        </w:rPr>
        <w:t>物流成本 −8%、库存周转 +42%</w:t>
      </w:r>
      <w:r>
        <w:rPr>
          <w:rFonts w:eastAsia="宋体" w:ascii="Times New Roman" w:hAnsi="Times New Roman"/>
        </w:rPr>
        <w:t>；截至 2025-10，</w:t>
      </w:r>
      <w:r>
        <w:rPr>
          <w:rFonts w:eastAsia="宋体" w:ascii="Times New Roman" w:hAnsi="Times New Roman"/>
          <w:b/>
        </w:rPr>
        <w:t>72% 的海尔区县商品已通过统仓统配直送用户</w:t>
      </w:r>
      <w:r>
        <w:rPr>
          <w:rFonts w:eastAsia="宋体" w:ascii="Times New Roman" w:hAnsi="Times New Roman"/>
        </w:rPr>
        <w:t>，年底目标基本实现全面统仓 ToC + 库存数字化。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  <w:b/>
        </w:rPr>
        <w:t>判断</w:t>
      </w:r>
      <w:r>
        <w:rPr>
          <w:rFonts w:eastAsia="宋体" w:ascii="Times New Roman" w:hAnsi="Times New Roman"/>
        </w:rPr>
        <w:t>：</w:t>
      </w:r>
      <w:r>
        <w:rPr>
          <w:rFonts w:eastAsia="宋体" w:ascii="Times New Roman" w:hAnsi="Times New Roman"/>
          <w:b/>
        </w:rPr>
        <w:t>不是边缘办事处岗</w:t>
      </w:r>
      <w:r>
        <w:rPr>
          <w:rFonts w:eastAsia="宋体" w:ascii="Times New Roman" w:hAnsi="Times New Roman"/>
        </w:rPr>
        <w:t>，它踩在 2026 年两大战略（"全域 TC / 统仓 ToC"零售转型 + "AI 全流程变革"）正中间。但"战略重要"≠"新人重要"——JD 第 1/2/3 条都写"配合"，校招生大概率给方案经理打配合，独立写方案要 1-2 年。</w:t>
      </w:r>
    </w:p>
    <w:p>
      <w:pPr>
        <w:pStyle w:val="Heading3"/>
      </w:pPr>
      <w:r>
        <w:rPr>
          <w:rFonts w:eastAsia="微软雅黑" w:ascii="Microsoft YaHei" w:hAnsi="Microsoft YaHei"/>
        </w:rPr>
        <w:t>一、2.4 岗位挑战</w:t>
      </w:r>
    </w:p>
    <w:p>
      <w:r>
        <w:rPr>
          <w:rFonts w:eastAsia="宋体" w:ascii="Times New Roman" w:hAnsi="Times New Roman"/>
        </w:rPr>
        <w:t xml:space="preserve">1. </w:t>
      </w:r>
      <w:r>
        <w:rPr>
          <w:rFonts w:eastAsia="宋体" w:ascii="Times New Roman" w:hAnsi="Times New Roman"/>
          <w:b/>
        </w:rPr>
        <w:t>"实习经验"写在 JD 技能要求里，不是可选项。</w:t>
      </w:r>
      <w:r>
        <w:rPr>
          <w:rFonts w:eastAsia="宋体" w:ascii="Times New Roman" w:hAnsi="Times New Roman"/>
        </w:rPr>
        <w:t xml:space="preserve"> 原文"具有供应链管理相关实习经验"，与专业要求的"优先"措辞不同。海尔校招 1000 人盘、简历量极大，首轮多半按关键词筛，</w:t>
      </w:r>
      <w:r>
        <w:rPr>
          <w:rFonts w:eastAsia="宋体" w:ascii="Times New Roman" w:hAnsi="Times New Roman"/>
          <w:b/>
        </w:rPr>
        <w:t>你没有正式实习，不是"没写好"，是"确实没有"</w:t>
      </w:r>
      <w:r>
        <w:rPr>
          <w:rFonts w:eastAsia="宋体" w:ascii="Times New Roman" w:hAnsi="Times New Roman"/>
        </w:rPr>
        <w:t>。</w:t>
      </w:r>
    </w:p>
    <w:p>
      <w:r>
        <w:rPr>
          <w:rFonts w:eastAsia="宋体" w:ascii="Times New Roman" w:hAnsi="Times New Roman"/>
        </w:rPr>
        <w:t xml:space="preserve">2. </w:t>
      </w:r>
      <w:r>
        <w:rPr>
          <w:rFonts w:eastAsia="宋体" w:ascii="Times New Roman" w:hAnsi="Times New Roman"/>
          <w:b/>
        </w:rPr>
        <w:t>方案书写作是纯新增技能，课程没教过。</w:t>
      </w:r>
      <w:r>
        <w:rPr>
          <w:rFonts w:eastAsia="宋体" w:ascii="Times New Roman" w:hAnsi="Times New Roman"/>
        </w:rPr>
        <w:t xml:space="preserve"> 方案书 = 需求理解 + 现状诊断 + 方案设计 + 投资成本测算 + 实施计划 + 风险预案，是</w:t>
      </w:r>
      <w:r>
        <w:rPr>
          <w:rFonts w:eastAsia="宋体" w:ascii="Times New Roman" w:hAnsi="Times New Roman"/>
          <w:b/>
        </w:rPr>
        <w:t>咨询式交付物</w:t>
      </w:r>
      <w:r>
        <w:rPr>
          <w:rFonts w:eastAsia="宋体" w:ascii="Times New Roman" w:hAnsi="Times New Roman"/>
        </w:rPr>
        <w:t>。你会建模跑数，但"把模型讲成客户愿意签字的方案"是另一套能力。</w:t>
      </w:r>
    </w:p>
    <w:p>
      <w:r>
        <w:rPr>
          <w:rFonts w:eastAsia="宋体" w:ascii="Times New Roman" w:hAnsi="Times New Roman"/>
        </w:rPr>
        <w:t xml:space="preserve">3. </w:t>
      </w:r>
      <w:r>
        <w:rPr>
          <w:rFonts w:eastAsia="宋体" w:ascii="Times New Roman" w:hAnsi="Times New Roman"/>
          <w:b/>
        </w:rPr>
        <w:t>"配合"二字决定前两年定位。</w:t>
      </w:r>
      <w:r>
        <w:rPr>
          <w:rFonts w:eastAsia="宋体" w:ascii="Times New Roman" w:hAnsi="Times New Roman"/>
        </w:rPr>
        <w:t xml:space="preserve"> 你不是方案 owner，要熬到能独立提案，得先证明能扛住现场和文档。</w:t>
      </w:r>
    </w:p>
    <w:p>
      <w:r>
        <w:rPr>
          <w:rFonts w:eastAsia="宋体" w:ascii="Times New Roman" w:hAnsi="Times New Roman"/>
        </w:rPr>
        <w:t xml:space="preserve">4. </w:t>
      </w:r>
      <w:r>
        <w:rPr>
          <w:rFonts w:eastAsia="宋体" w:ascii="Times New Roman" w:hAnsi="Times New Roman"/>
          <w:b/>
        </w:rPr>
        <w:t>高频对外沟通无法绕过。</w:t>
      </w:r>
      <w:r>
        <w:rPr>
          <w:rFonts w:eastAsia="宋体" w:ascii="Times New Roman" w:hAnsi="Times New Roman"/>
        </w:rPr>
        <w:t xml:space="preserve"> JD 素质要求明写"客户需求洞察能力突出""高效的沟通表达技巧"——要见客户、要汇报、要在客户与内部之间传话，</w:t>
      </w:r>
      <w:r>
        <w:rPr>
          <w:rFonts w:eastAsia="宋体" w:ascii="Times New Roman" w:hAnsi="Times New Roman"/>
          <w:b/>
        </w:rPr>
        <w:t>没法靠"我数据做得好"绕过</w:t>
      </w:r>
      <w:r>
        <w:rPr>
          <w:rFonts w:eastAsia="宋体" w:ascii="Times New Roman" w:hAnsi="Times New Roman"/>
        </w:rPr>
        <w:t>。</w:t>
      </w:r>
    </w:p>
    <w:p>
      <w:r>
        <w:rPr>
          <w:rFonts w:eastAsia="宋体" w:ascii="Times New Roman" w:hAnsi="Times New Roman"/>
        </w:rPr>
        <w:t xml:space="preserve">5. </w:t>
      </w:r>
      <w:r>
        <w:rPr>
          <w:rFonts w:eastAsia="宋体" w:ascii="Times New Roman" w:hAnsi="Times New Roman"/>
          <w:b/>
        </w:rPr>
        <w:t>全国区域调动，入职前基本问不出确定城市。</w:t>
      </w:r>
      <w:r>
        <w:rPr>
          <w:rFonts w:eastAsia="宋体" w:ascii="Times New Roman" w:hAnsi="Times New Roman"/>
        </w:rPr>
        <w:t xml:space="preserve"> 海尔物流网络铺全国（总部青岛 + 各地基地 + 海外枢纽），可能被派到青岛、郑州、合肥、重庆、遵义、常熟……</w:t>
      </w:r>
      <w:r>
        <w:rPr>
          <w:rFonts w:eastAsia="宋体" w:ascii="Times New Roman" w:hAnsi="Times New Roman"/>
          <w:b/>
        </w:rPr>
        <w:t>"接受区域调动"是签字确认项</w:t>
      </w:r>
      <w:r>
        <w:rPr>
          <w:rFonts w:eastAsia="宋体" w:ascii="Times New Roman" w:hAnsi="Times New Roman"/>
        </w:rPr>
        <w:t>。</w:t>
      </w:r>
    </w:p>
    <w:p>
      <w:r>
        <w:rPr>
          <w:rFonts w:eastAsia="宋体" w:ascii="Times New Roman" w:hAnsi="Times New Roman"/>
        </w:rPr>
        <w:t xml:space="preserve">6. </w:t>
      </w:r>
      <w:r>
        <w:rPr>
          <w:rFonts w:eastAsia="宋体" w:ascii="Times New Roman" w:hAnsi="Times New Roman"/>
          <w:b/>
        </w:rPr>
        <w:t>上线期驻场是常态。</w:t>
      </w:r>
      <w:r>
        <w:rPr>
          <w:rFonts w:eastAsia="宋体" w:ascii="Times New Roman" w:hAnsi="Times New Roman"/>
        </w:rPr>
        <w:t xml:space="preserve"> 方案交付阶段通常待在客户仓库/工厂现场，作息跟项目走——</w:t>
      </w:r>
      <w:r>
        <w:rPr>
          <w:rFonts w:eastAsia="宋体" w:ascii="Times New Roman" w:hAnsi="Times New Roman"/>
          <w:b/>
        </w:rPr>
        <w:t>出差频率与"双休能否保证"是两件高危未确认事项</w:t>
      </w:r>
      <w:r>
        <w:rPr>
          <w:rFonts w:eastAsia="宋体" w:ascii="Times New Roman" w:hAnsi="Times New Roman"/>
        </w:rPr>
        <w:t>。</w:t>
      </w:r>
    </w:p>
    <w:p>
      <w:pPr>
        <w:pStyle w:val="Heading3"/>
      </w:pPr>
      <w:r>
        <w:rPr>
          <w:rFonts w:eastAsia="微软雅黑" w:ascii="Microsoft YaHei" w:hAnsi="Microsoft YaHei"/>
        </w:rPr>
        <w:t>一、2.5 发展前景与晋升路径（以下均为推测）</w:t>
      </w:r>
    </w:p>
    <w:p>
      <w:pPr>
        <w:pStyle w:val="ListBullet"/>
      </w:pPr>
      <w:r>
        <w:rPr>
          <w:rFonts w:eastAsia="宋体" w:ascii="Times New Roman" w:hAnsi="Times New Roman"/>
          <w:b/>
        </w:rPr>
        <w:t>纵向</w:t>
      </w:r>
      <w:r>
        <w:rPr>
          <w:rFonts w:eastAsia="宋体" w:ascii="Times New Roman" w:hAnsi="Times New Roman"/>
        </w:rPr>
        <w:t>：物流解决方案专员 → 方案经理 → 解决方案经理 → 区域解决方案负责人 → 物流平台/日日顺条线管理岗。官方提"专属导师赋能</w:t>
      </w:r>
      <w:r>
        <w:rPr>
          <w:rFonts w:eastAsia="宋体" w:ascii="Times New Roman" w:hAnsi="Times New Roman"/>
          <w:b/>
        </w:rPr>
        <w:t>多通道</w:t>
      </w:r>
      <w:r>
        <w:rPr>
          <w:rFonts w:eastAsia="宋体" w:ascii="Times New Roman" w:hAnsi="Times New Roman"/>
        </w:rPr>
        <w:t>发展"，结合"人单合一/小微"机制，理论上另有"项目 owner → 小微主"的非典型晋升线。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横向</w:t>
      </w:r>
      <w:r>
        <w:rPr>
          <w:rFonts w:eastAsia="宋体" w:ascii="Times New Roman" w:hAnsi="Times New Roman"/>
        </w:rPr>
        <w:t>：智慧物流类同批 4 岗之间存在内部转岗可能——做方案转产品经理（系统需求侧）或转营销（客户侧）在物流行业很常见。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行业跳槽价值</w:t>
      </w:r>
      <w:r>
        <w:rPr>
          <w:rFonts w:eastAsia="宋体" w:ascii="Times New Roman" w:hAnsi="Times New Roman"/>
        </w:rPr>
        <w:t>：</w:t>
      </w:r>
      <w:r>
        <w:rPr>
          <w:rFonts w:eastAsia="宋体" w:ascii="Times New Roman" w:hAnsi="Times New Roman"/>
          <w:b/>
        </w:rPr>
        <w:t>这是最被低估的部分</w:t>
      </w:r>
      <w:r>
        <w:rPr>
          <w:rFonts w:eastAsia="宋体" w:ascii="Times New Roman" w:hAnsi="Times New Roman"/>
        </w:rPr>
        <w:t>。"物流解决方案/方案规划"在甲方（制造/零售）、乙方（3PL、合同物流）、咨询（供应链咨询）三向都稀缺，2-3 年后跳 3PL 方案岗或甲方物流规划岗，涨幅通常好于纯运营岗。</w:t>
      </w:r>
      <w:r>
        <w:rPr>
          <w:rFonts w:eastAsia="宋体" w:ascii="Times New Roman" w:hAnsi="Times New Roman"/>
          <w:b/>
        </w:rPr>
        <w:t>前提是你真写过方案、扛过项目，而不是打了两年配合。</w:t>
      </w:r>
    </w:p>
    <w:p>
      <w:pPr>
        <w:pStyle w:val="Heading2"/>
      </w:pPr>
      <w:r>
        <w:rPr>
          <w:rFonts w:eastAsia="微软雅黑" w:ascii="Microsoft YaHei" w:hAnsi="Microsoft YaHei"/>
        </w:rPr>
        <w:t>一、3 【第三部分】公司值不值得去</w:t>
      </w:r>
    </w:p>
    <w:p>
      <w:pPr>
        <w:pStyle w:val="Heading3"/>
      </w:pPr>
      <w:r>
        <w:rPr>
          <w:rFonts w:eastAsia="微软雅黑" w:ascii="Microsoft YaHei" w:hAnsi="Microsoft YaHei"/>
        </w:rPr>
        <w:t>一、3.1 准入判断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维度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判定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依据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是否外企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❌ 不是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国内民营控股上市公司（实控人海尔集团 20.15%）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是否上市稳健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✅ 是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A+H+D 三地上市，2025 营收 3023 亿、净利 195.53 亿、分红率 55%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规模是否合适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⚠️ 远超区间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13.4 万人，画像偏好"500-2000 人成长型"；属"国内大厂总部"档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管理是否规范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✅ 是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世界 500 强、体系化流程（流程冗长是另一面）、校招培养与导师制有明文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有无强制加班文化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⚠️ 未证实但口碑偏负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无"大小周/单休"明文；多数匿名评价指向"周六上班、八九点下班"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有无大量劳动纠纷负面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⚠️ 部分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2026 架构调整伴随裁员/待岗传闻（公司未回应）；黑猫投诉近 7 万条（多为产品质量/售后，非劳资）</w:t>
            </w:r>
          </w:p>
        </w:tc>
      </w:tr>
    </w:tbl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  <w:b/>
        </w:rPr>
        <w:t>准入结论：部分符合。</w:t>
      </w:r>
      <w:r>
        <w:rPr>
          <w:rFonts w:eastAsia="宋体" w:ascii="Times New Roman" w:hAnsi="Times New Roman"/>
        </w:rPr>
        <w:t xml:space="preserve"> 企业层面"管理规范、经营稳健、培训体系完整"三条成立；但"外企首选"不成立、"规模匹配"不成立、"明确双休"未证实。按画像 §5 落在</w:t>
      </w:r>
      <w:r>
        <w:rPr>
          <w:rFonts w:eastAsia="宋体" w:ascii="Times New Roman" w:hAnsi="Times New Roman"/>
          <w:b/>
        </w:rPr>
        <w:t>第三档"国内大厂总部"</w:t>
      </w:r>
      <w:r>
        <w:rPr>
          <w:rFonts w:eastAsia="宋体" w:ascii="Times New Roman" w:hAnsi="Times New Roman"/>
        </w:rPr>
        <w:t>，该档指令是"除非核心后台数据/计划岗且明确双休、不强制加班，否则不建议投递"。 本岗</w:t>
      </w:r>
      <w:r>
        <w:rPr>
          <w:rFonts w:eastAsia="宋体" w:ascii="Times New Roman" w:hAnsi="Times New Roman"/>
          <w:b/>
        </w:rPr>
        <w:t>部分属核心后台</w:t>
      </w:r>
      <w:r>
        <w:rPr>
          <w:rFonts w:eastAsia="宋体" w:ascii="Times New Roman" w:hAnsi="Times New Roman"/>
        </w:rPr>
        <w:t>——是方案与项目侧的后台岗（非销售、非地推），但</w:t>
      </w:r>
      <w:r>
        <w:rPr>
          <w:rFonts w:eastAsia="宋体" w:ascii="Times New Roman" w:hAnsi="Times New Roman"/>
          <w:b/>
        </w:rPr>
        <w:t>不是纯数据/计划岗</w:t>
      </w:r>
      <w:r>
        <w:rPr>
          <w:rFonts w:eastAsia="宋体" w:ascii="Times New Roman" w:hAnsi="Times New Roman"/>
        </w:rPr>
        <w:t xml:space="preserve">。是否投，取决于能否接受"方案售前 + 协调"的性质，以及能否从 HR 拿到双休/出差的确切答复。 </w:t>
      </w:r>
      <w:r>
        <w:rPr>
          <w:rFonts w:eastAsia="宋体" w:ascii="Times New Roman" w:hAnsi="Times New Roman"/>
          <w:b/>
        </w:rPr>
        <w:t>综合推荐：3.0 / 5（可投，不宜作第一优先级；投前必须问实加班与调动。）</w:t>
      </w:r>
    </w:p>
    <w:p>
      <w:pPr>
        <w:pStyle w:val="Heading3"/>
      </w:pPr>
      <w:r>
        <w:rPr>
          <w:rFonts w:eastAsia="微软雅黑" w:ascii="Microsoft YaHei" w:hAnsi="Microsoft YaHei"/>
        </w:rPr>
        <w:t>一、3.2 职场口碑</w:t>
      </w:r>
    </w:p>
    <w:p>
      <w:r>
        <w:rPr>
          <w:rFonts w:eastAsia="宋体" w:ascii="Times New Roman" w:hAnsi="Times New Roman"/>
          <w:b/>
        </w:rPr>
        <w:t>好评高频词</w:t>
      </w:r>
      <w:r>
        <w:rPr>
          <w:rFonts w:eastAsia="宋体" w:ascii="Times New Roman" w:hAnsi="Times New Roman"/>
        </w:rPr>
        <w:t>：平台大、能学到东西、"给简历镀金"、福利好（免费人才公寓/餐补/五险一金+补充医疗+企业年金）、制度完善、导师带教、园区配套好（食堂/健身房/班车）。</w:t>
      </w:r>
    </w:p>
    <w:p>
      <w:r>
        <w:rPr>
          <w:rFonts w:eastAsia="宋体" w:ascii="Times New Roman" w:hAnsi="Times New Roman"/>
          <w:b/>
        </w:rPr>
        <w:t>差评高频词</w:t>
      </w:r>
      <w:r>
        <w:rPr>
          <w:rFonts w:eastAsia="宋体" w:ascii="Times New Roman" w:hAnsi="Times New Roman"/>
        </w:rPr>
        <w:t>：加班多（"七点下班算早，八九点大有人在"）、</w:t>
      </w:r>
      <w:r>
        <w:rPr>
          <w:rFonts w:eastAsia="宋体" w:ascii="Times New Roman" w:hAnsi="Times New Roman"/>
          <w:b/>
        </w:rPr>
        <w:t>周六要上班</w:t>
      </w:r>
      <w:r>
        <w:rPr>
          <w:rFonts w:eastAsia="宋体" w:ascii="Times New Roman" w:hAnsi="Times New Roman"/>
        </w:rPr>
        <w:t>、KPI 严格（"稍有不慎就被负激励通报""工资不存在全拿到手"）、流程冗长（"走个流程 N 多人审批，还得挨个催"）、论资排辈、组织变革频繁（"一言不合就散单"）、同事关系淡漠、新老员工工资倒挂。</w:t>
      </w:r>
    </w:p>
    <w:p>
      <w:r>
        <w:rPr>
          <w:rFonts w:eastAsia="宋体" w:ascii="Times New Roman" w:hAnsi="Times New Roman"/>
          <w:b/>
        </w:rPr>
        <w:t>总结判断</w:t>
      </w:r>
      <w:r>
        <w:rPr>
          <w:rFonts w:eastAsia="宋体" w:ascii="Times New Roman" w:hAnsi="Times New Roman"/>
        </w:rPr>
        <w:t>：口碑"平台强、体验一般"两极分化。职Q（智联）页面显示</w:t>
      </w:r>
      <w:r>
        <w:rPr>
          <w:rFonts w:eastAsia="宋体" w:ascii="Times New Roman" w:hAnsi="Times New Roman"/>
          <w:b/>
        </w:rPr>
        <w:t>海尔智家 4.3 分</w:t>
      </w:r>
      <w:r>
        <w:rPr>
          <w:rFonts w:eastAsia="宋体" w:ascii="Times New Roman" w:hAnsi="Times New Roman"/>
        </w:rPr>
        <w:t>（样本有限，仅供参考）。分歧关键在</w:t>
      </w:r>
      <w:r>
        <w:rPr>
          <w:rFonts w:eastAsia="宋体" w:ascii="Times New Roman" w:hAnsi="Times New Roman"/>
          <w:b/>
        </w:rPr>
        <w:t>部门</w:t>
      </w:r>
      <w:r>
        <w:rPr>
          <w:rFonts w:eastAsia="宋体" w:ascii="Times New Roman" w:hAnsi="Times New Roman"/>
        </w:rPr>
        <w:t>——匿名评价反复强调"不同部门差异极大"，总部职能与生产基地/物流一线是两个世界。</w:t>
      </w:r>
      <w:r>
        <w:rPr>
          <w:rFonts w:eastAsia="宋体" w:ascii="Times New Roman" w:hAnsi="Times New Roman"/>
          <w:b/>
        </w:rPr>
        <w:t>你投的是物流条线，属"服务属性 + 现场交付"，加班与出差强度大概率高于总部职能岗。</w:t>
      </w:r>
    </w:p>
    <w:p>
      <w:pPr>
        <w:pStyle w:val="Heading3"/>
      </w:pPr>
      <w:r>
        <w:rPr>
          <w:rFonts w:eastAsia="微软雅黑" w:ascii="Microsoft YaHei" w:hAnsi="Microsoft YaHei"/>
        </w:rPr>
        <w:t>一、3.3 加班与工作强度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岗位类型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加班情况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加班费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双休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可信度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研发/软件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项目期明显，"早 9 晚 7 或更晚"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未见明文；有评价称"加班费为固定工资 20%"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部分部门双休，部分默认周六在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网友评价（参考）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制造/产线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倒班/两班制为主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有夜班津贴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非双休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网友评价（参考）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职能（财务/人力）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相对规律，"18:30 下班成常态"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未披露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多数双休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网友评价（可信度低）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物流/供应链（本岗）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有评价直指"物流等动态业务加班到 21:00+ 是常态"</w:t>
            </w:r>
            <w:r>
              <w:rPr>
                <w:rFonts w:eastAsia="宋体" w:ascii="Times New Roman" w:hAnsi="Times New Roman"/>
              </w:rPr>
              <w:t>；方案岗另有驻场/出差变量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未披露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未证实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网友评价（</w:t>
            </w:r>
            <w:r>
              <w:rPr>
                <w:rFonts w:eastAsia="宋体" w:ascii="Times New Roman" w:hAnsi="Times New Roman"/>
                <w:b/>
              </w:rPr>
              <w:t>可信度低，但与岗位最相关，必须问实</w:t>
            </w:r>
            <w:r>
              <w:rPr>
                <w:rFonts w:eastAsia="宋体" w:ascii="Times New Roman" w:hAnsi="Times New Roman"/>
              </w:rPr>
              <w:t>）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销售/市场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强度大、KPI 最重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提成制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未证实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网友评价（参考）</w:t>
            </w:r>
          </w:p>
        </w:tc>
      </w:tr>
    </w:tbl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⚠️ </w:t>
      </w:r>
      <w:r>
        <w:rPr>
          <w:rFonts w:eastAsia="宋体" w:ascii="Times New Roman" w:hAnsi="Times New Roman"/>
          <w:b/>
        </w:rPr>
        <w:t>可信度声明</w:t>
      </w:r>
      <w:r>
        <w:rPr>
          <w:rFonts w:eastAsia="宋体" w:ascii="Times New Roman" w:hAnsi="Times New Roman"/>
        </w:rPr>
        <w:t>：以上除官方表述外均来自匿名评价，</w:t>
      </w:r>
      <w:r>
        <w:rPr>
          <w:rFonts w:eastAsia="宋体" w:ascii="Times New Roman" w:hAnsi="Times New Roman"/>
          <w:b/>
        </w:rPr>
        <w:t>不能作为事实依据</w:t>
      </w:r>
      <w:r>
        <w:rPr>
          <w:rFonts w:eastAsia="宋体" w:ascii="Times New Roman" w:hAnsi="Times New Roman"/>
        </w:rPr>
        <w:t>。唯一可靠验证方式是面试反问："这个岗位平均下班时间？项目上线期出差多久一次、一次多久？周末是否要到现场？"</w:t>
      </w:r>
    </w:p>
    <w:p>
      <w:pPr>
        <w:pStyle w:val="Heading3"/>
      </w:pPr>
      <w:r>
        <w:rPr>
          <w:rFonts w:eastAsia="微软雅黑" w:ascii="Microsoft YaHei" w:hAnsi="Microsoft YaHei"/>
        </w:rPr>
        <w:t>一、3.4 薪酬福利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来源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口径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数据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可信度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海尔智家官方校招简章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全岗位区间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年薪 10-40w</w:t>
            </w:r>
            <w:r>
              <w:rPr>
                <w:rFonts w:eastAsia="宋体" w:ascii="Times New Roman" w:hAnsi="Times New Roman"/>
              </w:rPr>
              <w:t>（按岗位与综合表现定薪）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权威核实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太原理工大学就业网（转载官方）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该批次岗位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10,000-14,999 元/月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权威核实（转载）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西安电子科技大学就业网（转载官方）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该批次岗位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10,500-14,999 元/月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权威核实（转载）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网友总结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校招生实际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"起薪竞争力强但兑现度存疑，实际到手可能低于 offer 90%"；绩效系数常 0.95–1.05 浮动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网友评价需自行判断</w:t>
            </w:r>
          </w:p>
        </w:tc>
      </w:tr>
    </w:tbl>
    <w:p>
      <w:r>
        <w:rPr>
          <w:rFonts w:eastAsia="宋体" w:ascii="Times New Roman" w:hAnsi="Times New Roman"/>
          <w:b/>
        </w:rPr>
        <w:t>福利清单（官方）</w:t>
      </w:r>
      <w:r>
        <w:rPr>
          <w:rFonts w:eastAsia="宋体" w:ascii="Times New Roman" w:hAnsi="Times New Roman"/>
        </w:rPr>
        <w:t xml:space="preserve">：五险一金 + </w:t>
      </w:r>
      <w:r>
        <w:rPr>
          <w:rFonts w:eastAsia="宋体" w:ascii="Times New Roman" w:hAnsi="Times New Roman"/>
          <w:b/>
        </w:rPr>
        <w:t>免费住宿或住房补贴（10 个月）</w:t>
      </w:r>
      <w:r>
        <w:rPr>
          <w:rFonts w:eastAsia="宋体" w:ascii="Times New Roman" w:hAnsi="Times New Roman"/>
        </w:rPr>
        <w:t xml:space="preserve"> + 餐补（食堂 10-20 元/餐）+ 校园创客假期 + 海尔年假 + 节日礼券 + 取暖补贴 + 补充医疗 + 企业年金（需满年限）+ 员工内购 + 十大兴趣社团。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✅ </w:t>
      </w:r>
      <w:r>
        <w:rPr>
          <w:rFonts w:eastAsia="宋体" w:ascii="Times New Roman" w:hAnsi="Times New Roman"/>
          <w:b/>
        </w:rPr>
        <w:t>推荐点</w:t>
      </w:r>
      <w:r>
        <w:rPr>
          <w:rFonts w:eastAsia="宋体" w:ascii="Times New Roman" w:hAnsi="Times New Roman"/>
        </w:rPr>
        <w:t>：</w:t>
      </w:r>
      <w:r>
        <w:rPr>
          <w:rFonts w:eastAsia="宋体" w:ascii="Times New Roman" w:hAnsi="Times New Roman"/>
          <w:b/>
        </w:rPr>
        <w:t>"10 个月免费住宿/住房补贴"是异地应届生最实在的一项</w:t>
      </w:r>
      <w:r>
        <w:rPr>
          <w:rFonts w:eastAsia="宋体" w:ascii="Times New Roman" w:hAnsi="Times New Roman"/>
        </w:rPr>
        <w:t>——按二线 1,500 元/月估算约等于</w:t>
      </w:r>
      <w:r>
        <w:rPr>
          <w:rFonts w:eastAsia="宋体" w:ascii="Times New Roman" w:hAnsi="Times New Roman"/>
          <w:b/>
        </w:rPr>
        <w:t>额外 1.5 万元/年</w:t>
      </w:r>
      <w:r>
        <w:rPr>
          <w:rFonts w:eastAsia="宋体" w:ascii="Times New Roman" w:hAnsi="Times New Roman"/>
        </w:rPr>
        <w:t xml:space="preserve">隐性收入，这也是"10w 下限"在生活质量上没听起来那么低的原因。 ❌ </w:t>
      </w:r>
      <w:r>
        <w:rPr>
          <w:rFonts w:eastAsia="宋体" w:ascii="Times New Roman" w:hAnsi="Times New Roman"/>
          <w:b/>
        </w:rPr>
        <w:t>劝退点</w:t>
      </w:r>
      <w:r>
        <w:rPr>
          <w:rFonts w:eastAsia="宋体" w:ascii="Times New Roman" w:hAnsi="Times New Roman"/>
        </w:rPr>
        <w:t>：区间跨度 4 倍说明</w:t>
      </w:r>
      <w:r>
        <w:rPr>
          <w:rFonts w:eastAsia="宋体" w:ascii="Times New Roman" w:hAnsi="Times New Roman"/>
          <w:b/>
        </w:rPr>
        <w:t>本科物流类大概率落 10-13w 档</w:t>
      </w:r>
      <w:r>
        <w:rPr>
          <w:rFonts w:eastAsia="宋体" w:ascii="Times New Roman" w:hAnsi="Times New Roman"/>
        </w:rPr>
        <w:t>（10w ≈ 8.3K/月，刚过 8K 底线）；"绩效系数浮动 + 负激励"意味着</w:t>
      </w:r>
      <w:r>
        <w:rPr>
          <w:rFonts w:eastAsia="宋体" w:ascii="Times New Roman" w:hAnsi="Times New Roman"/>
          <w:b/>
        </w:rPr>
        <w:t>账面薪资≠到手</w:t>
      </w:r>
      <w:r>
        <w:rPr>
          <w:rFonts w:eastAsia="宋体" w:ascii="Times New Roman" w:hAnsi="Times New Roman"/>
        </w:rPr>
        <w:t>。若分到青岛/北方城市，8.3K 购买力尚可；若分到一线基地，明显偏紧。</w:t>
      </w:r>
    </w:p>
    <w:p>
      <w:pPr>
        <w:pStyle w:val="Heading3"/>
      </w:pPr>
      <w:r>
        <w:rPr>
          <w:rFonts w:eastAsia="微软雅黑" w:ascii="Microsoft YaHei" w:hAnsi="Microsoft YaHei"/>
        </w:rPr>
        <w:t>一、3.5 文化氛围</w:t>
      </w:r>
    </w:p>
    <w:p>
      <w:pPr>
        <w:pStyle w:val="ListBullet"/>
      </w:pPr>
      <w:r>
        <w:rPr>
          <w:rFonts w:eastAsia="宋体" w:ascii="Times New Roman" w:hAnsi="Times New Roman"/>
          <w:b/>
        </w:rPr>
        <w:t>核心机制</w:t>
      </w:r>
      <w:r>
        <w:rPr>
          <w:rFonts w:eastAsia="宋体" w:ascii="Times New Roman" w:hAnsi="Times New Roman"/>
        </w:rPr>
        <w:t>：张瑞敏时代的"</w:t>
      </w:r>
      <w:r>
        <w:rPr>
          <w:rFonts w:eastAsia="宋体" w:ascii="Times New Roman" w:hAnsi="Times New Roman"/>
          <w:b/>
        </w:rPr>
        <w:t>人单合一</w:t>
      </w:r>
      <w:r>
        <w:rPr>
          <w:rFonts w:eastAsia="宋体" w:ascii="Times New Roman" w:hAnsi="Times New Roman"/>
        </w:rPr>
        <w:t>"延续至今——员工与用户价值绑定，靠"日清"（日报）、"单"（任务计划）、"小微"（小团队）驱动；周云杰任董事局主席，2026 年主推"AI 原生组织"。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沟通风格</w:t>
      </w:r>
      <w:r>
        <w:rPr>
          <w:rFonts w:eastAsia="宋体" w:ascii="Times New Roman" w:hAnsi="Times New Roman"/>
        </w:rPr>
        <w:t>：直给、结果导向、术语浓（"单""小微""链群""对赌"）。有评价提"会议粗鄙用语、高压对赌成特色"，也有评价说"沟通成本高、审批链长"。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层级关系</w:t>
      </w:r>
      <w:r>
        <w:rPr>
          <w:rFonts w:eastAsia="宋体" w:ascii="Times New Roman" w:hAnsi="Times New Roman"/>
        </w:rPr>
        <w:t>：官方宣示"自主成长/机会均等"，匿名评价偏向"论资排辈 + 组织变革频繁"。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同事画像</w:t>
      </w:r>
      <w:r>
        <w:rPr>
          <w:rFonts w:eastAsia="宋体" w:ascii="Times New Roman" w:hAnsi="Times New Roman"/>
        </w:rPr>
        <w:t>：制造业底色，务实、能熬、不玩虚的；"同事关系淡漠"被多次提及。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适合</w:t>
      </w:r>
      <w:r>
        <w:rPr>
          <w:rFonts w:eastAsia="宋体" w:ascii="Times New Roman" w:hAnsi="Times New Roman"/>
        </w:rPr>
        <w:t>：能接受高强度、看重平台背书、想 2-3 年快速积累大项目经验、抗压且不依赖情绪支持的人。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不适合</w:t>
      </w:r>
      <w:r>
        <w:rPr>
          <w:rFonts w:eastAsia="宋体" w:ascii="Times New Roman" w:hAnsi="Times New Roman"/>
        </w:rPr>
        <w:t>：</w:t>
      </w:r>
      <w:r>
        <w:rPr>
          <w:rFonts w:eastAsia="宋体" w:ascii="Times New Roman" w:hAnsi="Times New Roman"/>
          <w:b/>
        </w:rPr>
        <w:t>追求工作生活平衡、需要明确双休、对"被负激励通报"敏感的人</w:t>
      </w:r>
      <w:r>
        <w:rPr>
          <w:rFonts w:eastAsia="宋体" w:ascii="Times New Roman" w:hAnsi="Times New Roman"/>
        </w:rPr>
        <w:t>——按你画像，这条要打问号。</w:t>
      </w:r>
    </w:p>
    <w:p>
      <w:pPr>
        <w:pStyle w:val="Heading3"/>
      </w:pPr>
      <w:r>
        <w:rPr>
          <w:rFonts w:eastAsia="微软雅黑" w:ascii="Microsoft YaHei" w:hAnsi="Microsoft YaHei"/>
        </w:rPr>
        <w:t>一、3.6 裁员/优化历史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事项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情况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可靠度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员工总数变化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 xml:space="preserve">2025 年末 134,995 → 2026-06-30 </w:t>
            </w:r>
            <w:r>
              <w:rPr>
                <w:rFonts w:eastAsia="宋体" w:ascii="Times New Roman" w:hAnsi="Times New Roman"/>
                <w:b/>
              </w:rPr>
              <w:t>133,899</w:t>
            </w:r>
            <w:r>
              <w:rPr>
                <w:rFonts w:eastAsia="宋体" w:ascii="Times New Roman" w:hAnsi="Times New Roman"/>
              </w:rPr>
              <w:t>（−0.8%，约 −1,100 人）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权威核实（财报）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2026 组织架构调整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有媒体报道"重组满月"、员工爆料"一直在裁员、架构天天变、领导换了好几波"；有员工称被"强制待岗、收入接近当地低保"，只能"领赔偿走人或内部找岗"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媒体 + 员工爆料（</w:t>
            </w:r>
            <w:r>
              <w:rPr>
                <w:rFonts w:eastAsia="宋体" w:ascii="Times New Roman" w:hAnsi="Times New Roman"/>
                <w:b/>
              </w:rPr>
              <w:t>公司未回应</w:t>
            </w:r>
            <w:r>
              <w:rPr>
                <w:rFonts w:eastAsia="宋体" w:ascii="Times New Roman" w:hAnsi="Times New Roman"/>
              </w:rPr>
              <w:t>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经营诱因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2026 Q1 营收 −6.87%、归母 −15.22%，触发费用与人力收缩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权威核实（财报）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司法/工商风险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第三方转述天眼查：自身风险 77 条、周边 2,716 条、历史 185 条、预警 878 条（</w:t>
            </w:r>
            <w:r>
              <w:rPr>
                <w:rFonts w:eastAsia="宋体" w:ascii="Times New Roman" w:hAnsi="Times New Roman"/>
                <w:b/>
              </w:rPr>
              <w:t>本次未直连核验</w:t>
            </w:r>
            <w:r>
              <w:rPr>
                <w:rFonts w:eastAsia="宋体" w:ascii="Times New Roman" w:hAnsi="Times New Roman"/>
              </w:rPr>
              <w:t>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参考性信息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消费端投诉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黑猫投诉"海尔"相关近 7 万条，多为质量/售后，</w:t>
            </w:r>
            <w:r>
              <w:rPr>
                <w:rFonts w:eastAsia="宋体" w:ascii="Times New Roman" w:hAnsi="Times New Roman"/>
                <w:b/>
              </w:rPr>
              <w:t>与劳资无关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参考性信息</w:t>
            </w:r>
          </w:p>
        </w:tc>
      </w:tr>
    </w:tbl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  <w:b/>
        </w:rPr>
        <w:t>岗位安全性评估：中等。</w:t>
      </w:r>
      <w:r>
        <w:rPr>
          <w:rFonts w:eastAsia="宋体" w:ascii="Times New Roman" w:hAnsi="Times New Roman"/>
        </w:rPr>
        <w:t xml:space="preserve"> ① 物流是 2026 年战略转型（统仓 ToC）的承载条线，不是可裁的边缘业务；② 但"物流解决方案"属</w:t>
      </w:r>
      <w:r>
        <w:rPr>
          <w:rFonts w:eastAsia="宋体" w:ascii="Times New Roman" w:hAnsi="Times New Roman"/>
          <w:b/>
        </w:rPr>
        <w:t>费用中心里的方案/项目岗</w:t>
      </w:r>
      <w:r>
        <w:rPr>
          <w:rFonts w:eastAsia="宋体" w:ascii="Times New Roman" w:hAnsi="Times New Roman"/>
        </w:rPr>
        <w:t>，压缩期最易被要求"一人多项目"；③ 校招岗通常不在当年优化名单首位，</w:t>
      </w:r>
      <w:r>
        <w:rPr>
          <w:rFonts w:eastAsia="宋体" w:ascii="Times New Roman" w:hAnsi="Times New Roman"/>
          <w:b/>
        </w:rPr>
        <w:t>但"入职即进调整期"的体验会很差</w:t>
      </w:r>
      <w:r>
        <w:rPr>
          <w:rFonts w:eastAsia="宋体" w:ascii="Times New Roman" w:hAnsi="Times New Roman"/>
        </w:rPr>
        <w:t>。</w:t>
      </w:r>
      <w:r>
        <w:rPr>
          <w:rFonts w:eastAsia="宋体" w:ascii="Times New Roman" w:hAnsi="Times New Roman"/>
          <w:b/>
        </w:rPr>
        <w:t>面试可问：这个岗是新增还是替补？团队近一年人数变化？</w:t>
      </w:r>
    </w:p>
    <w:p>
      <w:pPr>
        <w:pStyle w:val="Heading3"/>
      </w:pPr>
      <w:r>
        <w:rPr>
          <w:rFonts w:eastAsia="微软雅黑" w:ascii="Microsoft YaHei" w:hAnsi="Microsoft YaHei"/>
        </w:rPr>
        <w:t>一、3.7 综合评价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维度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评分（5 分制）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理由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薪资竞争力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★★★☆☆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3.0｜本科物流类大概率 10-13w，达底线无优势；住宿补贴是加分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工作强度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★★☆☆☆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2.0｜口碑指向隐性加班、周六上班；物流条线另有驻场/出差变量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成长空间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★★★★☆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4.0｜方案能力稀缺、全链路视野、平台背书强；"配合"定位拖慢前两年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公司稳定性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★★★☆☆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3.0｜世界 500 强、3000 亿营收，但 2026 业绩下滑 + 架构调整进行中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文化适配度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★★☆☆☆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2.0｜高压 KPI、负激励、流程冗长、强对外沟通，与"沉稳内向 + 深度工作"错位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地域便利性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★★★☆☆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3.0｜全国调动（不可选），青岛/北方概率不低，南方基地需争取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综合推荐指数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★★★☆☆（3.0 / 5）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可投，不作第一优先级；投前必须问实加班与调动</w:t>
            </w:r>
          </w:p>
        </w:tc>
      </w:tr>
    </w:tbl>
    <w:p>
      <w:r>
        <w:rPr>
          <w:rFonts w:eastAsia="宋体" w:ascii="Times New Roman" w:hAnsi="Times New Roman"/>
          <w:b/>
        </w:rPr>
        <w:t>适合谁</w:t>
      </w:r>
      <w:r>
        <w:rPr>
          <w:rFonts w:eastAsia="宋体" w:ascii="Times New Roman" w:hAnsi="Times New Roman"/>
        </w:rPr>
        <w:t>：想在物流方案/规划方向扎根、能扛现场与出差、把"海尔 + 日日顺"当跳板进合同物流/供应链咨询的人。</w:t>
      </w:r>
    </w:p>
    <w:p>
      <w:r>
        <w:rPr>
          <w:rFonts w:eastAsia="宋体" w:ascii="Times New Roman" w:hAnsi="Times New Roman"/>
          <w:b/>
        </w:rPr>
        <w:t>不适合谁</w:t>
      </w:r>
      <w:r>
        <w:rPr>
          <w:rFonts w:eastAsia="宋体" w:ascii="Times New Roman" w:hAnsi="Times New Roman"/>
        </w:rPr>
        <w:t>：把"双休 + 稳定作息"当硬条件、抗拒高频对外沟通、希望工作地点可控的人。</w:t>
      </w:r>
    </w:p>
    <w:p>
      <w:pPr>
        <w:pStyle w:val="Heading2"/>
      </w:pPr>
      <w:r>
        <w:rPr>
          <w:rFonts w:eastAsia="微软雅黑" w:ascii="Microsoft YaHei" w:hAnsi="Microsoft YaHei"/>
        </w:rPr>
        <w:t>一、4 【第四部分】针对文雪的风险和顾虑</w:t>
      </w:r>
    </w:p>
    <w:p>
      <w:r>
        <w:rPr>
          <w:rFonts w:eastAsia="宋体" w:ascii="Times New Roman" w:hAnsi="Times New Roman"/>
        </w:rPr>
        <w:t xml:space="preserve">1. </w:t>
      </w:r>
      <w:r>
        <w:rPr>
          <w:rFonts w:eastAsia="宋体" w:ascii="Times New Roman" w:hAnsi="Times New Roman"/>
          <w:b/>
        </w:rPr>
        <w:t>JD 明写"具有供应链管理相关实习经验"，你没有正式实习——会不会在初筛就被切掉？</w:t>
      </w:r>
    </w:p>
    <w:p>
      <w:r>
        <w:rPr>
          <w:rFonts w:eastAsia="宋体" w:ascii="Times New Roman" w:hAnsi="Times New Roman"/>
        </w:rPr>
        <w:t>为什么是问题：它写在"二、技能要求"里，与前两条并列，</w:t>
      </w:r>
      <w:r>
        <w:rPr>
          <w:rFonts w:eastAsia="宋体" w:ascii="Times New Roman" w:hAnsi="Times New Roman"/>
          <w:b/>
        </w:rPr>
        <w:t>不是"优先"措辞</w:t>
      </w:r>
      <w:r>
        <w:rPr>
          <w:rFonts w:eastAsia="宋体" w:ascii="Times New Roman" w:hAnsi="Times New Roman"/>
        </w:rPr>
        <w:t>（对比专业要求写的是"优先"）。1000 人盘、简历海量，首轮多半按关键词筛。</w:t>
      </w:r>
    </w:p>
    <w:p>
      <w:r>
        <w:rPr>
          <w:rFonts w:eastAsia="宋体" w:ascii="Times New Roman" w:hAnsi="Times New Roman"/>
        </w:rPr>
        <w:t>如何验证：</w:t>
      </w:r>
      <w:r>
        <w:rPr>
          <w:rFonts w:eastAsia="宋体" w:ascii="Times New Roman" w:hAnsi="Times New Roman"/>
          <w:b/>
        </w:rPr>
        <w:t>投递前</w:t>
      </w:r>
      <w:r>
        <w:rPr>
          <w:rFonts w:eastAsia="宋体" w:ascii="Times New Roman" w:hAnsi="Times New Roman"/>
        </w:rPr>
        <w:t>直接问 HR／在校招群问宣讲官："技能要求里的实习经验是硬门槛吗？三个完整课程项目（ERP 全流程、选址-路径双层建模、45,211 条数据分析）能否对等替代？"不要投完才问。</w:t>
      </w:r>
    </w:p>
    <w:p>
      <w:r>
        <w:rPr>
          <w:rFonts w:eastAsia="宋体" w:ascii="Times New Roman" w:hAnsi="Times New Roman"/>
        </w:rPr>
        <w:t xml:space="preserve">2. </w:t>
      </w:r>
      <w:r>
        <w:rPr>
          <w:rFonts w:eastAsia="宋体" w:ascii="Times New Roman" w:hAnsi="Times New Roman"/>
          <w:b/>
        </w:rPr>
        <w:t>"接受全国区域调动"与你的城市偏好直接冲突，且入职前大概率问不出确定城市——你能接受被分到青岛/遵义/合肥吗？</w:t>
      </w:r>
    </w:p>
    <w:p>
      <w:r>
        <w:rPr>
          <w:rFonts w:eastAsia="宋体" w:ascii="Times New Roman" w:hAnsi="Times New Roman"/>
        </w:rPr>
        <w:t>为什么是问题：这是签字确认项。海尔物流网络全国铺开（总部青岛 + 各基地 + 常熟等枢纽），方案岗还可能跟项目走。若分到北方非核心城市，与"南方节奏舒缓城市优先"完全相反。</w:t>
      </w:r>
    </w:p>
    <w:p>
      <w:r>
        <w:rPr>
          <w:rFonts w:eastAsia="宋体" w:ascii="Times New Roman" w:hAnsi="Times New Roman"/>
        </w:rPr>
        <w:t>如何验证：问"这个岗主要落在哪些基地/城市？分配按志愿还是统一分配？能否申请南方城市（苏州/武汉/成都/宁波/常熟）？入职前能否确定？"</w:t>
      </w:r>
    </w:p>
    <w:p>
      <w:r>
        <w:rPr>
          <w:rFonts w:eastAsia="宋体" w:ascii="Times New Roman" w:hAnsi="Times New Roman"/>
        </w:rPr>
        <w:t xml:space="preserve">3. </w:t>
      </w:r>
      <w:r>
        <w:rPr>
          <w:rFonts w:eastAsia="宋体" w:ascii="Times New Roman" w:hAnsi="Times New Roman"/>
          <w:b/>
        </w:rPr>
        <w:t>岗位是"方案售前 + 项目交付"，核心动作是见客户、写方案书、拉跨部门协调——与你"内向、易紧张脸红、偏好深度工作"错位，能扛住吗？</w:t>
      </w:r>
    </w:p>
    <w:p>
      <w:r>
        <w:rPr>
          <w:rFonts w:eastAsia="宋体" w:ascii="Times New Roman" w:hAnsi="Times New Roman"/>
        </w:rPr>
        <w:t>为什么是问题：JD 第 1/5 条与素质要求第 3/4 条都指向高频对外；你的强项（建模、清洗、归因）只覆盖方案书里的一章。</w:t>
      </w:r>
    </w:p>
    <w:p>
      <w:r>
        <w:rPr>
          <w:rFonts w:eastAsia="宋体" w:ascii="Times New Roman" w:hAnsi="Times New Roman"/>
        </w:rPr>
        <w:t>如何验证：问"新人前 6 个月，独立对接客户与做后台分析的时间比例大概多少？"；同时自问：若 70% 时间在沟通协调，你还愿意做吗？</w:t>
      </w:r>
    </w:p>
    <w:p>
      <w:r>
        <w:rPr>
          <w:rFonts w:eastAsia="宋体" w:ascii="Times New Roman" w:hAnsi="Times New Roman"/>
        </w:rPr>
        <w:t xml:space="preserve">4. </w:t>
      </w:r>
      <w:r>
        <w:rPr>
          <w:rFonts w:eastAsia="宋体" w:ascii="Times New Roman" w:hAnsi="Times New Roman"/>
          <w:b/>
        </w:rPr>
        <w:t>海尔校招有 AI 英语测试与二面英语提问的真实先例，而你只有 CET-4——英语会不会成为卡点？</w:t>
      </w:r>
    </w:p>
    <w:p>
      <w:r>
        <w:rPr>
          <w:rFonts w:eastAsia="宋体" w:ascii="Times New Roman" w:hAnsi="Times New Roman"/>
        </w:rPr>
        <w:t>为什么是问题：2026 届智领计划真实面经显示：AI 英语测试含"自我介绍 + 岗位与职业规划适配性 + 上一次独立学习的内容 + 描述工作上的错误 + 听句子填空 + 翻译三句（环保相关）+ 给词串句"；二面汇报中"会有几个英语问题，用英语回答"。JD 只要 CET-4，但</w:t>
      </w:r>
      <w:r>
        <w:rPr>
          <w:rFonts w:eastAsia="宋体" w:ascii="Times New Roman" w:hAnsi="Times New Roman"/>
          <w:b/>
        </w:rPr>
        <w:t>流程里的英语强度高于 CET-4</w:t>
      </w:r>
      <w:r>
        <w:rPr>
          <w:rFonts w:eastAsia="宋体" w:ascii="Times New Roman" w:hAnsi="Times New Roman"/>
        </w:rPr>
        <w:t>。</w:t>
      </w:r>
    </w:p>
    <w:p>
      <w:r>
        <w:rPr>
          <w:rFonts w:eastAsia="宋体" w:ascii="Times New Roman" w:hAnsi="Times New Roman"/>
        </w:rPr>
        <w:t>如何验证：不必问 HR（问了也是"四级即可"）。</w:t>
      </w:r>
      <w:r>
        <w:rPr>
          <w:rFonts w:eastAsia="宋体" w:ascii="Times New Roman" w:hAnsi="Times New Roman"/>
          <w:b/>
        </w:rPr>
        <w:t>直接按面经准备</w:t>
      </w:r>
      <w:r>
        <w:rPr>
          <w:rFonts w:eastAsia="宋体" w:ascii="Times New Roman" w:hAnsi="Times New Roman"/>
        </w:rPr>
        <w:t>：英文自我介绍 90 秒、英文说清"为什么选物流解决方案"、英文描述一次失败经历——这是唯一可控项。</w:t>
      </w:r>
    </w:p>
    <w:p>
      <w:r>
        <w:rPr>
          <w:rFonts w:eastAsia="宋体" w:ascii="Times New Roman" w:hAnsi="Times New Roman"/>
        </w:rPr>
        <w:t xml:space="preserve">5. </w:t>
      </w:r>
      <w:r>
        <w:rPr>
          <w:rFonts w:eastAsia="宋体" w:ascii="Times New Roman" w:hAnsi="Times New Roman"/>
          <w:b/>
        </w:rPr>
        <w:t>2026 上半年营收 −2.79%、净利 −14.27%，同期有架构调整与裁员传闻——入职时会不会正撞上收缩期？</w:t>
      </w:r>
    </w:p>
    <w:p>
      <w:r>
        <w:rPr>
          <w:rFonts w:eastAsia="宋体" w:ascii="Times New Roman" w:hAnsi="Times New Roman"/>
        </w:rPr>
        <w:t>为什么是问题：压缩期体感是"一人多项目、预算收紧、汇报层级变多"；组织变动频繁意味着导师可能半年就换人。</w:t>
      </w:r>
    </w:p>
    <w:p>
      <w:r>
        <w:rPr>
          <w:rFonts w:eastAsia="宋体" w:ascii="Times New Roman" w:hAnsi="Times New Roman"/>
        </w:rPr>
        <w:t>如何验证：问"这个岗是新增编制还是替补？团队现在多少人、近一年有变化吗？"、"校招生入职后前两年会有几次组织调整？"</w:t>
      </w:r>
    </w:p>
    <w:p>
      <w:r>
        <w:rPr>
          <w:rFonts w:eastAsia="宋体" w:ascii="Times New Roman" w:hAnsi="Times New Roman"/>
        </w:rPr>
        <w:t xml:space="preserve">6. </w:t>
      </w:r>
      <w:r>
        <w:rPr>
          <w:rFonts w:eastAsia="宋体" w:ascii="Times New Roman" w:hAnsi="Times New Roman"/>
          <w:b/>
        </w:rPr>
        <w:t>薪资区间 10-40w 跨度 4 倍，本科物流类大概率落在下沿（10-13w），且绩效浮动、有负激励——实际到手会不会低于预期？</w:t>
      </w:r>
    </w:p>
    <w:p>
      <w:r>
        <w:rPr>
          <w:rFonts w:eastAsia="宋体" w:ascii="Times New Roman" w:hAnsi="Times New Roman"/>
        </w:rPr>
        <w:t>为什么是问题：8.3K/月刚过 8K 底线；若在青岛，扣五险一金后到手约 6.5-7K。虽有 10 个月住宿补贴兜底，现金流会紧。</w:t>
      </w:r>
    </w:p>
    <w:p>
      <w:r>
        <w:rPr>
          <w:rFonts w:eastAsia="宋体" w:ascii="Times New Roman" w:hAnsi="Times New Roman"/>
        </w:rPr>
        <w:t>如何验证：问"本科应届物流类实际起薪区间？固定/绩效比例？绩效系数历史分布？住房补贴是发钱还是提供宿舍？"</w:t>
      </w:r>
    </w:p>
    <w:p>
      <w:r>
        <w:rPr>
          <w:rFonts w:eastAsia="宋体" w:ascii="Times New Roman" w:hAnsi="Times New Roman"/>
        </w:rPr>
        <w:t xml:space="preserve">7. </w:t>
      </w:r>
      <w:r>
        <w:rPr>
          <w:rFonts w:eastAsia="宋体" w:ascii="Times New Roman" w:hAnsi="Times New Roman"/>
          <w:b/>
        </w:rPr>
        <w:t>"物流解决方案"实际用工主体存疑：招聘部门写"智家定制生态圈"，但同页并列雷神科技简介——会被签到日日顺或其他主体吗？</w:t>
      </w:r>
    </w:p>
    <w:p>
      <w:r>
        <w:rPr>
          <w:rFonts w:eastAsia="宋体" w:ascii="Times New Roman" w:hAnsi="Times New Roman"/>
        </w:rPr>
        <w:t>为什么是问题：签约主体不同，编制、薪酬体系、晋升通道、乃至"是不是海尔智家员工"都不同。</w:t>
      </w:r>
    </w:p>
    <w:p>
      <w:r>
        <w:rPr>
          <w:rFonts w:eastAsia="宋体" w:ascii="Times New Roman" w:hAnsi="Times New Roman"/>
        </w:rPr>
        <w:t>如何验证：</w:t>
      </w:r>
      <w:r>
        <w:rPr>
          <w:rFonts w:eastAsia="宋体" w:ascii="Times New Roman" w:hAnsi="Times New Roman"/>
          <w:b/>
        </w:rPr>
        <w:t>开口就问"三方协议上的签约主体是哪家公司？"</w:t>
      </w:r>
      <w:r>
        <w:rPr>
          <w:rFonts w:eastAsia="宋体" w:ascii="Times New Roman" w:hAnsi="Times New Roman"/>
        </w:rPr>
        <w:t>，并在 offer 阶段核对营业执照名称。</w:t>
      </w:r>
    </w:p>
    <w:p>
      <w:r>
        <w:rPr>
          <w:rFonts w:eastAsia="宋体" w:ascii="Times New Roman" w:hAnsi="Times New Roman"/>
        </w:rPr>
        <w:t xml:space="preserve">8. </w:t>
      </w:r>
      <w:r>
        <w:rPr>
          <w:rFonts w:eastAsia="宋体" w:ascii="Times New Roman" w:hAnsi="Times New Roman"/>
          <w:b/>
        </w:rPr>
        <w:t>方案岗上线期要驻场客户仓库/工厂，出差频率未知——会同时冲击作息与"双休"预期。</w:t>
      </w:r>
    </w:p>
    <w:p>
      <w:r>
        <w:rPr>
          <w:rFonts w:eastAsia="宋体" w:ascii="Times New Roman" w:hAnsi="Times New Roman"/>
        </w:rPr>
        <w:t>为什么是问题：JD 第 5 条就是驻场语言；驻场通常跟着客户作息走，双休难保证。</w:t>
      </w:r>
    </w:p>
    <w:p>
      <w:r>
        <w:rPr>
          <w:rFonts w:eastAsia="宋体" w:ascii="Times New Roman" w:hAnsi="Times New Roman"/>
        </w:rPr>
        <w:t>如何验证：问"一年大概出差多少次、单次多久？驻场期间作息怎么算？有出差补贴/调休吗？"</w:t>
      </w:r>
    </w:p>
    <w:p>
      <w:pPr>
        <w:pStyle w:val="Heading2"/>
      </w:pPr>
      <w:r>
        <w:rPr>
          <w:rFonts w:eastAsia="微软雅黑" w:ascii="Microsoft YaHei" w:hAnsi="Microsoft YaHei"/>
        </w:rPr>
        <w:t>一、5 【第五部分】信息溯源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信息类别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来源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可信度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2023/2024/2025 营收净利、资产负债率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雷达财经（2026-07-20，转述天眼查）+ 人民网/中国经济网/中证网 2025 年报报道（2026-03-26/27）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权威核实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2025 年报细分（海外 1557.92 亿、大暖通 723.56 亿、研发 107.17 亿/25913 人、分红 55%、中国区 +3.1%）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中宏网（2026-03-27）、人民网、中证网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权威核实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2025 物流侧指标（10 万台/天、57% 全域 TC、1944 区县 24h、预测准确率 +2.6%、降本 3.4 亿）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中宏网引 2025 年报（2026-03-27）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权威核实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2026 半年报（营收 1521.09 亿、归母 103.16 亿、毛利率 26.77%、Q2 数据、汇兑影响 15.86 亿、三分部、员工 133,899）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中证智能财讯（2026-09-28）、新华网/中证网（2026-08-27/28）、三个皮匠报告引中期报告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权威核实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行业大盘（上半年家电全品类零售额 4250 亿、−9.9%；Q2 −12.4%）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奥维云网 AVC 推总数据，中国经济时报转引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权威核实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规模与全球布局（7 品牌、35 工业园、163 制造中心、126 营销中心、23 万销售网络、200+ 国家、10 亿+ 家庭、17 连冠、9 年 500 强）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武汉大学就业信息网转载官方校招简章（2026-08-26）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权威核实（官方转载）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岗位 JD（职责 5 条、专业、CET-4、全国调动、招聘部门、工作地点）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海尔官方招聘站页面（用户 2026-10-18 提供链接 + 截图）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基于 JD 文件提取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薪资（10-40w；10,000-14,999；10,500-14,999 元/月）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哈工大威海/太原理工/西电就业网转载官方简章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权威核实（官方转载）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智慧物流类 4 岗名单与人才项目（智领/LTDP/GEDP/MEDP/GMTTP/DMAP）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超级简历转载 2027 校招岗位表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参考性信息（待官方页复核）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日日顺（撤回 IPO、56.4% 表决权并表、2023 营收 184.24 亿/净利 5.68 亿、2024H1 93.33 亿、2024 贡献超 100 亿、罗戈第三大端到端服务商）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新浪财经/腾讯新闻/经济导报（2024-10-30/11-01）、百度百科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权威核实（媒体转述公司公告）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日日顺仓网规模（245 CDC/306 RDC/351 TC/5000 网点/800 万㎡/2800 区县/15 发运基地/18 万配送车/200+ 境外港口）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日日顺供应链官网（2026-10-18 检索）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权威核实（官方）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常熟仓"降本 8%/库存周转 +42%/72% 区县直送"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日日顺官网、中国日报 C 财经（2025-11-24/25）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权威核实（官方 + 媒体）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校招笔面流程（AI 英语测试题型、一面/二面/沙盘）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搜狐"青青湾求职"整理 2026 届智领计划真实面经（2025 秋）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参考性信息（</w:t>
            </w:r>
            <w:r>
              <w:rPr>
                <w:rFonts w:eastAsia="宋体" w:ascii="Times New Roman" w:hAnsi="Times New Roman"/>
                <w:b/>
              </w:rPr>
              <w:t>非本岗，仅供参考</w:t>
            </w:r>
            <w:r>
              <w:rPr>
                <w:rFonts w:eastAsia="宋体" w:ascii="Times New Roman" w:hAnsi="Times New Roman"/>
              </w:rPr>
              <w:t>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加班/双休/口碑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职Q（智联）匿名评价、爱企查 AI 汇总、百度文库网友总结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网友评价需自行判断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2026 架构调整与裁员/待岗传闻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富途牛牛财经《BUG》栏目报道（员工爆料，公司未回应）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网友评价需自行判断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天眼查风险条数（自身 77/周边 2716/历史 185/预警 878）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雷达财经 2026-07-20 转述天眼查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参考性信息（</w:t>
            </w:r>
            <w:r>
              <w:rPr>
                <w:rFonts w:eastAsia="宋体" w:ascii="Times New Roman" w:hAnsi="Times New Roman"/>
                <w:b/>
              </w:rPr>
              <w:t>本次未直连核验</w:t>
            </w:r>
            <w:r>
              <w:rPr>
                <w:rFonts w:eastAsia="宋体" w:ascii="Times New Roman" w:hAnsi="Times New Roman"/>
              </w:rPr>
              <w:t>）</w:t>
            </w:r>
          </w:p>
        </w:tc>
      </w:tr>
    </w:tbl>
    <w:p>
      <w:pPr>
        <w:pStyle w:val="Heading2"/>
      </w:pPr>
      <w:r>
        <w:rPr>
          <w:rFonts w:eastAsia="微软雅黑" w:ascii="Microsoft YaHei" w:hAnsi="Microsoft YaHei"/>
        </w:rPr>
        <w:t>一、6 【第六部分】面试前准备</w:t>
      </w:r>
    </w:p>
    <w:p>
      <w:pPr>
        <w:pStyle w:val="Heading3"/>
      </w:pPr>
      <w:r>
        <w:rPr>
          <w:rFonts w:eastAsia="微软雅黑" w:ascii="Microsoft YaHei" w:hAnsi="Microsoft YaHei"/>
        </w:rPr>
        <w:t>一、6.1 5 个"我很懂你们"切入点</w:t>
      </w:r>
    </w:p>
    <w:p>
      <w:r>
        <w:rPr>
          <w:rFonts w:eastAsia="宋体" w:ascii="Times New Roman" w:hAnsi="Times New Roman"/>
        </w:rPr>
        <w:t xml:space="preserve">1. </w:t>
      </w:r>
      <w:r>
        <w:rPr>
          <w:rFonts w:eastAsia="宋体" w:ascii="Times New Roman" w:hAnsi="Times New Roman"/>
          <w:b/>
        </w:rPr>
        <w:t>选址-路径双层优化模型（成本 −18.7%、配送时长 −22.3%）：直接对上"方案书里的网络规划与成本测算"</w:t>
      </w:r>
    </w:p>
    <w:p>
      <w:r>
        <w:rPr>
          <w:rFonts w:eastAsia="宋体" w:ascii="Times New Roman" w:hAnsi="Times New Roman"/>
        </w:rPr>
        <w:t>一段可说："我做社区团购项目时独立搭了选址-路径双层模型——上层用 p-median 定配送中心位置，下层用 VRPTW 排路径，遗传算法和模拟退火做对照求解，测算运营成本降 18.7%、配送时长缩短 22.3%。要做仓网方案，这套思路可以直接迁移到'仓在哪里、怎么发、成本多少'这一章。"</w:t>
      </w:r>
    </w:p>
    <w:p>
      <w:r>
        <w:rPr>
          <w:rFonts w:eastAsia="宋体" w:ascii="Times New Roman" w:hAnsi="Times New Roman"/>
        </w:rPr>
        <w:t>为什么打动：方案书的</w:t>
      </w:r>
      <w:r>
        <w:rPr>
          <w:rFonts w:eastAsia="宋体" w:ascii="Times New Roman" w:hAnsi="Times New Roman"/>
          <w:b/>
        </w:rPr>
        <w:t>核心就是网络布局 + 成本测算</w:t>
      </w:r>
      <w:r>
        <w:rPr>
          <w:rFonts w:eastAsia="宋体" w:ascii="Times New Roman" w:hAnsi="Times New Roman"/>
        </w:rPr>
        <w:t>，这不是学生作业，是方案经理天天在算的东西。</w:t>
      </w:r>
      <w:r>
        <w:rPr>
          <w:rFonts w:eastAsia="宋体" w:ascii="Times New Roman" w:hAnsi="Times New Roman"/>
          <w:b/>
        </w:rPr>
        <w:t>这是你唯一能在这个岗上"以专业压人"的点，必须讲透。</w:t>
      </w:r>
    </w:p>
    <w:p>
      <w:r>
        <w:rPr>
          <w:rFonts w:eastAsia="宋体" w:ascii="Times New Roman" w:hAnsi="Times New Roman"/>
        </w:rPr>
        <w:t xml:space="preserve">2. </w:t>
      </w:r>
      <w:r>
        <w:rPr>
          <w:rFonts w:eastAsia="宋体" w:ascii="Times New Roman" w:hAnsi="Times New Roman"/>
          <w:b/>
        </w:rPr>
        <w:t>需求波动建模（周末 +29.9%、促销日 +50.7%）：对上 JD 第 1 条"客户需求可量化"</w:t>
      </w:r>
    </w:p>
    <w:p>
      <w:r>
        <w:rPr>
          <w:rFonts w:eastAsia="宋体" w:ascii="Times New Roman" w:hAnsi="Times New Roman"/>
        </w:rPr>
        <w:t>可说："社区团购项目里我按天做单量波动分析，周末比平日高 29.9%、促销日高 50.7%。客户说'高峰期扛不住'时，能量化成这条曲线，仓储与运力配置就有依据了。"</w:t>
      </w:r>
    </w:p>
    <w:p>
      <w:r>
        <w:rPr>
          <w:rFonts w:eastAsia="宋体" w:ascii="Times New Roman" w:hAnsi="Times New Roman"/>
        </w:rPr>
        <w:t>为什么打动：JD 第一句就是"确保客户需求</w:t>
      </w:r>
      <w:r>
        <w:rPr>
          <w:rFonts w:eastAsia="宋体" w:ascii="Times New Roman" w:hAnsi="Times New Roman"/>
          <w:b/>
        </w:rPr>
        <w:t>可量化</w:t>
      </w:r>
      <w:r>
        <w:rPr>
          <w:rFonts w:eastAsia="宋体" w:ascii="Times New Roman" w:hAnsi="Times New Roman"/>
        </w:rPr>
        <w:t>、可实施"——你天然会把"客户说什么"翻译成"数字是多少"。</w:t>
      </w:r>
    </w:p>
    <w:p>
      <w:r>
        <w:rPr>
          <w:rFonts w:eastAsia="宋体" w:ascii="Times New Roman" w:hAnsi="Times New Roman"/>
        </w:rPr>
        <w:t xml:space="preserve">3. </w:t>
      </w:r>
      <w:r>
        <w:rPr>
          <w:rFonts w:eastAsia="宋体" w:ascii="Times New Roman" w:hAnsi="Times New Roman"/>
          <w:b/>
        </w:rPr>
        <w:t>用友 U8+ 采购-入库-销售-出库-调拨-盘点-核算全流程：对上 JD 第 2 条"收资清单 + 现场资源"</w:t>
      </w:r>
    </w:p>
    <w:p>
      <w:r>
        <w:rPr>
          <w:rFonts w:eastAsia="宋体" w:ascii="Times New Roman" w:hAnsi="Times New Roman"/>
        </w:rPr>
        <w:t>可说："我用 U8+ 以账套主管角色跑过采购订单到入库、销售出库、调拨盘点、核算收付款的完整链路，知道单据在系统里怎么流转、哪一步最容易卡。盘现场资源时，我能听懂仓储和财务在说什么。"</w:t>
      </w:r>
    </w:p>
    <w:p>
      <w:r>
        <w:rPr>
          <w:rFonts w:eastAsia="宋体" w:ascii="Times New Roman" w:hAnsi="Times New Roman"/>
        </w:rPr>
        <w:t>为什么打动：方案落地必须对接客户既有系统（WMS/ERP），懂单据流的应届生不多。</w:t>
      </w:r>
    </w:p>
    <w:p>
      <w:r>
        <w:rPr>
          <w:rFonts w:eastAsia="宋体" w:ascii="Times New Roman" w:hAnsi="Times New Roman"/>
        </w:rPr>
        <w:t xml:space="preserve">4. </w:t>
      </w:r>
      <w:r>
        <w:rPr>
          <w:rFonts w:eastAsia="宋体" w:ascii="Times New Roman" w:hAnsi="Times New Roman"/>
          <w:b/>
        </w:rPr>
        <w:t>45,211 条银行数据 + 328 份问卷的清洗与归因：对上素质要求里的"数据处理"</w:t>
      </w:r>
    </w:p>
    <w:p>
      <w:r>
        <w:rPr>
          <w:rFonts w:eastAsia="宋体" w:ascii="Times New Roman" w:hAnsi="Times New Roman"/>
        </w:rPr>
        <w:t>可说："我用 R 和 Python 处理过 45,211 条客户数据清洗与归因，也独立做过 328 份问卷的信效度检验。方案里的业务量预测、成本敏感性分析，我能自己跑，不用等别人给数。"</w:t>
      </w:r>
    </w:p>
    <w:p>
      <w:r>
        <w:rPr>
          <w:rFonts w:eastAsia="宋体" w:ascii="Times New Roman" w:hAnsi="Times New Roman"/>
        </w:rPr>
        <w:t>为什么打动：JD 明列"数据处理"，而方案岗最缺"能自己算的年轻人"。</w:t>
      </w:r>
    </w:p>
    <w:p>
      <w:r>
        <w:rPr>
          <w:rFonts w:eastAsia="宋体" w:ascii="Times New Roman" w:hAnsi="Times New Roman"/>
        </w:rPr>
        <w:t xml:space="preserve">5. </w:t>
      </w:r>
      <w:r>
        <w:rPr>
          <w:rFonts w:eastAsia="宋体" w:ascii="Times New Roman" w:hAnsi="Times New Roman"/>
          <w:b/>
        </w:rPr>
        <w:t>个人 AI 效率系统（知识库 + 工作台 + 求职系统）：对上海尔 2026"全面拥抱 AI"的一号工程</w:t>
      </w:r>
    </w:p>
    <w:p>
      <w:r>
        <w:rPr>
          <w:rFonts w:eastAsia="宋体" w:ascii="Times New Roman" w:hAnsi="Times New Roman"/>
        </w:rPr>
        <w:t>可说："我自己搭了一套 AI 辅助的工作系统：PARA 结构知识库 300 多篇、一个自己写的个人工作台（原生前端 + Python 生成器 + 部署上线）、还有把求职流程标准化的 7 个 Skill。我不是在用 AI 聊天，是在用 AI 把重复劳动变成流程。"</w:t>
      </w:r>
    </w:p>
    <w:p>
      <w:r>
        <w:rPr>
          <w:rFonts w:eastAsia="宋体" w:ascii="Times New Roman" w:hAnsi="Times New Roman"/>
        </w:rPr>
        <w:t>为什么打动：海尔 2026 年提"AI 原生组织""让 AI 像血液一样流遍运营每个环节"——</w:t>
      </w:r>
      <w:r>
        <w:rPr>
          <w:rFonts w:eastAsia="宋体" w:ascii="Times New Roman" w:hAnsi="Times New Roman"/>
          <w:b/>
        </w:rPr>
        <w:t>这是他们当下的官方语言</w:t>
      </w:r>
      <w:r>
        <w:rPr>
          <w:rFonts w:eastAsia="宋体" w:ascii="Times New Roman" w:hAnsi="Times New Roman"/>
        </w:rPr>
        <w:t>，而绝大多数应届生只能背概念，你有真实产物。</w:t>
      </w:r>
    </w:p>
    <w:p>
      <w:pPr>
        <w:pStyle w:val="Heading3"/>
      </w:pPr>
      <w:r>
        <w:rPr>
          <w:rFonts w:eastAsia="微软雅黑" w:ascii="Microsoft YaHei" w:hAnsi="Microsoft YaHei"/>
        </w:rPr>
        <w:t>一、6.2 6 个高质量反问</w:t>
      </w:r>
    </w:p>
    <w:p>
      <w:r>
        <w:rPr>
          <w:rFonts w:eastAsia="宋体" w:ascii="Times New Roman" w:hAnsi="Times New Roman"/>
        </w:rPr>
        <w:t>1. 这个岗位在"智慧物流类"里，和海外物流经理、物流IT产品经理、物流营销经理怎么分工？定岗按投递岗位定，还是入职后双选？</w:t>
      </w:r>
    </w:p>
    <w:p>
      <w:r>
        <w:rPr>
          <w:rFonts w:eastAsia="宋体" w:ascii="Times New Roman" w:hAnsi="Times New Roman"/>
        </w:rPr>
        <w:t>2. 三方协议上的签约主体是哪家公司？（海尔智家本部？日日顺供应链？还是某区域基地主体）</w:t>
      </w:r>
    </w:p>
    <w:p>
      <w:r>
        <w:rPr>
          <w:rFonts w:eastAsia="宋体" w:ascii="Times New Roman" w:hAnsi="Times New Roman"/>
        </w:rPr>
        <w:t>3. 新人前 6 个月，独立对接客户、写方案书、做后台分析的时间大概怎么分配？有导师带吗？</w:t>
      </w:r>
    </w:p>
    <w:p>
      <w:r>
        <w:rPr>
          <w:rFonts w:eastAsia="宋体" w:ascii="Times New Roman" w:hAnsi="Times New Roman"/>
        </w:rPr>
        <w:t>4. 这个岗位平均下班时间？方案上线期出差频率多少、单次多久？周末是否需要到现场？</w:t>
      </w:r>
    </w:p>
    <w:p>
      <w:r>
        <w:rPr>
          <w:rFonts w:eastAsia="宋体" w:ascii="Times New Roman" w:hAnsi="Times New Roman"/>
        </w:rPr>
        <w:t>5. 岗位主要落在哪些城市/基地？区域调动按志愿还是统一分配？能申请南方城市（苏州/武汉/成都/宁波）吗？</w:t>
      </w:r>
    </w:p>
    <w:p>
      <w:r>
        <w:rPr>
          <w:rFonts w:eastAsia="宋体" w:ascii="Times New Roman" w:hAnsi="Times New Roman"/>
        </w:rPr>
        <w:t>6. 本科应届物流类实际起薪落在 10-40w 哪一档？固定与绩效比例？住房补贴给宿舍还是发现金？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>注：前 3 问为"我很懂"型（体现研究过业务与组织），后 3 问为"我关心"型（薪资/作息/地点，按规则放后半段）。</w:t>
      </w:r>
    </w:p>
    <w:p>
      <w:pPr>
        <w:pStyle w:val="Heading3"/>
      </w:pPr>
      <w:r>
        <w:rPr>
          <w:rFonts w:eastAsia="微软雅黑" w:ascii="Microsoft YaHei" w:hAnsi="Microsoft YaHei"/>
        </w:rPr>
        <w:t>一、6.3 入职核实清单（checkbox）</w:t>
      </w:r>
    </w:p>
    <w:p>
      <w:pPr>
        <w:pStyle w:val="ListBullet"/>
      </w:pPr>
      <w:r>
        <w:rPr>
          <w:rFonts w:eastAsia="宋体" w:ascii="Times New Roman" w:hAnsi="Times New Roman"/>
        </w:rPr>
        <w:t>[ ] 签约主体全称（与营业执照一致）与劳动合同甲方</w:t>
      </w:r>
    </w:p>
    <w:p>
      <w:pPr>
        <w:pStyle w:val="ListBullet"/>
      </w:pPr>
      <w:r>
        <w:rPr>
          <w:rFonts w:eastAsia="宋体" w:ascii="Times New Roman" w:hAnsi="Times New Roman"/>
        </w:rPr>
        <w:t>[ ] 定级与薪资结构：固定/绩效比例、绩效系数历史区间、是否有负激励</w:t>
      </w:r>
    </w:p>
    <w:p>
      <w:pPr>
        <w:pStyle w:val="ListBullet"/>
      </w:pPr>
      <w:r>
        <w:rPr>
          <w:rFonts w:eastAsia="宋体" w:ascii="Times New Roman" w:hAnsi="Times New Roman"/>
        </w:rPr>
        <w:t>[ ] "10-40w"中本科物流类的实际档位（要求 HR 给出</w:t>
      </w:r>
      <w:r>
        <w:rPr>
          <w:rFonts w:eastAsia="宋体" w:ascii="Times New Roman" w:hAnsi="Times New Roman"/>
          <w:b/>
        </w:rPr>
        <w:t>书面区间</w:t>
      </w:r>
      <w:r>
        <w:rPr>
          <w:rFonts w:eastAsia="宋体" w:ascii="Times New Roman" w:hAnsi="Times New Roman"/>
        </w:rPr>
        <w:t>）</w:t>
      </w:r>
    </w:p>
    <w:p>
      <w:pPr>
        <w:pStyle w:val="ListBullet"/>
      </w:pPr>
      <w:r>
        <w:rPr>
          <w:rFonts w:eastAsia="宋体" w:ascii="Times New Roman" w:hAnsi="Times New Roman"/>
        </w:rPr>
        <w:t>[ ] 住房补贴形式（宿舍 or 现金）、发放年限、是否与城市挂钩</w:t>
      </w:r>
    </w:p>
    <w:p>
      <w:pPr>
        <w:pStyle w:val="ListBullet"/>
      </w:pPr>
      <w:r>
        <w:rPr>
          <w:rFonts w:eastAsia="宋体" w:ascii="Times New Roman" w:hAnsi="Times New Roman"/>
        </w:rPr>
        <w:t>[ ] 加班政策：是否双休、是否有加班费/调休、周六是否默认上班</w:t>
      </w:r>
    </w:p>
    <w:p>
      <w:pPr>
        <w:pStyle w:val="ListBullet"/>
      </w:pPr>
      <w:r>
        <w:rPr>
          <w:rFonts w:eastAsia="宋体" w:ascii="Times New Roman" w:hAnsi="Times New Roman"/>
        </w:rPr>
        <w:t>[ ] 出差与驻场政策：频率、单次时长、补贴标准</w:t>
      </w:r>
    </w:p>
    <w:p>
      <w:pPr>
        <w:pStyle w:val="ListBullet"/>
      </w:pPr>
      <w:r>
        <w:rPr>
          <w:rFonts w:eastAsia="宋体" w:ascii="Times New Roman" w:hAnsi="Times New Roman"/>
        </w:rPr>
        <w:t>[ ] 工作地点：入职即定还是集训后分配；调动范围与频次</w:t>
      </w:r>
    </w:p>
    <w:p>
      <w:pPr>
        <w:pStyle w:val="ListBullet"/>
      </w:pPr>
      <w:r>
        <w:rPr>
          <w:rFonts w:eastAsia="宋体" w:ascii="Times New Roman" w:hAnsi="Times New Roman"/>
        </w:rPr>
        <w:t>[ ] 试用期长度、试用期 KPI 与转正评估方式</w:t>
      </w:r>
    </w:p>
    <w:p>
      <w:pPr>
        <w:pStyle w:val="ListBullet"/>
      </w:pPr>
      <w:r>
        <w:rPr>
          <w:rFonts w:eastAsia="宋体" w:ascii="Times New Roman" w:hAnsi="Times New Roman"/>
        </w:rPr>
        <w:t>[ ] 导师/培训安排：导师是谁、带多久、有无轮岗</w:t>
      </w:r>
    </w:p>
    <w:p>
      <w:pPr>
        <w:pStyle w:val="ListBullet"/>
      </w:pPr>
      <w:r>
        <w:rPr>
          <w:rFonts w:eastAsia="宋体" w:ascii="Times New Roman" w:hAnsi="Times New Roman"/>
        </w:rPr>
        <w:t>[ ] 五险一金基数与起缴时间、补充医疗/企业年金条件</w:t>
      </w:r>
    </w:p>
    <w:p>
      <w:pPr>
        <w:pStyle w:val="ListBullet"/>
      </w:pPr>
      <w:r>
        <w:rPr>
          <w:rFonts w:eastAsia="宋体" w:ascii="Times New Roman" w:hAnsi="Times New Roman"/>
        </w:rPr>
        <w:t>[ ] 三方毁约政策与违约金</w:t>
      </w:r>
    </w:p>
    <w:p>
      <w:pPr>
        <w:pStyle w:val="ListBullet"/>
      </w:pPr>
      <w:r>
        <w:rPr>
          <w:rFonts w:eastAsia="宋体" w:ascii="Times New Roman" w:hAnsi="Times New Roman"/>
        </w:rPr>
        <w:t>[ ] 该岗是新增还是替补编制、团队当前人数</w:t>
      </w:r>
    </w:p>
    <w:p>
      <w:pPr>
        <w:pStyle w:val="Heading3"/>
      </w:pPr>
      <w:r>
        <w:rPr>
          <w:rFonts w:eastAsia="微软雅黑" w:ascii="Microsoft YaHei" w:hAnsi="Microsoft YaHei"/>
        </w:rPr>
        <w:t>一、6.4 信息缺口清单</w:t>
      </w:r>
    </w:p>
    <w:p>
      <w:pPr>
        <w:pStyle w:val="ListBullet"/>
      </w:pPr>
      <w:r>
        <w:rPr>
          <w:rFonts w:eastAsia="宋体" w:ascii="Times New Roman" w:hAnsi="Times New Roman"/>
          <w:b/>
        </w:rPr>
        <w:t>"物流解决方案"的实际用工主体与归属部门</w:t>
      </w:r>
      <w:r>
        <w:rPr>
          <w:rFonts w:eastAsia="宋体" w:ascii="Times New Roman" w:hAnsi="Times New Roman"/>
        </w:rPr>
        <w:t>（智家定制生态圈 → 海尔智家物流平台 / 日日顺 / 区域基地？）——</w:t>
      </w:r>
      <w:r>
        <w:rPr>
          <w:rFonts w:eastAsia="宋体" w:ascii="Times New Roman" w:hAnsi="Times New Roman"/>
          <w:b/>
        </w:rPr>
        <w:t>最高优先级核实项</w:t>
      </w:r>
    </w:p>
    <w:p>
      <w:pPr>
        <w:pStyle w:val="ListBullet"/>
      </w:pPr>
      <w:r>
        <w:rPr>
          <w:rFonts w:eastAsia="宋体" w:ascii="Times New Roman" w:hAnsi="Times New Roman"/>
        </w:rPr>
        <w:t>该岗</w:t>
      </w:r>
      <w:r>
        <w:rPr>
          <w:rFonts w:eastAsia="宋体" w:ascii="Times New Roman" w:hAnsi="Times New Roman"/>
          <w:b/>
        </w:rPr>
        <w:t>是否为"智领计划/LTDP"等人才项目</w:t>
      </w:r>
      <w:r>
        <w:rPr>
          <w:rFonts w:eastAsia="宋体" w:ascii="Times New Roman" w:hAnsi="Times New Roman"/>
        </w:rPr>
        <w:t>（超级简历把 4 岗列在"岗位大类"、人才项目单列，倾向"不是"；官方页未明示）——影响晋升通道判断</w:t>
      </w:r>
    </w:p>
    <w:p>
      <w:pPr>
        <w:pStyle w:val="ListBullet"/>
      </w:pPr>
      <w:r>
        <w:rPr>
          <w:rFonts w:eastAsia="宋体" w:ascii="Times New Roman" w:hAnsi="Times New Roman"/>
        </w:rPr>
        <w:t>本科物流类</w:t>
      </w:r>
      <w:r>
        <w:rPr>
          <w:rFonts w:eastAsia="宋体" w:ascii="Times New Roman" w:hAnsi="Times New Roman"/>
          <w:b/>
        </w:rPr>
        <w:t>实际起薪档位</w:t>
      </w:r>
      <w:r>
        <w:rPr>
          <w:rFonts w:eastAsia="宋体" w:ascii="Times New Roman" w:hAnsi="Times New Roman"/>
        </w:rPr>
        <w:t>（10-40w 落在哪一段）</w:t>
      </w:r>
    </w:p>
    <w:p>
      <w:pPr>
        <w:pStyle w:val="ListBullet"/>
      </w:pPr>
      <w:r>
        <w:rPr>
          <w:rFonts w:eastAsia="宋体" w:ascii="Times New Roman" w:hAnsi="Times New Roman"/>
          <w:b/>
        </w:rPr>
        <w:t>双休与加班</w:t>
      </w:r>
      <w:r>
        <w:rPr>
          <w:rFonts w:eastAsia="宋体" w:ascii="Times New Roman" w:hAnsi="Times New Roman"/>
        </w:rPr>
        <w:t>的确切口径（官方简章未写；口碑偏负但无明文）</w:t>
      </w:r>
    </w:p>
    <w:p>
      <w:pPr>
        <w:pStyle w:val="ListBullet"/>
      </w:pPr>
      <w:r>
        <w:rPr>
          <w:rFonts w:eastAsia="宋体" w:ascii="Times New Roman" w:hAnsi="Times New Roman"/>
          <w:b/>
        </w:rPr>
        <w:t>区域调动的城市清单</w:t>
      </w:r>
      <w:r>
        <w:rPr>
          <w:rFonts w:eastAsia="宋体" w:ascii="Times New Roman" w:hAnsi="Times New Roman"/>
        </w:rPr>
        <w:t>与能否申请南方城市</w:t>
      </w:r>
    </w:p>
    <w:p>
      <w:pPr>
        <w:pStyle w:val="ListBullet"/>
      </w:pPr>
      <w:r>
        <w:rPr>
          <w:rFonts w:eastAsia="宋体" w:ascii="Times New Roman" w:hAnsi="Times New Roman"/>
        </w:rPr>
        <w:t>同批另 3 岗（海外物流经理 / 物流营销经理 / 物流IT产品经理）的完整 JD——尚未取得</w:t>
      </w:r>
    </w:p>
    <w:p>
      <w:pPr>
        <w:pStyle w:val="ListBullet"/>
      </w:pPr>
      <w:r>
        <w:rPr>
          <w:rFonts w:eastAsia="宋体" w:ascii="Times New Roman" w:hAnsi="Times New Roman"/>
        </w:rPr>
        <w:t>校招</w:t>
      </w:r>
      <w:r>
        <w:rPr>
          <w:rFonts w:eastAsia="宋体" w:ascii="Times New Roman" w:hAnsi="Times New Roman"/>
          <w:b/>
        </w:rPr>
        <w:t>是否限制同批次可投岗位数</w:t>
      </w:r>
      <w:r>
        <w:rPr>
          <w:rFonts w:eastAsia="宋体" w:ascii="Times New Roman" w:hAnsi="Times New Roman"/>
        </w:rPr>
        <w:t>（若限投 1 个，需在 4 个智慧物流岗中择一）</w:t>
      </w:r>
    </w:p>
    <w:p>
      <w:pPr>
        <w:pStyle w:val="ListBullet"/>
      </w:pPr>
      <w:r>
        <w:rPr>
          <w:rFonts w:eastAsia="宋体" w:ascii="Times New Roman" w:hAnsi="Times New Roman"/>
        </w:rPr>
        <w:t>天眼查工商硬核风险明细（本次未直连核验，仅转述第三方）</w:t>
      </w:r>
    </w:p>
    <w:p>
      <w:pPr>
        <w:pStyle w:val="ListBullet"/>
      </w:pPr>
      <w:r>
        <w:rPr>
          <w:rFonts w:eastAsia="宋体" w:ascii="Times New Roman" w:hAnsi="Times New Roman"/>
        </w:rPr>
        <w:t>2026 年架构调整对该岗位所在团队的实际影响（裁员是否波及物流条线）</w:t>
      </w:r>
    </w:p>
    <w:p>
      <w:pPr>
        <w:pStyle w:val="ListBullet"/>
      </w:pPr>
      <w:r>
        <w:rPr>
          <w:rFonts w:eastAsia="宋体" w:ascii="Times New Roman" w:hAnsi="Times New Roman"/>
        </w:rPr>
        <w:t>「物流营销经理」是否属销售/商务拓展性质（若属，按画像 §8.2 直接淘汰，需先看 JD）</w:t>
      </w:r>
    </w:p>
    <w:p>
      <w:r>
        <w:rPr>
          <w:rFonts w:eastAsia="宋体" w:ascii="Times New Roman" w:hAnsi="Times New Roman"/>
        </w:rPr>
        <w:t>*报告生成日期：2026-10-18 ｜ 信息截止日期：2026-10-18 ｜ 本报告为 Skill 2 自动生成，供面试前内部调研使用。*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247" w:bottom="141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微软雅黑" w:ascii="Microsoft YaHei" w:hAnsi="Microsoft YaHei"/>
        <w:color w:val="5A5A5A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eastAsia="微软雅黑" w:ascii="Microsoft YaHei" w:hAnsi="Microsoft YaHei"/>
        <w:color w:val="5A5A5A"/>
        <w:sz w:val="18"/>
      </w:rPr>
      <w:t>岗位背调分析报告 · 海尔智家-物流解决方案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宋体"/>
      <w:color w:val="2B2B2B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 w:line="360" w:lineRule="auto"/>
      <w:outlineLvl w:val="0"/>
      <w:pBdr>
        <w:bottom w:val="single" w:sz="6" w:space="4" w:color="3D2A4A"/>
      </w:pBdr>
    </w:pPr>
    <w:rPr>
      <w:rFonts w:asciiTheme="majorHAnsi" w:eastAsiaTheme="majorEastAsia" w:hAnsiTheme="majorHAnsi" w:cstheme="majorBidi" w:ascii="Microsoft YaHei" w:hAnsi="Microsoft YaHei" w:eastAsia="微软雅黑"/>
      <w:b/>
      <w:bCs/>
      <w:color w:val="3D2A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360" w:lineRule="auto"/>
      <w:outlineLvl w:val="1"/>
      <w:pBdr>
        <w:bottom w:val="single" w:sz="4" w:space="4" w:color="DDDDDD"/>
      </w:pBdr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B2B2B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120" w:line="360" w:lineRule="auto"/>
      <w:outlineLvl w:val="2"/>
      <w:pBdr>
        <w:bottom w:val="single" w:sz="0" w:space="4" w:color="DDDDDD"/>
      </w:pBdr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B2B2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