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物料计划（PMC · 实习）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用友U8跑通采购到入库到存货核算全流程，理解需求、库存与单据三者的联动关系，做过商品SKU的库存周转与库存预警分析；数据能力：Excel透视表与函数搭分类台账，Python处理需求波动与配送优化，能算清采购量与补货节奏；执行落地：200+份申报材料三级校验零差错、门店盘点无重大差异，按流程留痕、对数字负责；沟通协作：跨部门同步项目进度并按月汇总执行数据，能把催办事项跟到闭环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库存管理与控制、采购管理、运营管理、ERP供应链管理综合实验、统计学、Python程序设计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全流程操作：在用友U8走完采购申请→采购订单→到货入库→销售出库→库存调拨→盘点→存货核算→收付款，理清单据流转与数据生成节点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计划联动：沿采购到付款（P2P）链路梳理物料需求的传导，逐环跟进入库单与库存台账核对，定位入库验收、调拨是账实不符高发环节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模块串联：理清采购、库存、存货核算三个模块的单据流转与数据生成节点，理解一张入库单如何同时影响库存台账与存货成本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课程实训项目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库存异常与预警：基于 Excel 对商品 SKU 做库存周转率测算与库存预警，识别周转偏慢、库存水平偏高与临期风险的品类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需求预测：完成采购金额预测与销量预测，为补货节奏与安全库存水平设定提供数据依据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全链实训：另做市场集中度与需求趋势、流量转化与利润预测两个模块，用数据透视表与透视图把销量、库存、退货做成可复用月度分析页，汇总为 82 页实训报告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退货归因：统计退货退款原因分布，定位高退货品类，为补货量与品类调整提供修正依据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建模求解：用Python构建选址-路径双层优化模型（改进p-median+VRPTW），基于15个候选点、日均345单真实数据求解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需求响应：模型承接周末29.9%、促销日50.7%的单量波动，老年覆盖率从53.4%提升至87.3%，总成本降低18.7%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求解验证：Python求解结果与遗传算法、模拟退火做对照，比较收敛速度与求解质量，确认方案稳定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盘点与效期：参与数十种原辅料的日常盘点，协助检查原料效期、临期原料及时报损，任职期间无重大盘点差异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跨部门协同：对接各部门同步项目进度，按月汇总执行数据供负责人复盘，梳理并标准化审核报批流程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流程沉淀：把审核报批环节拆成清单式步骤，按材料类型建立分类归档，便于交接与追溯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计划与库存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：库存与效期管理、补货计划、供需平衡与需求波动管理、供应链建模（Python求解）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