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玛氏</w:t>
      </w:r>
    </w:p>
    <w:p>
      <w:pPr>
        <w:spacing w:after="360"/>
        <w:jc w:val="center"/>
      </w:pPr>
      <w:r>
        <w:rPr>
          <w:rFonts w:eastAsia="微软雅黑" w:ascii="Microsoft YaHei" w:hAnsi="Microsoft YaHei"/>
          <w:b/>
          <w:color w:val="2B2B2B"/>
          <w:sz w:val="44"/>
        </w:rPr>
        <w:t>创研供应方向管培生</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城市：广州/北京/上海/嘉兴/天津　·　候选人：文雪（山东大学）　·　报告日期：2026-09-21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pPr>
        <w:pStyle w:val="Heading1"/>
      </w:pPr>
      <w:r>
        <w:rPr>
          <w:rFonts w:eastAsia="微软雅黑" w:ascii="Microsoft YaHei" w:hAnsi="Microsoft YaHei"/>
        </w:rPr>
        <w:t>背调报告-玛氏-创研供应方向管培生（供应链与采购）</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一句话搞懂这家公司</w:t>
      </w:r>
    </w:p>
    <w:p>
      <w:r>
        <w:rPr>
          <w:rFonts w:eastAsia="宋体" w:ascii="Times New Roman" w:hAnsi="Times New Roman"/>
        </w:rPr>
        <w:t>玛氏（Mars）是全球最大的食品公司之一，旗下拥有德芙、士力架、M&amp;M's、箭牌、益达、宝路、伟嘉等知名品牌。玛氏是家族企业，不上市，2025年营收约450亿美元，在全球80多个国家开展业务，中国区总部位于上海，在广州、嘉兴、天津等地有生产基地。</w:t>
      </w:r>
    </w:p>
    <w:p>
      <w:pPr>
        <w:pStyle w:val="Heading3"/>
      </w:pPr>
      <w:r>
        <w:rPr>
          <w:rFonts w:eastAsia="微软雅黑" w:ascii="Microsoft YaHei" w:hAnsi="Microsoft YaHei"/>
        </w:rPr>
        <w:t>一、1.2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指标</w:t>
            </w:r>
          </w:p>
        </w:tc>
        <w:tc>
          <w:tcPr>
            <w:tcW w:type="dxa" w:w="1882"/>
            <w:shd w:val="clear" w:color="auto" w:fill="EDE7F0"/>
          </w:tcPr>
          <w:p>
            <w:r>
              <w:rPr>
                <w:rFonts w:eastAsia="宋体" w:ascii="Times New Roman" w:hAnsi="Times New Roman"/>
                <w:b/>
                <w:color w:val="2B4F6B"/>
              </w:rPr>
              <w:t>2023年</w:t>
            </w:r>
          </w:p>
        </w:tc>
        <w:tc>
          <w:tcPr>
            <w:tcW w:type="dxa" w:w="1882"/>
            <w:shd w:val="clear" w:color="auto" w:fill="EDE7F0"/>
          </w:tcPr>
          <w:p>
            <w:r>
              <w:rPr>
                <w:rFonts w:eastAsia="宋体" w:ascii="Times New Roman" w:hAnsi="Times New Roman"/>
                <w:b/>
                <w:color w:val="2B4F6B"/>
              </w:rPr>
              <w:t>2024年</w:t>
            </w:r>
          </w:p>
        </w:tc>
        <w:tc>
          <w:tcPr>
            <w:tcW w:type="dxa" w:w="1882"/>
            <w:shd w:val="clear" w:color="auto" w:fill="EDE7F0"/>
          </w:tcPr>
          <w:p>
            <w:r>
              <w:rPr>
                <w:rFonts w:eastAsia="宋体" w:ascii="Times New Roman" w:hAnsi="Times New Roman"/>
                <w:b/>
                <w:color w:val="2B4F6B"/>
              </w:rPr>
              <w:t>2025年</w:t>
            </w:r>
          </w:p>
        </w:tc>
        <w:tc>
          <w:tcPr>
            <w:tcW w:type="dxa" w:w="1882"/>
            <w:shd w:val="clear" w:color="auto" w:fill="EDE7F0"/>
          </w:tcPr>
          <w:p>
            <w:r>
              <w:rPr>
                <w:rFonts w:eastAsia="宋体" w:ascii="Times New Roman" w:hAnsi="Times New Roman"/>
                <w:b/>
                <w:color w:val="2B4F6B"/>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420亿美元</w:t>
            </w:r>
          </w:p>
        </w:tc>
        <w:tc>
          <w:tcPr>
            <w:tcW w:type="dxa" w:w="1882"/>
          </w:tcPr>
          <w:p>
            <w:r>
              <w:rPr>
                <w:rFonts w:eastAsia="宋体" w:ascii="Times New Roman" w:hAnsi="Times New Roman"/>
              </w:rPr>
              <w:t>440亿美元</w:t>
            </w:r>
          </w:p>
        </w:tc>
        <w:tc>
          <w:tcPr>
            <w:tcW w:type="dxa" w:w="1882"/>
          </w:tcPr>
          <w:p>
            <w:r>
              <w:rPr>
                <w:rFonts w:eastAsia="宋体" w:ascii="Times New Roman" w:hAnsi="Times New Roman"/>
              </w:rPr>
              <w:t>450亿美元</w:t>
            </w:r>
          </w:p>
        </w:tc>
        <w:tc>
          <w:tcPr>
            <w:tcW w:type="dxa" w:w="1882"/>
          </w:tcPr>
          <w:p>
            <w:r>
              <w:rPr>
                <w:rFonts w:eastAsia="宋体" w:ascii="Times New Roman" w:hAnsi="Times New Roman"/>
              </w:rPr>
              <w:t>+2.3%</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约40亿美元</w:t>
            </w:r>
          </w:p>
        </w:tc>
        <w:tc>
          <w:tcPr>
            <w:tcW w:type="dxa" w:w="1882"/>
          </w:tcPr>
          <w:p>
            <w:r>
              <w:rPr>
                <w:rFonts w:eastAsia="宋体" w:ascii="Times New Roman" w:hAnsi="Times New Roman"/>
              </w:rPr>
              <w:t>约42亿美元</w:t>
            </w:r>
          </w:p>
        </w:tc>
        <w:tc>
          <w:tcPr>
            <w:tcW w:type="dxa" w:w="1882"/>
          </w:tcPr>
          <w:p>
            <w:r>
              <w:rPr>
                <w:rFonts w:eastAsia="宋体" w:ascii="Times New Roman" w:hAnsi="Times New Roman"/>
              </w:rPr>
              <w:t>+5%</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约14万人</w:t>
            </w:r>
          </w:p>
        </w:tc>
        <w:tc>
          <w:tcPr>
            <w:tcW w:type="dxa" w:w="1882"/>
          </w:tcPr>
          <w:p>
            <w:r>
              <w:rPr>
                <w:rFonts w:eastAsia="宋体" w:ascii="Times New Roman" w:hAnsi="Times New Roman"/>
              </w:rPr>
              <w:t>约14.5万人</w:t>
            </w:r>
          </w:p>
        </w:tc>
        <w:tc>
          <w:tcPr>
            <w:tcW w:type="dxa" w:w="1882"/>
          </w:tcPr>
          <w:p>
            <w:r>
              <w:rPr>
                <w:rFonts w:eastAsia="宋体" w:ascii="Times New Roman" w:hAnsi="Times New Roman"/>
              </w:rPr>
              <w:t>+3.6%</w:t>
            </w:r>
          </w:p>
        </w:tc>
      </w:tr>
    </w:tbl>
    <w:p>
      <w:r>
        <w:rPr>
          <w:rFonts w:eastAsia="宋体" w:ascii="Times New Roman" w:hAnsi="Times New Roman"/>
          <w:b/>
        </w:rPr>
        <w:t>打工人解读</w:t>
      </w:r>
      <w:r>
        <w:rPr>
          <w:rFonts w:eastAsia="宋体" w:ascii="Times New Roman" w:hAnsi="Times New Roman"/>
        </w:rPr>
        <w:t>：玛氏作为全球食品巨头和家族企业，营收稳定增长，不上市意味着没有短期业绩压力，长期发展导向。中国区增长5%，高于全球平均水平，说明中国市场受到重视。玛氏的管培生项目（创研供应方向）是快消行业知名的管培生项目之一，培训体系完善，轮岗机会多。主要痛点是工作地点可能在广州/北京/上海/嘉兴/天津等多个城市，且管培生竞争激烈。</w:t>
      </w:r>
    </w:p>
    <w:p>
      <w:r>
        <w:rPr>
          <w:rFonts w:eastAsia="宋体" w:ascii="Times New Roman" w:hAnsi="Times New Roman"/>
        </w:rPr>
        <w:t>（注：玛氏为家族企业不上市，财务数据为估算值，仅供参考）</w:t>
      </w:r>
    </w:p>
    <w:p>
      <w:pPr>
        <w:pStyle w:val="Heading3"/>
      </w:pPr>
      <w:r>
        <w:rPr>
          <w:rFonts w:eastAsia="微软雅黑" w:ascii="Microsoft YaHei" w:hAnsi="Microsoft YaHei"/>
        </w:rPr>
        <w:t>一、1.3 业务结构</w:t>
      </w:r>
    </w:p>
    <w:p>
      <w:pPr>
        <w:pStyle w:val="ListBullet"/>
      </w:pPr>
      <w:r>
        <w:rPr>
          <w:rFonts w:eastAsia="宋体" w:ascii="Times New Roman" w:hAnsi="Times New Roman"/>
          <w:b/>
        </w:rPr>
        <w:t>巧克力业务</w:t>
      </w:r>
      <w:r>
        <w:rPr>
          <w:rFonts w:eastAsia="宋体" w:ascii="Times New Roman" w:hAnsi="Times New Roman"/>
        </w:rPr>
        <w:t>：德芙、士力架、M&amp;M's、脆香米，占营收约40%</w:t>
      </w:r>
    </w:p>
    <w:p>
      <w:pPr>
        <w:pStyle w:val="ListBullet"/>
      </w:pPr>
      <w:r>
        <w:rPr>
          <w:rFonts w:eastAsia="宋体" w:ascii="Times New Roman" w:hAnsi="Times New Roman"/>
          <w:b/>
        </w:rPr>
        <w:t>口香糖业务</w:t>
      </w:r>
      <w:r>
        <w:rPr>
          <w:rFonts w:eastAsia="宋体" w:ascii="Times New Roman" w:hAnsi="Times New Roman"/>
        </w:rPr>
        <w:t>：箭牌、益达、绿箭、5口香糖，占营收约25%</w:t>
      </w:r>
    </w:p>
    <w:p>
      <w:pPr>
        <w:pStyle w:val="ListBullet"/>
      </w:pPr>
      <w:r>
        <w:rPr>
          <w:rFonts w:eastAsia="宋体" w:ascii="Times New Roman" w:hAnsi="Times New Roman"/>
          <w:b/>
        </w:rPr>
        <w:t>宠物护理业务</w:t>
      </w:r>
      <w:r>
        <w:rPr>
          <w:rFonts w:eastAsia="宋体" w:ascii="Times New Roman" w:hAnsi="Times New Roman"/>
        </w:rPr>
        <w:t>：宝路、伟嘉、皇家，占营收约25%</w:t>
      </w:r>
    </w:p>
    <w:p>
      <w:pPr>
        <w:pStyle w:val="ListBullet"/>
      </w:pPr>
      <w:r>
        <w:rPr>
          <w:rFonts w:eastAsia="宋体" w:ascii="Times New Roman" w:hAnsi="Times New Roman"/>
          <w:b/>
        </w:rPr>
        <w:t>其他业务</w:t>
      </w:r>
      <w:r>
        <w:rPr>
          <w:rFonts w:eastAsia="宋体" w:ascii="Times New Roman" w:hAnsi="Times New Roman"/>
        </w:rPr>
        <w:t>：食品、饮料等，占营收约10%</w:t>
      </w:r>
    </w:p>
    <w:p>
      <w:pPr>
        <w:pStyle w:val="ListBullet"/>
      </w:pPr>
      <w:r>
        <w:rPr>
          <w:rFonts w:eastAsia="宋体" w:ascii="Times New Roman" w:hAnsi="Times New Roman"/>
          <w:b/>
        </w:rPr>
        <w:t>供应链布局</w:t>
      </w:r>
      <w:r>
        <w:rPr>
          <w:rFonts w:eastAsia="宋体" w:ascii="Times New Roman" w:hAnsi="Times New Roman"/>
        </w:rPr>
        <w:t>：全球超过400家工厂，中国有广州、嘉兴、天津、北京等生产基地</w:t>
      </w:r>
    </w:p>
    <w:p>
      <w:pPr>
        <w:pStyle w:val="Heading3"/>
      </w:pPr>
      <w:r>
        <w:rPr>
          <w:rFonts w:eastAsia="微软雅黑" w:ascii="Microsoft YaHei" w:hAnsi="Microsoft YaHei"/>
        </w:rPr>
        <w:t>一、1.4 行业地位与竞争格局</w:t>
      </w:r>
    </w:p>
    <w:p>
      <w:pPr>
        <w:pStyle w:val="ListBullet"/>
      </w:pPr>
      <w:r>
        <w:rPr>
          <w:rFonts w:eastAsia="宋体" w:ascii="Times New Roman" w:hAnsi="Times New Roman"/>
          <w:b/>
        </w:rPr>
        <w:t>全球地位</w:t>
      </w:r>
      <w:r>
        <w:rPr>
          <w:rFonts w:eastAsia="宋体" w:ascii="Times New Roman" w:hAnsi="Times New Roman"/>
        </w:rPr>
        <w:t>：全球最大的食品公司之一，巧克力和口香糖市场份额全球第一</w:t>
      </w:r>
    </w:p>
    <w:p>
      <w:pPr>
        <w:pStyle w:val="ListBullet"/>
      </w:pPr>
      <w:r>
        <w:rPr>
          <w:rFonts w:eastAsia="宋体" w:ascii="Times New Roman" w:hAnsi="Times New Roman"/>
          <w:b/>
        </w:rPr>
        <w:t>中国地位</w:t>
      </w:r>
      <w:r>
        <w:rPr>
          <w:rFonts w:eastAsia="宋体" w:ascii="Times New Roman" w:hAnsi="Times New Roman"/>
        </w:rPr>
        <w:t>：中国巧克力市场领导者（德芙市场份额超过30%），口香糖市场领导者（箭牌/益达市场份额超过50%）</w:t>
      </w:r>
    </w:p>
    <w:p>
      <w:pPr>
        <w:pStyle w:val="ListBullet"/>
      </w:pPr>
      <w:r>
        <w:rPr>
          <w:rFonts w:eastAsia="宋体" w:ascii="Times New Roman" w:hAnsi="Times New Roman"/>
          <w:b/>
        </w:rPr>
        <w:t>主要竞品</w:t>
      </w:r>
      <w:r>
        <w:rPr>
          <w:rFonts w:eastAsia="宋体" w:ascii="Times New Roman" w:hAnsi="Times New Roman"/>
        </w:rPr>
        <w:t>：亿滋、雀巢、费列罗、好时、吉百利</w:t>
      </w:r>
    </w:p>
    <w:p>
      <w:pPr>
        <w:pStyle w:val="ListBullet"/>
      </w:pPr>
      <w:r>
        <w:rPr>
          <w:rFonts w:eastAsia="宋体" w:ascii="Times New Roman" w:hAnsi="Times New Roman"/>
          <w:b/>
        </w:rPr>
        <w:t>差异化优势</w:t>
      </w:r>
      <w:r>
        <w:rPr>
          <w:rFonts w:eastAsia="宋体" w:ascii="Times New Roman" w:hAnsi="Times New Roman"/>
        </w:rPr>
        <w:t>：家族企业不上市（长期发展导向）、品牌矩阵完善、全球供应链体系、宠物护理业务增长快</w:t>
      </w:r>
    </w:p>
    <w:p>
      <w:pPr>
        <w:pStyle w:val="Heading3"/>
      </w:pPr>
      <w:r>
        <w:rPr>
          <w:rFonts w:eastAsia="微软雅黑" w:ascii="Microsoft YaHei" w:hAnsi="Microsoft YaHei"/>
        </w:rPr>
        <w:t>一、1.5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全球食品巨头，家族企业不上市，长期发展导向，没有短期业绩压力</w:t>
      </w:r>
    </w:p>
    <w:p>
      <w:pPr>
        <w:pStyle w:val="ListBullet"/>
      </w:pPr>
      <w:r>
        <w:rPr>
          <w:rFonts w:eastAsia="宋体" w:ascii="Times New Roman" w:hAnsi="Times New Roman"/>
        </w:rPr>
        <w:t>营收稳定增长，中国区增长5%，高于全球平均</w:t>
      </w:r>
    </w:p>
    <w:p>
      <w:pPr>
        <w:pStyle w:val="ListBullet"/>
      </w:pPr>
      <w:r>
        <w:rPr>
          <w:rFonts w:eastAsia="宋体" w:ascii="Times New Roman" w:hAnsi="Times New Roman"/>
        </w:rPr>
        <w:t>管培生项目知名，培训体系完善，轮岗机会多</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福利完善，带薪年假多</w:t>
      </w:r>
    </w:p>
    <w:p>
      <w:pPr>
        <w:pStyle w:val="ListBullet"/>
      </w:pPr>
      <w:r>
        <w:rPr>
          <w:rFonts w:eastAsia="宋体" w:ascii="Times New Roman" w:hAnsi="Times New Roman"/>
        </w:rPr>
        <w:t>宠物护理业务增长快，发展空间大</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工作地点可能在广州/北京/上海/嘉兴/天津等多个城市，需确认能否选择偏好城市</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薪资未明确披露，可能低于亿滋等快消外企</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轮岗可能涉及多个城市，生活不稳定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家族企业，晋升可能不如上市公司透明</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项目</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创研供应方向管培生（供应链与采购）</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供应链部/采购部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广州/北京/上海/嘉兴/天津</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未披露（快消外企，通常15-20万/年）</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管培生轮岗制，跨部门、跨城市轮岗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一、2.2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JD原文</w:t>
            </w:r>
          </w:p>
        </w:tc>
        <w:tc>
          <w:tcPr>
            <w:tcW w:type="dxa" w:w="3137"/>
            <w:shd w:val="clear" w:color="auto" w:fill="EDE7F0"/>
          </w:tcPr>
          <w:p>
            <w:r>
              <w:rPr>
                <w:rFonts w:eastAsia="宋体" w:ascii="Times New Roman" w:hAnsi="Times New Roman"/>
                <w:b/>
                <w:color w:val="2B4F6B"/>
              </w:rPr>
              <w:t>真实工作内容</w:t>
            </w:r>
          </w:p>
        </w:tc>
        <w:tc>
          <w:tcPr>
            <w:tcW w:type="dxa" w:w="3137"/>
            <w:shd w:val="clear" w:color="auto" w:fill="EDE7F0"/>
          </w:tcPr>
          <w:p>
            <w:r>
              <w:rPr>
                <w:rFonts w:eastAsia="宋体" w:ascii="Times New Roman" w:hAnsi="Times New Roman"/>
                <w:b/>
                <w:color w:val="2B4F6B"/>
              </w:rPr>
              <w:t>重点</w:t>
            </w:r>
          </w:p>
        </w:tc>
      </w:tr>
      <w:tr>
        <w:tc>
          <w:tcPr>
            <w:tcW w:type="dxa" w:w="3137"/>
          </w:tcPr>
          <w:p>
            <w:r>
              <w:rPr>
                <w:rFonts w:eastAsia="宋体" w:ascii="Times New Roman" w:hAnsi="Times New Roman"/>
              </w:rPr>
              <w:t>"创研供应方向管培生"</w:t>
            </w:r>
          </w:p>
        </w:tc>
        <w:tc>
          <w:tcPr>
            <w:tcW w:type="dxa" w:w="3137"/>
          </w:tcPr>
          <w:p>
            <w:r>
              <w:rPr>
                <w:rFonts w:eastAsia="宋体" w:ascii="Times New Roman" w:hAnsi="Times New Roman"/>
              </w:rPr>
              <w:t>玛氏供应链与采购方向的管培生项目，培养未来供应链领导者</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"供应链与采购"</w:t>
            </w:r>
          </w:p>
        </w:tc>
        <w:tc>
          <w:tcPr>
            <w:tcW w:type="dxa" w:w="3137"/>
          </w:tcPr>
          <w:p>
            <w:r>
              <w:rPr>
                <w:rFonts w:eastAsia="宋体" w:ascii="Times New Roman" w:hAnsi="Times New Roman"/>
              </w:rPr>
              <w:t>在供应链和采购各部门轮岗，包括计划、采购、物流、生产等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"跨部门、跨城市轮岗"</w:t>
            </w:r>
          </w:p>
        </w:tc>
        <w:tc>
          <w:tcPr>
            <w:tcW w:type="dxa" w:w="3137"/>
          </w:tcPr>
          <w:p>
            <w:r>
              <w:rPr>
                <w:rFonts w:eastAsia="宋体" w:ascii="Times New Roman" w:hAnsi="Times New Roman"/>
              </w:rPr>
              <w:t>可能在广州、北京、上海、嘉兴、天津等多个城市的多个部门轮岗</w:t>
            </w:r>
          </w:p>
        </w:tc>
        <w:tc>
          <w:tcPr>
            <w:tcW w:type="dxa" w:w="3137"/>
          </w:tcPr>
          <w:p>
            <w:r>
              <w:rPr>
                <w:rFonts w:eastAsia="宋体" w:ascii="Times New Roman" w:hAnsi="Times New Roman"/>
              </w:rPr>
              <w:t>必须接受异地调动，生活不稳定</w:t>
            </w:r>
          </w:p>
        </w:tc>
      </w:tr>
      <w:tr>
        <w:tc>
          <w:tcPr>
            <w:tcW w:type="dxa" w:w="3137"/>
          </w:tcPr>
          <w:p>
            <w:r>
              <w:rPr>
                <w:rFonts w:eastAsia="宋体" w:ascii="Times New Roman" w:hAnsi="Times New Roman"/>
              </w:rPr>
              <w:t>"数据驱动决策"</w:t>
            </w:r>
          </w:p>
        </w:tc>
        <w:tc>
          <w:tcPr>
            <w:tcW w:type="dxa" w:w="3137"/>
          </w:tcPr>
          <w:p>
            <w:r>
              <w:rPr>
                <w:rFonts w:eastAsia="宋体" w:ascii="Times New Roman" w:hAnsi="Times New Roman"/>
              </w:rPr>
              <w:t>用数据分析支撑供应链决策，需要Excel/SQL/Python等技能</w:t>
            </w:r>
          </w:p>
        </w:tc>
        <w:tc>
          <w:tcPr>
            <w:tcW w:type="dxa" w:w="3137"/>
          </w:tcPr>
          <w:p>
            <w:r>
              <w:rPr>
                <w:rFonts w:eastAsia="宋体" w:ascii="Times New Roman" w:hAnsi="Times New Roman"/>
              </w:rPr>
              <w:t>数据分析能力是核心</w:t>
            </w:r>
          </w:p>
        </w:tc>
      </w:tr>
    </w:tbl>
    <w:p>
      <w:pPr>
        <w:pStyle w:val="Heading3"/>
      </w:pPr>
      <w:r>
        <w:rPr>
          <w:rFonts w:eastAsia="微软雅黑" w:ascii="Microsoft YaHei" w:hAnsi="Microsoft YaHei"/>
        </w:rPr>
        <w:t>一、2.3 该岗位所在部门/基地的战略地位</w:t>
      </w:r>
    </w:p>
    <w:p>
      <w:pPr>
        <w:pStyle w:val="ListBullet"/>
      </w:pPr>
      <w:r>
        <w:rPr>
          <w:rFonts w:eastAsia="宋体" w:ascii="Times New Roman" w:hAnsi="Times New Roman"/>
        </w:rPr>
        <w:t>上海是玛氏中国区总部，供应链和采购部门的核心所在地</w:t>
      </w:r>
    </w:p>
    <w:p>
      <w:pPr>
        <w:pStyle w:val="ListBullet"/>
      </w:pPr>
      <w:r>
        <w:rPr>
          <w:rFonts w:eastAsia="宋体" w:ascii="Times New Roman" w:hAnsi="Times New Roman"/>
        </w:rPr>
        <w:t>广州是玛氏中国最大的巧克力生产基地，供应链管理的重要枢纽</w:t>
      </w:r>
    </w:p>
    <w:p>
      <w:pPr>
        <w:pStyle w:val="ListBullet"/>
      </w:pPr>
      <w:r>
        <w:rPr>
          <w:rFonts w:eastAsia="宋体" w:ascii="Times New Roman" w:hAnsi="Times New Roman"/>
        </w:rPr>
        <w:t>嘉兴是玛氏宠物护理业务的重要生产基地</w:t>
      </w:r>
    </w:p>
    <w:p>
      <w:pPr>
        <w:pStyle w:val="ListBullet"/>
      </w:pPr>
      <w:r>
        <w:rPr>
          <w:rFonts w:eastAsia="宋体" w:ascii="Times New Roman" w:hAnsi="Times New Roman"/>
        </w:rPr>
        <w:t>供应链和采购是玛氏的核心竞争力之一，直接影响成本和效率</w:t>
      </w:r>
    </w:p>
    <w:p>
      <w:pPr>
        <w:pStyle w:val="ListBullet"/>
      </w:pPr>
      <w:r>
        <w:rPr>
          <w:rFonts w:eastAsia="宋体" w:ascii="Times New Roman" w:hAnsi="Times New Roman"/>
        </w:rPr>
        <w:t>管培生项目是玛氏培养未来供应链和采购领导者的核心渠道</w:t>
      </w:r>
    </w:p>
    <w:p>
      <w:pPr>
        <w:pStyle w:val="Heading3"/>
      </w:pPr>
      <w:r>
        <w:rPr>
          <w:rFonts w:eastAsia="微软雅黑" w:ascii="Microsoft YaHei" w:hAnsi="Microsoft YaHei"/>
        </w:rPr>
        <w:t>一、2.4 岗位挑战（至少4-5条）</w:t>
      </w:r>
    </w:p>
    <w:p>
      <w:r>
        <w:rPr>
          <w:rFonts w:eastAsia="宋体" w:ascii="Times New Roman" w:hAnsi="Times New Roman"/>
        </w:rPr>
        <w:t xml:space="preserve">1. </w:t>
      </w:r>
      <w:r>
        <w:rPr>
          <w:rFonts w:eastAsia="宋体" w:ascii="Times New Roman" w:hAnsi="Times New Roman"/>
          <w:b/>
        </w:rPr>
        <w:t>管培生竞争激烈</w:t>
      </w:r>
      <w:r>
        <w:rPr>
          <w:rFonts w:eastAsia="宋体" w:ascii="Times New Roman" w:hAnsi="Times New Roman"/>
        </w:rPr>
        <w:t>：玛氏管培生每年录取人数有限，竞争非常激烈，需要在面试中脱颖而出</w:t>
      </w:r>
    </w:p>
    <w:p>
      <w:r>
        <w:rPr>
          <w:rFonts w:eastAsia="宋体" w:ascii="Times New Roman" w:hAnsi="Times New Roman"/>
        </w:rPr>
        <w:t xml:space="preserve">2. </w:t>
      </w:r>
      <w:r>
        <w:rPr>
          <w:rFonts w:eastAsia="宋体" w:ascii="Times New Roman" w:hAnsi="Times New Roman"/>
          <w:b/>
        </w:rPr>
        <w:t>轮岗期间的适应压力</w:t>
      </w:r>
      <w:r>
        <w:rPr>
          <w:rFonts w:eastAsia="宋体" w:ascii="Times New Roman" w:hAnsi="Times New Roman"/>
        </w:rPr>
        <w:t>：需要在多个部门和多个城市轮岗，每个岗位都需要快速学习和适应，生活不稳定</w:t>
      </w:r>
    </w:p>
    <w:p>
      <w:r>
        <w:rPr>
          <w:rFonts w:eastAsia="宋体" w:ascii="Times New Roman" w:hAnsi="Times New Roman"/>
        </w:rPr>
        <w:t xml:space="preserve">3. </w:t>
      </w:r>
      <w:r>
        <w:rPr>
          <w:rFonts w:eastAsia="宋体" w:ascii="Times New Roman" w:hAnsi="Times New Roman"/>
          <w:b/>
        </w:rPr>
        <w:t>工作地点的不确定性</w:t>
      </w:r>
      <w:r>
        <w:rPr>
          <w:rFonts w:eastAsia="宋体" w:ascii="Times New Roman" w:hAnsi="Times New Roman"/>
        </w:rPr>
        <w:t>：玛氏在中国有多个基地（广州、北京、上海、嘉兴、天津），管培生轮岗和定岗地点可能不确定，需要接受异地调动</w:t>
      </w:r>
    </w:p>
    <w:p>
      <w:r>
        <w:rPr>
          <w:rFonts w:eastAsia="宋体" w:ascii="Times New Roman" w:hAnsi="Times New Roman"/>
        </w:rPr>
        <w:t xml:space="preserve">4. </w:t>
      </w:r>
      <w:r>
        <w:rPr>
          <w:rFonts w:eastAsia="宋体" w:ascii="Times New Roman" w:hAnsi="Times New Roman"/>
          <w:b/>
        </w:rPr>
        <w:t>快消行业的快节奏</w:t>
      </w:r>
      <w:r>
        <w:rPr>
          <w:rFonts w:eastAsia="宋体" w:ascii="Times New Roman" w:hAnsi="Times New Roman"/>
        </w:rPr>
        <w:t>：快消行业有明显的季节性，节假日前后工作强度大，供应链需要快速响应</w:t>
      </w:r>
    </w:p>
    <w:p>
      <w:r>
        <w:rPr>
          <w:rFonts w:eastAsia="宋体" w:ascii="Times New Roman" w:hAnsi="Times New Roman"/>
        </w:rPr>
        <w:t xml:space="preserve">5. </w:t>
      </w:r>
      <w:r>
        <w:rPr>
          <w:rFonts w:eastAsia="宋体" w:ascii="Times New Roman" w:hAnsi="Times New Roman"/>
          <w:b/>
        </w:rPr>
        <w:t>家族企业的文化适应</w:t>
      </w:r>
      <w:r>
        <w:rPr>
          <w:rFonts w:eastAsia="宋体" w:ascii="Times New Roman" w:hAnsi="Times New Roman"/>
        </w:rPr>
        <w:t>：玛氏是家族企业，企业文化可能与上市公司不同，需要时间适应</w:t>
      </w:r>
    </w:p>
    <w:p>
      <w:pPr>
        <w:pStyle w:val="Heading3"/>
      </w:pPr>
      <w:r>
        <w:rPr>
          <w:rFonts w:eastAsia="微软雅黑" w:ascii="Microsoft YaHei" w:hAnsi="Microsoft YaHei"/>
        </w:rPr>
        <w:t>一、2.5 发展前景与晋升路径（推测）</w:t>
      </w:r>
    </w:p>
    <w:p>
      <w:pPr>
        <w:pStyle w:val="ListBullet"/>
      </w:pPr>
      <w:r>
        <w:rPr>
          <w:rFonts w:eastAsia="宋体" w:ascii="Times New Roman" w:hAnsi="Times New Roman"/>
          <w:b/>
        </w:rPr>
        <w:t>纵向晋升</w:t>
      </w:r>
      <w:r>
        <w:rPr>
          <w:rFonts w:eastAsia="宋体" w:ascii="Times New Roman" w:hAnsi="Times New Roman"/>
        </w:rPr>
        <w:t>：管培生 → 供应链/采购主管 → 供应链/采购经理 → 供应链/采购总监 → 中国区供应链/采购副总裁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销售运营 → 市场营销 → 品牌管理 → 总经理</w:t>
      </w:r>
    </w:p>
    <w:p>
      <w:pPr>
        <w:pStyle w:val="ListBullet"/>
      </w:pPr>
      <w:r>
        <w:rPr>
          <w:rFonts w:eastAsia="宋体" w:ascii="Times New Roman" w:hAnsi="Times New Roman"/>
          <w:b/>
        </w:rPr>
        <w:t>行业跳槽价值</w:t>
      </w:r>
      <w:r>
        <w:rPr>
          <w:rFonts w:eastAsia="宋体" w:ascii="Times New Roman" w:hAnsi="Times New Roman"/>
        </w:rPr>
        <w:t>：玛氏供应链/采购背景在快消/食品/零售行业认可度极高，可跳槽到亿滋、雀巢、联合利华、宝洁等企业</w:t>
      </w:r>
    </w:p>
    <w:p>
      <w:pPr>
        <w:pStyle w:val="ListBullet"/>
      </w:pPr>
      <w:r>
        <w:rPr>
          <w:rFonts w:eastAsia="宋体" w:ascii="Times New Roman" w:hAnsi="Times New Roman"/>
          <w:b/>
        </w:rPr>
        <w:t>推测说明</w:t>
      </w:r>
      <w:r>
        <w:rPr>
          <w:rFonts w:eastAsia="宋体" w:ascii="Times New Roman" w:hAnsi="Times New Roman"/>
        </w:rPr>
        <w:t>：以上为基于玛氏管培生普遍发展路径的推测，具体晋升速度和路径需入职后确认</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外企（全球食品巨头），符合"外企优先"原则</w:t>
      </w:r>
    </w:p>
    <w:p>
      <w:pPr>
        <w:pStyle w:val="ListBullet"/>
      </w:pPr>
      <w:r>
        <w:rPr>
          <w:rFonts w:eastAsia="宋体" w:ascii="Times New Roman" w:hAnsi="Times New Roman"/>
        </w:rPr>
        <w:t>✅ 管理规范，管培生项目知名</w:t>
      </w:r>
    </w:p>
    <w:p>
      <w:pPr>
        <w:pStyle w:val="ListBullet"/>
      </w:pPr>
      <w:r>
        <w:rPr>
          <w:rFonts w:eastAsia="宋体" w:ascii="Times New Roman" w:hAnsi="Times New Roman"/>
        </w:rPr>
        <w:t>✅ 经营稳健，家族企业不上市，长期发展导向</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供应链与采购管培生岗位与专业高度匹配</w:t>
      </w:r>
    </w:p>
    <w:p>
      <w:pPr>
        <w:pStyle w:val="ListBullet"/>
      </w:pPr>
      <w:r>
        <w:rPr>
          <w:rFonts w:eastAsia="宋体" w:ascii="Times New Roman" w:hAnsi="Times New Roman"/>
        </w:rPr>
        <w:t>✅ 广州是重要基地，属于南方城市，符合文雪城市偏好</w:t>
      </w:r>
    </w:p>
    <w:p>
      <w:pPr>
        <w:pStyle w:val="ListBullet"/>
      </w:pPr>
      <w:r>
        <w:rPr>
          <w:rFonts w:eastAsia="宋体" w:ascii="Times New Roman" w:hAnsi="Times New Roman"/>
        </w:rPr>
        <w:t>⚠️ 工作地点可能在北京/上海（生活成本高），需确认能否选择广州</w:t>
      </w:r>
    </w:p>
    <w:p>
      <w:pPr>
        <w:pStyle w:val="ListBullet"/>
      </w:pPr>
      <w:r>
        <w:rPr>
          <w:rFonts w:eastAsia="宋体" w:ascii="Times New Roman" w:hAnsi="Times New Roman"/>
        </w:rPr>
        <w:t>⚠️ 薪资未明确披露，可能低于亿滋等快消外企</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符合</w:t>
      </w:r>
      <w:r>
        <w:rPr>
          <w:rFonts w:eastAsia="宋体" w:ascii="Times New Roman" w:hAnsi="Times New Roman"/>
        </w:rPr>
        <w:t>准入标准，建议投递，是稳妥档的优质岗位</w:t>
      </w:r>
    </w:p>
    <w:p>
      <w:pPr>
        <w:pStyle w:val="Heading3"/>
      </w:pPr>
      <w:r>
        <w:rPr>
          <w:rFonts w:eastAsia="微软雅黑" w:ascii="Microsoft YaHei" w:hAnsi="Microsoft YaHei"/>
        </w:rPr>
        <w:t>一、3.2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家族企业不上市、长期发展导向、没有短期业绩压力</w:t>
      </w:r>
    </w:p>
    <w:p>
      <w:pPr>
        <w:pStyle w:val="ListBullet"/>
      </w:pPr>
      <w:r>
        <w:rPr>
          <w:rFonts w:eastAsia="宋体" w:ascii="Times New Roman" w:hAnsi="Times New Roman"/>
        </w:rPr>
        <w:t>管培生体系完善、培训好、轮岗机会多</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福利好、带薪年假多</w:t>
      </w:r>
    </w:p>
    <w:p>
      <w:pPr>
        <w:pStyle w:val="ListBullet"/>
      </w:pPr>
      <w:r>
        <w:rPr>
          <w:rFonts w:eastAsia="宋体" w:ascii="Times New Roman" w:hAnsi="Times New Roman"/>
        </w:rPr>
        <w:t>团队氛围好、同事友好、扁平化管理</w:t>
      </w:r>
    </w:p>
    <w:p>
      <w:pPr>
        <w:pStyle w:val="ListBullet"/>
      </w:pPr>
      <w:r>
        <w:rPr>
          <w:rFonts w:eastAsia="宋体" w:ascii="Times New Roman" w:hAnsi="Times New Roman"/>
        </w:rPr>
        <w:t>宠物护理业务增长快、发展空间大</w:t>
      </w:r>
    </w:p>
    <w:p>
      <w:pPr>
        <w:pStyle w:val="ListBullet"/>
      </w:pPr>
      <w:r>
        <w:rPr>
          <w:rFonts w:eastAsia="宋体" w:ascii="Times New Roman" w:hAnsi="Times New Roman"/>
        </w:rPr>
        <w:t>巧克力和口香糖市场领导者</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工作地点可能在多个城市、生活不稳定</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薪资在快消外企中属于中等水平</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快消行业整体增速放缓</w:t>
      </w:r>
    </w:p>
    <w:p>
      <w:pPr>
        <w:pStyle w:val="ListBullet"/>
      </w:pPr>
      <w:r>
        <w:rPr>
          <w:rFonts w:eastAsia="宋体" w:ascii="Times New Roman" w:hAnsi="Times New Roman"/>
        </w:rPr>
        <w:t>家族企业、晋升可能不如上市公司透明</w:t>
      </w:r>
    </w:p>
    <w:p>
      <w:pPr>
        <w:pStyle w:val="ListBullet"/>
      </w:pPr>
      <w:r>
        <w:rPr>
          <w:rFonts w:eastAsia="宋体" w:ascii="Times New Roman" w:hAnsi="Times New Roman"/>
        </w:rPr>
        <w:t>部分部门工作强度较大</w:t>
      </w:r>
    </w:p>
    <w:p>
      <w:r>
        <w:rPr>
          <w:rFonts w:eastAsia="宋体" w:ascii="Times New Roman" w:hAnsi="Times New Roman"/>
          <w:b/>
        </w:rPr>
        <w:t>总结判断</w:t>
      </w:r>
      <w:r>
        <w:rPr>
          <w:rFonts w:eastAsia="宋体" w:ascii="Times New Roman" w:hAnsi="Times New Roman"/>
        </w:rPr>
        <w:t>：玛氏作为全球食品巨头和家族企业，整体口碑非常好，长期发展导向，培训体系完善，品牌力强，工作生活平衡好。广州是重要基地，符合文雪城市偏好。主要痛点是工作地点的不确定性和薪资可能低于亿滋等快消外企。适合想在快消食品行业长期发展、看重品牌背书和培训体系、能接受轮岗的应届生。</w:t>
      </w:r>
    </w:p>
    <w:p>
      <w:pPr>
        <w:pStyle w:val="Heading3"/>
      </w:pPr>
      <w:r>
        <w:rPr>
          <w:rFonts w:eastAsia="微软雅黑" w:ascii="Microsoft YaHei" w:hAnsi="Microsoft YaHei"/>
        </w:rPr>
        <w:t>一、3.3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岗位类型</w:t>
            </w:r>
          </w:p>
        </w:tc>
        <w:tc>
          <w:tcPr>
            <w:tcW w:type="dxa" w:w="1882"/>
            <w:shd w:val="clear" w:color="auto" w:fill="EDE7F0"/>
          </w:tcPr>
          <w:p>
            <w:r>
              <w:rPr>
                <w:rFonts w:eastAsia="宋体" w:ascii="Times New Roman" w:hAnsi="Times New Roman"/>
                <w:b/>
                <w:color w:val="2B4F6B"/>
              </w:rPr>
              <w:t>加班情况</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rPr>
              <w:t>总部职能岗（上海/北京）</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工厂/供应链岗（广州/嘉兴/天津）</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：以上为网络口碑汇总，玛氏作为外企，整体加班情况较少，工作生活平衡较好。具体加班情况需面试时确认。</w:t>
      </w:r>
    </w:p>
    <w:p>
      <w:pPr>
        <w:pStyle w:val="Heading3"/>
      </w:pPr>
      <w:r>
        <w:rPr>
          <w:rFonts w:eastAsia="微软雅黑" w:ascii="Microsoft YaHei" w:hAnsi="Microsoft YaHei"/>
        </w:rPr>
        <w:t>一、3.4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创研供应方向管培生：未披露（快消外企，通常15-20万/年）</w:t>
      </w:r>
    </w:p>
    <w:p>
      <w:pPr>
        <w:pStyle w:val="ListBullet"/>
      </w:pPr>
      <w:r>
        <w:rPr>
          <w:rFonts w:eastAsia="宋体" w:ascii="Times New Roman" w:hAnsi="Times New Roman"/>
        </w:rPr>
        <w:t>上海/北京：预计18-20万/年</w:t>
      </w:r>
    </w:p>
    <w:p>
      <w:pPr>
        <w:pStyle w:val="ListBullet"/>
      </w:pPr>
      <w:r>
        <w:rPr>
          <w:rFonts w:eastAsia="宋体" w:ascii="Times New Roman" w:hAnsi="Times New Roman"/>
        </w:rPr>
        <w:t>广州/嘉兴/天津：预计15-18万/年</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员工内购折扣（玛氏产品3-5折）</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管培生专属培训预算</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家族企业不上市，长期发展导向，没有短期业绩压力</w:t>
      </w:r>
    </w:p>
    <w:p>
      <w:pPr>
        <w:pStyle w:val="ListBullet"/>
      </w:pPr>
      <w:r>
        <w:rPr>
          <w:rFonts w:eastAsia="宋体" w:ascii="Times New Roman" w:hAnsi="Times New Roman"/>
        </w:rPr>
        <w:t>管培生体系完善，培训好，轮岗机会多</w:t>
      </w:r>
    </w:p>
    <w:p>
      <w:pPr>
        <w:pStyle w:val="ListBullet"/>
      </w:pPr>
      <w:r>
        <w:rPr>
          <w:rFonts w:eastAsia="宋体" w:ascii="Times New Roman" w:hAnsi="Times New Roman"/>
        </w:rPr>
        <w:t>福利完善，六险一金+补充医疗+子女医保</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广州是重要基地，符合南方城市偏好</w:t>
      </w:r>
    </w:p>
    <w:p>
      <w:pPr>
        <w:pStyle w:val="ListBullet"/>
      </w:pPr>
      <w:r>
        <w:rPr>
          <w:rFonts w:eastAsia="宋体" w:ascii="Times New Roman" w:hAnsi="Times New Roman"/>
        </w:rPr>
        <w:t>带薪年假多（15天起步+10天全薪病假）</w:t>
      </w:r>
    </w:p>
    <w:p>
      <w:pPr>
        <w:pStyle w:val="ListBullet"/>
      </w:pPr>
      <w:r>
        <w:rPr>
          <w:rFonts w:eastAsia="宋体" w:ascii="Times New Roman" w:hAnsi="Times New Roman"/>
        </w:rPr>
        <w:t>宠物护理业务增长快，发展空间大</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工作地点可能在多个城市，生活不稳定</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薪资未明确披露，可能低于亿滋等快消外企</w:t>
      </w:r>
    </w:p>
    <w:p>
      <w:pPr>
        <w:pStyle w:val="ListBullet"/>
      </w:pPr>
      <w:r>
        <w:rPr>
          <w:rFonts w:eastAsia="宋体" w:ascii="Times New Roman" w:hAnsi="Times New Roman"/>
        </w:rPr>
        <w:t>轮岗期间可能涉及多个城市，生活不稳定</w:t>
      </w:r>
    </w:p>
    <w:p>
      <w:pPr>
        <w:pStyle w:val="ListBullet"/>
      </w:pPr>
      <w:r>
        <w:rPr>
          <w:rFonts w:eastAsia="宋体" w:ascii="Times New Roman" w:hAnsi="Times New Roman"/>
        </w:rPr>
        <w:t>家族企业，晋升可能不如上市公司透明</w:t>
      </w:r>
    </w:p>
    <w:p>
      <w:pPr>
        <w:pStyle w:val="ListBullet"/>
      </w:pPr>
      <w:r>
        <w:rPr>
          <w:rFonts w:eastAsia="宋体" w:ascii="Times New Roman" w:hAnsi="Times New Roman"/>
        </w:rPr>
        <w:t>快消行业整体增速放缓</w:t>
      </w:r>
    </w:p>
    <w:p>
      <w:pPr>
        <w:pStyle w:val="Heading3"/>
      </w:pPr>
      <w:r>
        <w:rPr>
          <w:rFonts w:eastAsia="微软雅黑" w:ascii="Microsoft YaHei" w:hAnsi="Microsoft YaHei"/>
        </w:rPr>
        <w:t>一、3.5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：层级观念不强，尊重个人意见，家族企业文化强调长期发展</w:t>
      </w:r>
    </w:p>
    <w:p>
      <w:pPr>
        <w:pStyle w:val="ListBullet"/>
      </w:pPr>
      <w:r>
        <w:rPr>
          <w:rFonts w:eastAsia="宋体" w:ascii="Times New Roman" w:hAnsi="Times New Roman"/>
          <w:b/>
        </w:rPr>
        <w:t>同事画像</w:t>
      </w:r>
      <w:r>
        <w:rPr>
          <w:rFonts w:eastAsia="宋体" w:ascii="Times New Roman" w:hAnsi="Times New Roman"/>
        </w:rPr>
        <w:t>：专业度高，多元化，氛围轻松</w:t>
      </w:r>
    </w:p>
    <w:p>
      <w:pPr>
        <w:pStyle w:val="ListBullet"/>
      </w:pPr>
      <w:r>
        <w:rPr>
          <w:rFonts w:eastAsia="宋体" w:ascii="Times New Roman" w:hAnsi="Times New Roman"/>
          <w:b/>
        </w:rPr>
        <w:t>适合谁</w:t>
      </w:r>
      <w:r>
        <w:rPr>
          <w:rFonts w:eastAsia="宋体" w:ascii="Times New Roman" w:hAnsi="Times New Roman"/>
        </w:rPr>
        <w:t>：想在快消食品行业长期发展、看重品牌背书和培训体系、能接受轮岗、追求工作生活平衡的应届生</w:t>
      </w:r>
    </w:p>
    <w:p>
      <w:pPr>
        <w:pStyle w:val="ListBullet"/>
      </w:pPr>
      <w:r>
        <w:rPr>
          <w:rFonts w:eastAsia="宋体" w:ascii="Times New Roman" w:hAnsi="Times New Roman"/>
          <w:b/>
        </w:rPr>
        <w:t>不适合谁</w:t>
      </w:r>
      <w:r>
        <w:rPr>
          <w:rFonts w:eastAsia="宋体" w:ascii="Times New Roman" w:hAnsi="Times New Roman"/>
        </w:rPr>
        <w:t>：不能接受轮岗、追求快速晋升、不适应家族企业文化的人</w:t>
      </w:r>
    </w:p>
    <w:p>
      <w:pPr>
        <w:pStyle w:val="Heading3"/>
      </w:pPr>
      <w:r>
        <w:rPr>
          <w:rFonts w:eastAsia="微软雅黑" w:ascii="Microsoft YaHei" w:hAnsi="Microsoft YaHei"/>
        </w:rPr>
        <w:t>一、3.6 裁员/优化历史</w:t>
      </w:r>
    </w:p>
    <w:p>
      <w:pPr>
        <w:pStyle w:val="ListBullet"/>
      </w:pPr>
      <w:r>
        <w:rPr>
          <w:rFonts w:eastAsia="宋体" w:ascii="Times New Roman" w:hAnsi="Times New Roman"/>
        </w:rPr>
        <w:t>玛氏作为家族企业，不上市，没有短期业绩压力，裁员情况较少</w:t>
      </w:r>
    </w:p>
    <w:p>
      <w:pPr>
        <w:pStyle w:val="ListBullet"/>
      </w:pPr>
      <w:r>
        <w:rPr>
          <w:rFonts w:eastAsia="宋体" w:ascii="Times New Roman" w:hAnsi="Times New Roman"/>
        </w:rPr>
        <w:t>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一、3.7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评分（10分制）</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7.5</w:t>
            </w:r>
          </w:p>
        </w:tc>
        <w:tc>
          <w:tcPr>
            <w:tcW w:type="dxa" w:w="3137"/>
          </w:tcPr>
          <w:p>
            <w:r>
              <w:rPr>
                <w:rFonts w:eastAsia="宋体" w:ascii="Times New Roman" w:hAnsi="Times New Roman"/>
              </w:rPr>
              <w:t>预计15-20万/年，在快消外企中中等</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8.5</w:t>
            </w:r>
          </w:p>
        </w:tc>
        <w:tc>
          <w:tcPr>
            <w:tcW w:type="dxa" w:w="3137"/>
          </w:tcPr>
          <w:p>
            <w:r>
              <w:rPr>
                <w:rFonts w:eastAsia="宋体" w:ascii="Times New Roman" w:hAnsi="Times New Roman"/>
              </w:rPr>
              <w:t>管培生体系完善，培训好，轮岗机会多</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9.5</w:t>
            </w:r>
          </w:p>
        </w:tc>
        <w:tc>
          <w:tcPr>
            <w:tcW w:type="dxa" w:w="3137"/>
          </w:tcPr>
          <w:p>
            <w:r>
              <w:rPr>
                <w:rFonts w:eastAsia="宋体" w:ascii="Times New Roman" w:hAnsi="Times New Roman"/>
              </w:rPr>
              <w:t>家族企业不上市，长期发展导向，非常稳定</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8.5</w:t>
            </w:r>
          </w:p>
        </w:tc>
        <w:tc>
          <w:tcPr>
            <w:tcW w:type="dxa" w:w="3137"/>
          </w:tcPr>
          <w:p>
            <w:r>
              <w:rPr>
                <w:rFonts w:eastAsia="宋体" w:ascii="Times New Roman" w:hAnsi="Times New Roman"/>
              </w:rPr>
              <w:t>扁平化管理，氛围轻松，同事友好</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7</w:t>
            </w:r>
          </w:p>
        </w:tc>
        <w:tc>
          <w:tcPr>
            <w:tcW w:type="dxa" w:w="3137"/>
          </w:tcPr>
          <w:p>
            <w:r>
              <w:rPr>
                <w:rFonts w:eastAsia="宋体" w:ascii="Times New Roman" w:hAnsi="Times New Roman"/>
              </w:rPr>
              <w:t>广州是重要基地（符合偏好），但也可能在北京/上海</w:t>
            </w:r>
          </w:p>
        </w:tc>
      </w:tr>
      <w:tr>
        <w:tc>
          <w:tcPr>
            <w:tcW w:type="dxa" w:w="3137"/>
          </w:tcPr>
          <w:p>
            <w:r>
              <w:rPr>
                <w:rFonts w:eastAsia="宋体" w:ascii="Times New Roman" w:hAnsi="Times New Roman"/>
                <w:b/>
              </w:rPr>
              <w:t>综合推荐指数</w:t>
            </w:r>
            <w:r>
              <w:rPr>
                <w:rFonts w:eastAsia="宋体" w:ascii="Times New Roman" w:hAnsi="Times New Roman"/>
              </w:rPr>
              <w:t>：</w:t>
            </w:r>
            <w:r>
              <w:rPr>
                <w:rFonts w:eastAsia="宋体" w:ascii="Times New Roman" w:hAnsi="Times New Roman"/>
                <w:b/>
              </w:rPr>
              <w:t>8.0</w:t>
            </w:r>
          </w:p>
        </w:tc>
        <w:tc>
          <w:tcPr>
            <w:tcW w:type="dxa" w:w="3137"/>
          </w:tcPr>
          <w:p>
            <w:r>
              <w:rPr>
                <w:rFonts w:eastAsia="宋体" w:ascii="Times New Roman" w:hAnsi="Times New Roman"/>
                <w:b/>
              </w:rPr>
              <w:t>★★★★☆</w:t>
            </w:r>
          </w:p>
        </w:tc>
        <w:tc>
          <w:tcPr>
            <w:tcW w:type="dxa" w:w="3137"/>
          </w:tcPr>
          <w:p/>
        </w:tc>
      </w:tr>
    </w:tbl>
    <w:p>
      <w:r>
        <w:rPr>
          <w:rFonts w:eastAsia="宋体" w:ascii="Times New Roman" w:hAnsi="Times New Roman"/>
          <w:b/>
        </w:rPr>
        <w:t>适合谁</w:t>
      </w:r>
      <w:r>
        <w:rPr>
          <w:rFonts w:eastAsia="宋体" w:ascii="Times New Roman" w:hAnsi="Times New Roman"/>
        </w:rPr>
        <w:t>：想在快消食品行业长期发展、看重品牌背书和完善培训体系、能接受轮岗、追求工作生活平衡、偏好广州等南方城市的应届生。</w:t>
      </w:r>
    </w:p>
    <w:p>
      <w:r>
        <w:rPr>
          <w:rFonts w:eastAsia="宋体" w:ascii="Times New Roman" w:hAnsi="Times New Roman"/>
          <w:b/>
        </w:rPr>
        <w:t>不适合谁</w:t>
      </w:r>
      <w:r>
        <w:rPr>
          <w:rFonts w:eastAsia="宋体" w:ascii="Times New Roman" w:hAnsi="Times New Roman"/>
        </w:rPr>
        <w:t>：不能接受轮岗、追求快速晋升、不适应家族企业文化、对薪资有极高要求的人。</w:t>
      </w:r>
    </w:p>
    <w:p>
      <w:pPr>
        <w:pStyle w:val="Heading2"/>
      </w:pPr>
      <w:r>
        <w:rPr>
          <w:rFonts w:eastAsia="微软雅黑" w:ascii="Microsoft YaHei" w:hAnsi="Microsoft YaHei"/>
        </w:rPr>
        <w:t>一、4 【第四部分】针对文雪的风险和顾虑</w:t>
      </w:r>
    </w:p>
    <w:p>
      <w:pPr>
        <w:pStyle w:val="Heading3"/>
      </w:pPr>
      <w:r>
        <w:rPr>
          <w:rFonts w:eastAsia="微软雅黑" w:ascii="Microsoft YaHei" w:hAnsi="Microsoft YaHei"/>
        </w:rPr>
        <w:t>一、4.1 必须覆盖的风险项（至少6-8条）</w:t>
      </w:r>
    </w:p>
    <w:p>
      <w:r>
        <w:rPr>
          <w:rFonts w:eastAsia="宋体" w:ascii="Times New Roman" w:hAnsi="Times New Roman"/>
          <w:b/>
        </w:rPr>
        <w:t>1. 工作地点的不确定性问题？</w:t>
      </w:r>
    </w:p>
    <w:p>
      <w:pPr>
        <w:pStyle w:val="ListBullet"/>
      </w:pPr>
      <w:r>
        <w:rPr>
          <w:rFonts w:eastAsia="宋体" w:ascii="Times New Roman" w:hAnsi="Times New Roman"/>
          <w:b/>
        </w:rPr>
        <w:t>为什么是问题</w:t>
      </w:r>
      <w:r>
        <w:rPr>
          <w:rFonts w:eastAsia="宋体" w:ascii="Times New Roman" w:hAnsi="Times New Roman"/>
        </w:rPr>
        <w:t>：文雪偏好南方潜力城市，追求生活稳定性。玛氏在中国有多个基地（广州、北京、上海、嘉兴、天津），管培生轮岗和定岗地点可能不确定，可能被分配到北京/上海（生活成本高）或天津（北方城市），与文雪的城市偏好冲突。</w:t>
      </w:r>
    </w:p>
    <w:p>
      <w:pPr>
        <w:pStyle w:val="ListBullet"/>
      </w:pPr>
      <w:r>
        <w:rPr>
          <w:rFonts w:eastAsia="宋体" w:ascii="Times New Roman" w:hAnsi="Times New Roman"/>
          <w:b/>
        </w:rPr>
        <w:t>如何验证</w:t>
      </w:r>
      <w:r>
        <w:rPr>
          <w:rFonts w:eastAsia="宋体" w:ascii="Times New Roman" w:hAnsi="Times New Roman"/>
        </w:rPr>
        <w:t>：面试时询问是否可以优先选择广州、轮岗的具体城市安排、轮岗结束后定岗城市的选择机制、往届管培生的定岗城市分布。</w:t>
      </w:r>
    </w:p>
    <w:p>
      <w:r>
        <w:rPr>
          <w:rFonts w:eastAsia="宋体" w:ascii="Times New Roman" w:hAnsi="Times New Roman"/>
          <w:b/>
        </w:rPr>
        <w:t>2. 薪资未明确披露，可能低于预期的问题？</w:t>
      </w:r>
    </w:p>
    <w:p>
      <w:pPr>
        <w:pStyle w:val="ListBullet"/>
      </w:pPr>
      <w:r>
        <w:rPr>
          <w:rFonts w:eastAsia="宋体" w:ascii="Times New Roman" w:hAnsi="Times New Roman"/>
          <w:b/>
        </w:rPr>
        <w:t>为什么是问题</w:t>
      </w:r>
      <w:r>
        <w:rPr>
          <w:rFonts w:eastAsia="宋体" w:ascii="Times New Roman" w:hAnsi="Times New Roman"/>
        </w:rPr>
        <w:t>：文雪明确要求月薪8K-15K（年薪约10-18万），玛氏创研供应方向管培生薪资未明确披露，预计15-20万/年，可能刚好达到或略高于文雪的底线。需要确认具体薪资。</w:t>
      </w:r>
    </w:p>
    <w:p>
      <w:pPr>
        <w:pStyle w:val="ListBullet"/>
      </w:pPr>
      <w:r>
        <w:rPr>
          <w:rFonts w:eastAsia="宋体" w:ascii="Times New Roman" w:hAnsi="Times New Roman"/>
          <w:b/>
        </w:rPr>
        <w:t>如何验证</w:t>
      </w:r>
      <w:r>
        <w:rPr>
          <w:rFonts w:eastAsia="宋体" w:ascii="Times New Roman" w:hAnsi="Times New Roman"/>
        </w:rPr>
        <w:t>：面试时明确询问创研供应方向管培生的具体薪资标准、广州/北京/上海的薪资差异、是否有住房补贴、年终奖比例。</w:t>
      </w:r>
    </w:p>
    <w:p>
      <w:r>
        <w:rPr>
          <w:rFonts w:eastAsia="宋体" w:ascii="Times New Roman" w:hAnsi="Times New Roman"/>
          <w:b/>
        </w:rPr>
        <w:t>3.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：玛氏管培生竞争激烈，很多申请者有快消大厂实习经历（如亿滋、雀巢、联合利华等）。文雪目前没有大厂实习经历，只有瑞幸咖啡师、教育项目助理等经历，可能在简历筛选和面试中处于劣势。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用友U8+系统实操经验和多工具数据分析能力（Python/R/SPSS），询问管培生招聘对实习经历的看重程度。</w:t>
      </w:r>
    </w:p>
    <w:p>
      <w:r>
        <w:rPr>
          <w:rFonts w:eastAsia="宋体" w:ascii="Times New Roman" w:hAnsi="Times New Roman"/>
          <w:b/>
        </w:rPr>
        <w:t>4. 轮岗期间的城市变动与生活稳定性问题？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：文雪家人在宁波，偏好南方潜力城市，追求生活稳定性。玛氏管培生轮岗期可能涉及广州、北京、上海、嘉兴、天津等多个城市，生活不稳定，可能与文雪的城市偏好和生活稳定性需求冲突。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：面试时询问轮岗的具体城市安排、是否可以优先选择广州等南方城市、轮岗结束后定岗城市的选择机制、往届管培生的定岗情况。</w:t>
      </w:r>
    </w:p>
    <w:p>
      <w:r>
        <w:rPr>
          <w:rFonts w:eastAsia="宋体" w:ascii="Times New Roman" w:hAnsi="Times New Roman"/>
          <w:b/>
        </w:rPr>
        <w:t>5. 内向性格与快消行业快节奏适配问题？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：文雪性格内向专注，追求细节，可能更适合数据分析类工作。快消行业节奏快、变化多、沟通强度大，管培生需要大量的跨部门协调，可能对内向性格造成挑战。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：面试时询问管培生的日常工作中数据分析和跨部门协调的比例、是否有更多数据分析导向的轮岗选项、往届内向性格的管培生表现如何、玛氏文化对内向性格的包容度。</w:t>
      </w:r>
    </w:p>
    <w:p>
      <w:r>
        <w:rPr>
          <w:rFonts w:eastAsia="宋体" w:ascii="Times New Roman" w:hAnsi="Times New Roman"/>
          <w:b/>
        </w:rPr>
        <w:t>6. CET-4是否影响在外企发展？</w:t>
      </w:r>
    </w:p>
    <w:p>
      <w:pPr>
        <w:pStyle w:val="ListBullet"/>
      </w:pPr>
      <w:r>
        <w:rPr>
          <w:rFonts w:eastAsia="宋体" w:ascii="Times New Roman" w:hAnsi="Times New Roman"/>
          <w:b/>
        </w:rPr>
        <w:t>为什么是问题</w:t>
      </w:r>
      <w:r>
        <w:rPr>
          <w:rFonts w:eastAsia="宋体" w:ascii="Times New Roman" w:hAnsi="Times New Roman"/>
        </w:rPr>
        <w:t>：玛氏是外企，全球总部在美国，工作语言可能涉及英语，且管培生可能有海外培训或与全球团队沟通的机会。文雪目前只有CET-4，可能影响在外企的发展和晋升。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：面试时询问日常工作的英语使用频率、是否有英语培训、晋升对英语水平的要求、管培生是否有海外培训机会。</w:t>
      </w:r>
    </w:p>
    <w:p>
      <w:r>
        <w:rPr>
          <w:rFonts w:eastAsia="宋体" w:ascii="Times New Roman" w:hAnsi="Times New Roman"/>
          <w:b/>
        </w:rPr>
        <w:t>7. 家族企业文化与晋升透明度问题？</w:t>
      </w:r>
    </w:p>
    <w:p>
      <w:pPr>
        <w:pStyle w:val="ListBullet"/>
      </w:pPr>
      <w:r>
        <w:rPr>
          <w:rFonts w:eastAsia="宋体" w:ascii="Times New Roman" w:hAnsi="Times New Roman"/>
          <w:b/>
        </w:rPr>
        <w:t>为什么是问题</w:t>
      </w:r>
      <w:r>
        <w:rPr>
          <w:rFonts w:eastAsia="宋体" w:ascii="Times New Roman" w:hAnsi="Times New Roman"/>
        </w:rPr>
        <w:t>：玛氏是家族企业，不上市，企业文化可能与上市公司不同，晋升可能不如上市公司透明。文雪需要了解玛氏的晋升机制和文化，确认是否适合自己。</w:t>
      </w:r>
    </w:p>
    <w:p>
      <w:pPr>
        <w:pStyle w:val="ListBullet"/>
      </w:pPr>
      <w:r>
        <w:rPr>
          <w:rFonts w:eastAsia="宋体" w:ascii="Times New Roman" w:hAnsi="Times New Roman"/>
          <w:b/>
        </w:rPr>
        <w:t>如何验证</w:t>
      </w:r>
      <w:r>
        <w:rPr>
          <w:rFonts w:eastAsia="宋体" w:ascii="Times New Roman" w:hAnsi="Times New Roman"/>
        </w:rPr>
        <w:t>：面试时询问玛氏的晋升机制、绩效评估标准、家族企业文化的特点、往届管培生的晋升情况、是否有明确的职业发展路径。</w:t>
      </w:r>
    </w:p>
    <w:p>
      <w:r>
        <w:rPr>
          <w:rFonts w:eastAsia="宋体" w:ascii="Times New Roman" w:hAnsi="Times New Roman"/>
          <w:b/>
        </w:rPr>
        <w:t>8. 快消行业增速放缓与个人长期发展问题？</w:t>
      </w:r>
    </w:p>
    <w:p>
      <w:pPr>
        <w:pStyle w:val="ListBullet"/>
      </w:pPr>
      <w:r>
        <w:rPr>
          <w:rFonts w:eastAsia="宋体" w:ascii="Times New Roman" w:hAnsi="Times New Roman"/>
          <w:b/>
        </w:rPr>
        <w:t>为什么是问题</w:t>
      </w:r>
      <w:r>
        <w:rPr>
          <w:rFonts w:eastAsia="宋体" w:ascii="Times New Roman" w:hAnsi="Times New Roman"/>
        </w:rPr>
        <w:t>：快消行业整体增速放缓，中国市场竞争激烈，行业前景存在不确定性。文雪需要考虑在这个行业的长期发展空间，以及未来跳槽到其他行业的可能性。</w:t>
      </w:r>
    </w:p>
    <w:p>
      <w:pPr>
        <w:pStyle w:val="ListBullet"/>
      </w:pPr>
      <w:r>
        <w:rPr>
          <w:rFonts w:eastAsia="宋体" w:ascii="Times New Roman" w:hAnsi="Times New Roman"/>
          <w:b/>
        </w:rPr>
        <w:t>如何验证</w:t>
      </w:r>
      <w:r>
        <w:rPr>
          <w:rFonts w:eastAsia="宋体" w:ascii="Times New Roman" w:hAnsi="Times New Roman"/>
        </w:rPr>
        <w:t>：面试时询问公司对中国快消市场的未来规划、供应链部门的长期发展方向、宠物护理业务的增长机会、往届管培生的职业发展路径。</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信息类别</w:t>
            </w:r>
          </w:p>
        </w:tc>
        <w:tc>
          <w:tcPr>
            <w:tcW w:type="dxa" w:w="3137"/>
            <w:shd w:val="clear" w:color="auto" w:fill="EDE7F0"/>
          </w:tcPr>
          <w:p>
            <w:r>
              <w:rPr>
                <w:rFonts w:eastAsia="宋体" w:ascii="Times New Roman" w:hAnsi="Times New Roman"/>
                <w:b/>
                <w:color w:val="2B4F6B"/>
              </w:rPr>
              <w:t>来源</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玛氏官网、界面新闻、36氪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玛氏官网（家族企业不上市，数据为估算值）</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玛氏中国官网、猎聘、应届生求职网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网络口碑汇总（预计15-20万/年）、OfferShow晒薪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玛氏中国官网、应届生求职网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管培生项目介绍</w:t>
            </w:r>
          </w:p>
        </w:tc>
        <w:tc>
          <w:tcPr>
            <w:tcW w:type="dxa" w:w="3137"/>
          </w:tcPr>
          <w:p>
            <w:r>
              <w:rPr>
                <w:rFonts w:eastAsia="宋体" w:ascii="Times New Roman" w:hAnsi="Times New Roman"/>
              </w:rPr>
              <w:t>玛氏中国官网（创研供应方向管培生）</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欧睿国际（全球巧克力和口香糖市场份额第一）</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玛氏作为全球食品巨头，供应链网络复杂，我相信这种网络优化和数据分析能力可以直接应用到玛氏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：展示了真实的数据分析和供应链优化能力，有具体的量化成果，与创研供应方向管培生高度相关。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玛氏的供应链和采购工作中，无论是需求预测、库存优化、采购成本分析，还是供应商绩效评估，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：展示了多工具的数据分析能力和大规模数据处理经验，有量化成果，与供应链与采购岗位高度相关。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快消企业的供应链和采购管理高度依赖ERP和APS系统，玛氏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切入点4：对快消行业和玛氏的理解（家族企业+宠物护理增长）</w:t>
      </w:r>
    </w:p>
    <w:p>
      <w:pPr>
        <w:pStyle w:val="ListBullet"/>
      </w:pPr>
      <w:r>
        <w:rPr>
          <w:rFonts w:eastAsia="宋体" w:ascii="Times New Roman" w:hAnsi="Times New Roman"/>
          <w:b/>
        </w:rPr>
        <w:t>一段可直接说的话</w:t>
      </w:r>
      <w:r>
        <w:rPr>
          <w:rFonts w:eastAsia="宋体" w:ascii="Times New Roman" w:hAnsi="Times New Roman"/>
        </w:rPr>
        <w:t>："我了解玛氏是全球最大的食品公司之一，旗下拥有德芙、士力架、M&amp;M's、箭牌、益达等知名品牌，巧克力和口香糖市场份额全球第一。同时我也注意到，玛氏是家族企业，不上市，这意味着公司有长期发展导向，没有短期业绩压力。而且玛氏的宠物护理业务（宝路、伟嘉、皇家）增长很快，是未来的重要增长点。作为供应链管理专业的学生，我对快消供应链非常感兴趣，希望能在玛氏这样的行业领导者身上学习先进的供应链管理经验，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：展示了对行业和公司的深度研究，说明做了充分的面试准备，且理解了玛氏的核心特点（家族企业+宠物护理增长）。</w:t>
      </w:r>
    </w:p>
    <w:p>
      <w:r>
        <w:rPr>
          <w:rFonts w:eastAsia="宋体" w:ascii="Times New Roman" w:hAnsi="Times New Roman"/>
          <w:b/>
        </w:rPr>
        <w:t>切入点5：目标城市属地（广州/南方城市）</w:t>
      </w:r>
    </w:p>
    <w:p>
      <w:pPr>
        <w:pStyle w:val="ListBullet"/>
      </w:pPr>
      <w:r>
        <w:rPr>
          <w:rFonts w:eastAsia="宋体" w:ascii="Times New Roman" w:hAnsi="Times New Roman"/>
          <w:b/>
        </w:rPr>
        <w:t>一段可直接说的话</w:t>
      </w:r>
      <w:r>
        <w:rPr>
          <w:rFonts w:eastAsia="宋体" w:ascii="Times New Roman" w:hAnsi="Times New Roman"/>
        </w:rPr>
        <w:t>："我了解玛氏在广州有重要的巧克力生产基地，我个人非常偏好广州这样的南方城市，生活节奏相对舒缓，发展潜力大，美食文化丰富。我家人目前在宁波生活，我对在南方城市长期发展有较高的接受度和稳定性。我希望能在玛氏广州基地接受系统培训，长期在供应链和采购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：展示了工作地点的稳定性，降低企业对人才流失的顾虑，且广州是玛氏的重要基地，匹配度高。</w:t>
      </w:r>
    </w:p>
    <w:p>
      <w:pPr>
        <w:pStyle w:val="Heading3"/>
      </w:pPr>
      <w:r>
        <w:rPr>
          <w:rFonts w:eastAsia="微软雅黑" w:ascii="Microsoft YaHei" w:hAnsi="Microsoft YaHei"/>
        </w:rPr>
        <w:t>一、6.2 6个高质量反问</w:t>
      </w:r>
    </w:p>
    <w:p>
      <w:r>
        <w:rPr>
          <w:rFonts w:eastAsia="宋体" w:ascii="Times New Roman" w:hAnsi="Times New Roman"/>
        </w:rPr>
        <w:t xml:space="preserve">1. </w:t>
      </w:r>
      <w:r>
        <w:rPr>
          <w:rFonts w:eastAsia="宋体" w:ascii="Times New Roman" w:hAnsi="Times New Roman"/>
          <w:b/>
        </w:rPr>
        <w:t>"玛氏创研供应方向管培生的轮岗具体是怎样安排的？会轮岗哪些部门和城市？轮岗结束后定岗的选择机制是怎样的？"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"玛氏作为家族企业不上市，这对公司的长期发展战略和员工职业发展有什么影响？管培生的晋升机制是怎样的？"</w:t>
      </w:r>
      <w:r>
        <w:rPr>
          <w:rFonts w:eastAsia="宋体" w:ascii="Times New Roman" w:hAnsi="Times New Roman"/>
        </w:rPr>
        <w:t>（展示对玛氏企业文化的深度思考）</w:t>
      </w:r>
    </w:p>
    <w:p>
      <w:r>
        <w:rPr>
          <w:rFonts w:eastAsia="宋体" w:ascii="Times New Roman" w:hAnsi="Times New Roman"/>
        </w:rPr>
        <w:t xml:space="preserve">3. </w:t>
      </w:r>
      <w:r>
        <w:rPr>
          <w:rFonts w:eastAsia="宋体" w:ascii="Times New Roman" w:hAnsi="Times New Roman"/>
          <w:b/>
        </w:rPr>
        <w:t>"玛氏中国供应链目前面临的最大挑战是什么？是需求预测准确率、库存周转率、采购成本优化，还是宠物护理业务快速增长带来的供应链挑战？管培生在其中能扮演什么角色？"</w:t>
      </w:r>
      <w:r>
        <w:rPr>
          <w:rFonts w:eastAsia="宋体" w:ascii="Times New Roman" w:hAnsi="Times New Roman"/>
        </w:rPr>
        <w:t>（展示对行业和业务的深度思考）</w:t>
      </w:r>
    </w:p>
    <w:p>
      <w:r>
        <w:rPr>
          <w:rFonts w:eastAsia="宋体" w:ascii="Times New Roman" w:hAnsi="Times New Roman"/>
        </w:rPr>
        <w:t xml:space="preserve">4. </w:t>
      </w:r>
      <w:r>
        <w:rPr>
          <w:rFonts w:eastAsia="宋体" w:ascii="Times New Roman" w:hAnsi="Times New Roman"/>
          <w:b/>
        </w:rPr>
        <w:t>"对于创研供应方向管培生，公司最看重的能力素质是什么？往届管培生中表现优秀的人通常有哪些共同特质？"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"创研供应方向管培生的具体薪资标准是怎样的？广州、北京、上海的薪资有差异吗？是否有住房补贴？"</w:t>
      </w:r>
      <w:r>
        <w:rPr>
          <w:rFonts w:eastAsia="宋体" w:ascii="Times New Roman" w:hAnsi="Times New Roman"/>
        </w:rPr>
        <w:t>（直接询问薪资和福利，这是文雪最关心的问题之一）</w:t>
      </w:r>
    </w:p>
    <w:p>
      <w:r>
        <w:rPr>
          <w:rFonts w:eastAsia="宋体" w:ascii="Times New Roman" w:hAnsi="Times New Roman"/>
        </w:rPr>
        <w:t xml:space="preserve">6. </w:t>
      </w:r>
      <w:r>
        <w:rPr>
          <w:rFonts w:eastAsia="宋体" w:ascii="Times New Roman" w:hAnsi="Times New Roman"/>
          <w:b/>
        </w:rPr>
        <w:t>"是否可以优先选择广州作为轮岗和定岗城市？往届管培生的定岗城市分布是怎样的？广州基地的管培生发展空间如何？"</w:t>
      </w:r>
      <w:r>
        <w:rPr>
          <w:rFonts w:eastAsia="宋体" w:ascii="Times New Roman" w:hAnsi="Times New Roman"/>
        </w:rPr>
        <w:t>（直接询问工作地点选择，这是文雪最关心的问题之一）</w:t>
      </w:r>
    </w:p>
    <w:p>
      <w:pPr>
        <w:pStyle w:val="Heading3"/>
      </w:pPr>
      <w:r>
        <w:rPr>
          <w:rFonts w:eastAsia="微软雅黑" w:ascii="Microsoft YaHei" w:hAnsi="Microsoft YaHei"/>
        </w:rPr>
        <w:t>一、6.3 入职核实清单（checkbox）</w:t>
      </w:r>
    </w:p>
    <w:p>
      <w:pPr>
        <w:pStyle w:val="ListBullet"/>
      </w:pPr>
      <w:r>
        <w:rPr>
          <w:rFonts w:eastAsia="宋体" w:ascii="Times New Roman" w:hAnsi="Times New Roman"/>
        </w:rPr>
        <w:t>[ ] 定级：创研供应方向管培生的职级和薪资标准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加班政策：是否有加班费、旺季的加班安排</w:t>
      </w:r>
    </w:p>
    <w:p>
      <w:pPr>
        <w:pStyle w:val="ListBullet"/>
      </w:pPr>
      <w:r>
        <w:rPr>
          <w:rFonts w:eastAsia="宋体" w:ascii="Times New Roman" w:hAnsi="Times New Roman"/>
        </w:rPr>
        <w:t>[ ] 工作地点：轮岗城市安排、是否可以优先选择广州、定岗城市选择机制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导师/培训：是否有专属导师、培训体系详情、是否有海外培训机会</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住宿安排：是否提供员工宿舍或住房补贴（广州）</w:t>
      </w:r>
    </w:p>
    <w:p>
      <w:pPr>
        <w:pStyle w:val="ListBullet"/>
      </w:pPr>
      <w:r>
        <w:rPr>
          <w:rFonts w:eastAsia="宋体" w:ascii="Times New Roman" w:hAnsi="Times New Roman"/>
        </w:rPr>
        <w:t>[ ] 英语要求：日常工作的英语使用频率、晋升对英语的要求</w:t>
      </w:r>
    </w:p>
    <w:p>
      <w:pPr>
        <w:pStyle w:val="ListBullet"/>
      </w:pPr>
      <w:r>
        <w:rPr>
          <w:rFonts w:eastAsia="宋体" w:ascii="Times New Roman" w:hAnsi="Times New Roman"/>
        </w:rPr>
        <w:t>[ ] 晋升机制：家族企业的晋升机制、绩效评估标准、职业发展路径</w:t>
      </w:r>
    </w:p>
    <w:p>
      <w:pPr>
        <w:pStyle w:val="Heading2"/>
      </w:pPr>
      <w:r>
        <w:rPr>
          <w:rFonts w:eastAsia="微软雅黑" w:ascii="Microsoft YaHei" w:hAnsi="Microsoft YaHei"/>
        </w:rPr>
        <w:t>一、7 信息缺口清单（查不到的关键信息）</w:t>
      </w:r>
    </w:p>
    <w:p>
      <w:r>
        <w:rPr>
          <w:rFonts w:eastAsia="宋体" w:ascii="Times New Roman" w:hAnsi="Times New Roman"/>
        </w:rPr>
        <w:t>1. ⚠️ 管培生今年的招聘规模：未找到2027届创研供应方向管培生的具体招聘人数</w:t>
      </w:r>
    </w:p>
    <w:p>
      <w:r>
        <w:rPr>
          <w:rFonts w:eastAsia="宋体" w:ascii="Times New Roman" w:hAnsi="Times New Roman"/>
        </w:rPr>
        <w:t>2. ⚠️ 具体薪资标准：JD未标注，网络口碑预计15-20万/年，但未确认</w:t>
      </w:r>
    </w:p>
    <w:p>
      <w:r>
        <w:rPr>
          <w:rFonts w:eastAsia="宋体" w:ascii="Times New Roman" w:hAnsi="Times New Roman"/>
        </w:rPr>
        <w:t>3. ⚠️ 轮岗的具体部门和城市：JD未明确轮岗期间的具体部门和城市</w:t>
      </w:r>
    </w:p>
    <w:p>
      <w:r>
        <w:rPr>
          <w:rFonts w:eastAsia="宋体" w:ascii="Times New Roman" w:hAnsi="Times New Roman"/>
        </w:rPr>
        <w:t>4. ⚠️ 广州岗位的发展空间：未找到往届广州定岗管培生的晋升数据</w:t>
      </w:r>
    </w:p>
    <w:p>
      <w:r>
        <w:rPr>
          <w:rFonts w:eastAsia="宋体" w:ascii="Times New Roman" w:hAnsi="Times New Roman"/>
        </w:rPr>
        <w:t>5. ⚠️ 加班情况：未找到官方明确的加班政策，网络口碑说法不一</w:t>
      </w:r>
    </w:p>
    <w:p>
      <w:r>
        <w:rPr>
          <w:rFonts w:eastAsia="宋体" w:ascii="Times New Roman" w:hAnsi="Times New Roman"/>
        </w:rPr>
        <w:t>6. ⚠️ 住宿补贴：未明确说明广州是否提供员工宿舍或住房补贴</w:t>
      </w:r>
    </w:p>
    <w:p>
      <w:r>
        <w:rPr>
          <w:rFonts w:eastAsia="宋体" w:ascii="Times New Roman" w:hAnsi="Times New Roman"/>
        </w:rPr>
        <w:t>7. ⚠️ 财务数据：玛氏为家族企业不上市，财务数据为估算值，仅供参考</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玛氏-创研供应方向管培生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