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58e4360d1d2cabf5906d53996f8c4654fef5b3b"/>
    <w:p>
      <w:pPr>
        <w:pStyle w:val="Heading1"/>
      </w:pPr>
      <w:r>
        <w:t xml:space="preserve">Informe de pruebas — Ferretería Los Maestros (EP2)</w:t>
      </w:r>
    </w:p>
    <w:bookmarkStart w:id="20" w:name="herramientas"/>
    <w:p>
      <w:pPr>
        <w:pStyle w:val="Heading2"/>
      </w:pPr>
      <w:r>
        <w:t xml:space="preserve">1. Herramientas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se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las pruebas (integrado con Vite; entiende TypeScript y JSX sin configuración extra)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Testing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Dibuja los componentes y los busca como lo haría un usuario (por texto, rol o etiqueta)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@testing-library/user-event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 clics, escritura y selección en formularios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@testing-library/jest-dom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Comparaciones legibles:</w:t>
            </w:r>
            <w:r>
              <w:t xml:space="preserve"> </w:t>
            </w:r>
            <w:r>
              <w:rPr>
                <w:rStyle w:val="VerbatimChar"/>
              </w:rPr>
              <w:t xml:space="preserve">toBeInTheDocument()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toBeDisabled()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toHaveClass()</w:t>
            </w:r>
            <w:r>
              <w:t xml:space="preserve">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simulado dentro de Node (no hace falta abrir Chrome)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@vitest/coverage-v8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Mide la cobertura del código</w:t>
            </w:r>
          </w:p>
        </w:tc>
      </w:tr>
    </w:tbl>
    <w:p>
      <w:pPr>
        <w:pStyle w:val="BodyText"/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(bloque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) y</w:t>
      </w:r>
      <w:r>
        <w:t xml:space="preserve"> </w:t>
      </w:r>
      <w:r>
        <w:rPr>
          <w:rStyle w:val="VerbatimChar"/>
        </w:rPr>
        <w:t xml:space="preserve">src/tests/setup.ts</w:t>
      </w:r>
      <w:r>
        <w:t xml:space="preserve"> </w:t>
      </w:r>
      <w:r>
        <w:t xml:space="preserve">(limpia el DOM y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después de cada prueba, y simula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scrollTo</w:t>
      </w:r>
      <w:r>
        <w:t xml:space="preserve">, que jsdom no trae).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test:run   </w:t>
      </w:r>
      <w:r>
        <w:rPr>
          <w:rStyle w:val="CommentTok"/>
        </w:rPr>
        <w:t xml:space="preserve"># ejecuta las 32 pruebas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coverage   </w:t>
      </w:r>
      <w:r>
        <w:rPr>
          <w:rStyle w:val="CommentTok"/>
        </w:rPr>
        <w:t xml:space="preserve"># pruebas + cobertura (abrir coverage/index.html)</w:t>
      </w:r>
    </w:p>
    <w:bookmarkEnd w:id="20"/>
    <w:bookmarkStart w:id="21" w:name="resultado"/>
    <w:p>
      <w:pPr>
        <w:pStyle w:val="Heading2"/>
      </w:pPr>
      <w:r>
        <w:t xml:space="preserve">2. Resultado</w:t>
      </w:r>
    </w:p>
    <w:p>
      <w:pPr>
        <w:pStyle w:val="FirstParagraph"/>
      </w:pPr>
      <w:r>
        <w:rPr>
          <w:bCs/>
          <w:b/>
        </w:rPr>
        <w:t xml:space="preserve">32 pruebas ejecutadas · 32 exitosas · 0 fallidas.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86.92 %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77.6 %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87.01 %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Líneas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90.33 %</w:t>
            </w:r>
          </w:p>
        </w:tc>
      </w:tr>
    </w:tbl>
    <w:bookmarkEnd w:id="21"/>
    <w:bookmarkStart w:id="22" w:name="organización"/>
    <w:p>
      <w:pPr>
        <w:pStyle w:val="Heading2"/>
      </w:pPr>
      <w:r>
        <w:t xml:space="preserve">3. Organización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negocio sin pantalla: CRUD de productos, filtros, precios y ofertas, validaciones, reglas del carrito, registro de pedidos con stock, cancelación y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Átomos, moléculas y organismos por separado:</w:t>
            </w:r>
            <w:r>
              <w:t xml:space="preserve"> </w:t>
            </w:r>
            <w:r>
              <w:rPr>
                <w:bCs/>
                <w:b/>
              </w:rPr>
              <w:t xml:space="preserve">render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props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estado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Flujos completos montando la app con rutas: roles, búsqueda, carrito, checkout, registro,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Panel: pedidos, usuarios y reportes (gráficos y Excel reemplazados por</w:t>
            </w:r>
            <w:r>
              <w:t xml:space="preserve"> </w:t>
            </w:r>
            <w:r>
              <w:rPr>
                <w:iCs/>
                <w:i/>
              </w:rPr>
              <w:t xml:space="preserve">mocks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utilidades.tsx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Ayudante</w:t>
            </w:r>
            <w:r>
              <w:t xml:space="preserve"> </w:t>
            </w:r>
            <w:r>
              <w:rPr>
                <w:rStyle w:val="VerbatimChar"/>
              </w:rPr>
              <w:t xml:space="preserve">montarApp(ruta, { correo, carrito })</w:t>
            </w:r>
            <w:r>
              <w:t xml:space="preserve"> </w:t>
            </w:r>
            <w:r>
              <w:t xml:space="preserve">para montar la app con sesión y carrito</w:t>
            </w:r>
          </w:p>
        </w:tc>
      </w:tr>
    </w:tbl>
    <w:bookmarkEnd w:id="22"/>
    <w:bookmarkStart w:id="23" w:name="casos-de-prueba"/>
    <w:p>
      <w:pPr>
        <w:pStyle w:val="Heading2"/>
      </w:pPr>
      <w:r>
        <w:t xml:space="preserve">4. Casos de prueba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los 85 productos reales de la planilla Forma 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CRUD: crea, actualiza y elimina un producto; no acepta códigos repetidos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 por texto (nombre, código o marca), categoría y ofertas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el precio de oferta y calcula el % de descuento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 contraseña y precio de oferta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permite agregar más unidades que el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el total con ofertas y detecta stock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compra exitosa descuenta stock; un pago rechazado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un pedido devuelve el stock y suma la cuenta corriente solo de pedidos 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servicios.test.ts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autenticar: correo inexistente, contraseña mala, cuenta desactivada y sesión sin contraseña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Boton: PROPS de variante y EVENTO click (no responde deshabilitado)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EtiquetaStock y Precio: PROPS cambian lo que se muestra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CampoFormulario: RENDER con etiqueta, EVENTO onCambio y PROPS de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SelectorCantidad: se deshabilita en los límites y avisa el nuevo 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TarjetaProducto: RENDER enlaza al detalle y EVENTO agregar; sin stock queda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FormularioLogin: ESTADO de errores al enviar vacío y muestra el error que devuelve el 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componentes.test.tsx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ModalConfirmacion: no se dibuja cerrado; confirmar, cancelar y Escape avisan al 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sesión, el checkout redirige al login; el cliente no entra al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administrador inicia sesión y llega al panel; el empleado no ve Usuarios ni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buscador del encabezado lleva al catálogo filtrado y los filtros cambian el 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desde el detalle actualiza el contador del carrito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checkout: valida la dirección de despacho y al confirmar registra el pedido y descuenta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 producto valida los campos y lo agrega al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pide confirmación y solo borra al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registro: rechaza un correo ya usado y luego crea la cuenta con sesión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carrito: cambia cantidades, recalcula el total y queda vacío al quitar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 pedidos muestra el historial propio y el saldo; un pedido ajeno no se puede 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paginas.test.tsx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 valida el formulario; nosotros y categorías muestran su 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 un pedido devuelve el stock y ya no se puede cambiar su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usuarios: el admin no puede desactivarse a sí mismo y sí puede cambiar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reportes muestra ventas y saldos, y exporta un Excel con 3 hojas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admin.test.tsx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sesión desde el menú lateral vuelve al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Pasa</w:t>
            </w:r>
          </w:p>
        </w:tc>
      </w:tr>
    </w:tbl>
    <w:bookmarkEnd w:id="23"/>
    <w:bookmarkStart w:id="24" w:name="criterios-del-caso-verificados"/>
    <w:p>
      <w:pPr>
        <w:pStyle w:val="Heading2"/>
      </w:pPr>
      <w:r>
        <w:t xml:space="preserve">5. Criterios del caso verificados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 puede pedir más que el stock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P06, P07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compra exitosa descuenta stock; un pago rechazado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P08, P22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 un pedido devuelve el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P09, P29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cuenta corriente solo suma pedidos válidos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P09, P27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sesión no se puede comprar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empleado no gestiona usuarios ni ve 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administrador no puede desactivarse a sí mismo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Eliminar un producto pide confirmación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P24</w:t>
            </w:r>
          </w:p>
        </w:tc>
      </w:tr>
    </w:tbl>
    <w:bookmarkEnd w:id="24"/>
    <w:bookmarkStart w:id="25" w:name="cobertura-por-archivo"/>
    <w:p>
      <w:pPr>
        <w:pStyle w:val="Heading2"/>
      </w:pPr>
      <w:r>
        <w:t xml:space="preserve">6. Cobertura por archivo</w:t>
      </w:r>
    </w:p>
    <w:p>
      <w:pPr>
        <w:pStyle w:val="SourceCode"/>
      </w:pPr>
      <w:r>
        <w:rPr>
          <w:rStyle w:val="VerbatimChar"/>
        </w:rPr>
        <w:t xml:space="preserve">-------------------|---------|----------|---------|---------|-------------------</w:t>
      </w:r>
      <w:r>
        <w:br/>
      </w:r>
      <w:r>
        <w:rPr>
          <w:rStyle w:val="VerbatimChar"/>
        </w:rPr>
        <w:t xml:space="preserve">File               | % Stmts | % Branch | % Funcs | % Lines | Uncovered Line #s </w:t>
      </w:r>
      <w:r>
        <w:br/>
      </w:r>
      <w:r>
        <w:rPr>
          <w:rStyle w:val="VerbatimChar"/>
        </w:rPr>
        <w:t xml:space="preserve">-------------------|---------|----------|---------|---------|-------------------</w:t>
      </w:r>
      <w:r>
        <w:br/>
      </w:r>
      <w:r>
        <w:rPr>
          <w:rStyle w:val="VerbatimChar"/>
        </w:rPr>
        <w:t xml:space="preserve">All files          |   86.92 |     77.6 |   87.01 |   90.33 |                   </w:t>
      </w:r>
      <w:r>
        <w:br/>
      </w:r>
      <w:r>
        <w:rPr>
          <w:rStyle w:val="VerbatimChar"/>
        </w:rPr>
        <w:t xml:space="preserve"> src               |       0 |      100 |       0 |       0 |                   </w:t>
      </w:r>
      <w:r>
        <w:br/>
      </w:r>
      <w:r>
        <w:rPr>
          <w:rStyle w:val="VerbatimChar"/>
        </w:rPr>
        <w:t xml:space="preserve">  App.tsx          |       0 |      100 |       0 |       0 | 8                 </w:t>
      </w:r>
      <w:r>
        <w:br/>
      </w:r>
      <w:r>
        <w:rPr>
          <w:rStyle w:val="VerbatimChar"/>
        </w:rPr>
        <w:t xml:space="preserve"> ...ntes/moleculas |      96 |    89.47 |   94.44 |      96 |                   </w:t>
      </w:r>
      <w:r>
        <w:br/>
      </w:r>
      <w:r>
        <w:rPr>
          <w:rStyle w:val="VerbatimChar"/>
        </w:rPr>
        <w:t xml:space="preserve">  AccesoRapido.tsx |     100 |       50 |     100 |     100 | 28                </w:t>
      </w:r>
      <w:r>
        <w:br/>
      </w:r>
      <w:r>
        <w:rPr>
          <w:rStyle w:val="VerbatimChar"/>
        </w:rPr>
        <w:t xml:space="preserve">  ...oSelector.tsx |     100 |       50 |     100 |     100 | 21                </w:t>
      </w:r>
      <w:r>
        <w:br/>
      </w:r>
      <w:r>
        <w:rPr>
          <w:rStyle w:val="VerbatimChar"/>
        </w:rPr>
        <w:t xml:space="preserve">  ...rCantidad.tsx |   66.66 |      100 |   66.66 |   66.66 | 14                </w:t>
      </w:r>
      <w:r>
        <w:br/>
      </w:r>
      <w:r>
        <w:rPr>
          <w:rStyle w:val="VerbatimChar"/>
        </w:rPr>
        <w:t xml:space="preserve">  ...Categoria.tsx |     100 |       75 |     100 |     100 | 14                </w:t>
      </w:r>
      <w:r>
        <w:br/>
      </w:r>
      <w:r>
        <w:rPr>
          <w:rStyle w:val="VerbatimChar"/>
        </w:rPr>
        <w:t xml:space="preserve">  TarjetaKpi.tsx   |     100 |    85.71 |     100 |     100 | 14                </w:t>
      </w:r>
      <w:r>
        <w:br/>
      </w:r>
      <w:r>
        <w:rPr>
          <w:rStyle w:val="VerbatimChar"/>
        </w:rPr>
        <w:t xml:space="preserve"> ...tes/organismos |   92.47 |       85 |   91.48 |    95.3 |                   </w:t>
      </w:r>
      <w:r>
        <w:br/>
      </w:r>
      <w:r>
        <w:rPr>
          <w:rStyle w:val="VerbatimChar"/>
        </w:rPr>
        <w:t xml:space="preserve">  Encabezado.tsx   |    87.5 |      100 |      75 |     100 |                   </w:t>
      </w:r>
      <w:r>
        <w:br/>
      </w:r>
      <w:r>
        <w:rPr>
          <w:rStyle w:val="VerbatimChar"/>
        </w:rPr>
        <w:t xml:space="preserve">  ...sCatalogo.tsx |   66.66 |      100 |    62.5 |   66.66 | 21,45,55          </w:t>
      </w:r>
      <w:r>
        <w:br/>
      </w:r>
      <w:r>
        <w:rPr>
          <w:rStyle w:val="VerbatimChar"/>
        </w:rPr>
        <w:t xml:space="preserve">  ...oCheckout.tsx |   86.95 |    83.33 |      80 |   89.47 | 57,75             </w:t>
      </w:r>
      <w:r>
        <w:br/>
      </w:r>
      <w:r>
        <w:rPr>
          <w:rStyle w:val="VerbatimChar"/>
        </w:rPr>
        <w:t xml:space="preserve">  ...oProducto.tsx |   95.45 |       75 |     100 |     100 | 31-34,40,68-75    </w:t>
      </w:r>
      <w:r>
        <w:br/>
      </w:r>
      <w:r>
        <w:rPr>
          <w:rStyle w:val="VerbatimChar"/>
        </w:rPr>
        <w:t xml:space="preserve">  ...oRegistro.tsx |   94.73 |       75 |     100 |     100 | 46                </w:t>
      </w:r>
      <w:r>
        <w:br/>
      </w:r>
      <w:r>
        <w:rPr>
          <w:rStyle w:val="VerbatimChar"/>
        </w:rPr>
        <w:t xml:space="preserve">  ...Productos.tsx |      75 |    66.66 |     100 |     100 | 14                </w:t>
      </w:r>
      <w:r>
        <w:br/>
      </w:r>
      <w:r>
        <w:rPr>
          <w:rStyle w:val="VerbatimChar"/>
        </w:rPr>
        <w:t xml:space="preserve">  Modal.tsx        |     100 |     90.9 |     100 |     100 | 25                </w:t>
      </w:r>
      <w:r>
        <w:br/>
      </w:r>
      <w:r>
        <w:rPr>
          <w:rStyle w:val="VerbatimChar"/>
        </w:rPr>
        <w:t xml:space="preserve">  TablaCarrito.tsx |     100 |       50 |     100 |     100 | 43                </w:t>
      </w:r>
      <w:r>
        <w:br/>
      </w:r>
      <w:r>
        <w:rPr>
          <w:rStyle w:val="VerbatimChar"/>
        </w:rPr>
        <w:t xml:space="preserve">  ...nventario.tsx |   66.66 |       75 |      75 |      80 | 43                </w:t>
      </w:r>
      <w:r>
        <w:br/>
      </w:r>
      <w:r>
        <w:rPr>
          <w:rStyle w:val="VerbatimChar"/>
        </w:rPr>
        <w:t xml:space="preserve">  TablaPedidos.tsx |   88.88 |     87.5 |     100 |     100 | 17,46             </w:t>
      </w:r>
      <w:r>
        <w:br/>
      </w:r>
      <w:r>
        <w:rPr>
          <w:rStyle w:val="VerbatimChar"/>
        </w:rPr>
        <w:t xml:space="preserve">  ...aUsuarios.tsx |    87.5 |      100 |   83.33 |    87.5 | 55                </w:t>
      </w:r>
      <w:r>
        <w:br/>
      </w:r>
      <w:r>
        <w:rPr>
          <w:rStyle w:val="VerbatimChar"/>
        </w:rPr>
        <w:t xml:space="preserve"> ...tes/plantillas |   77.77 |    66.66 |    62.5 |   77.77 |                   </w:t>
      </w:r>
      <w:r>
        <w:br/>
      </w:r>
      <w:r>
        <w:rPr>
          <w:rStyle w:val="VerbatimChar"/>
        </w:rPr>
        <w:t xml:space="preserve">  ...illaAdmin.tsx |      75 |       50 |      50 |      75 | 19,26             </w:t>
      </w:r>
      <w:r>
        <w:br/>
      </w:r>
      <w:r>
        <w:rPr>
          <w:rStyle w:val="VerbatimChar"/>
        </w:rPr>
        <w:t xml:space="preserve">  ...laPublica.tsx |      80 |       75 |      75 |      80 | 31-32             </w:t>
      </w:r>
      <w:r>
        <w:br/>
      </w:r>
      <w:r>
        <w:rPr>
          <w:rStyle w:val="VerbatimChar"/>
        </w:rPr>
        <w:t xml:space="preserve"> src/context       |    87.8 |    63.63 |   93.33 |   91.17 |                   </w:t>
      </w:r>
      <w:r>
        <w:br/>
      </w:r>
      <w:r>
        <w:rPr>
          <w:rStyle w:val="VerbatimChar"/>
        </w:rPr>
        <w:t xml:space="preserve">  AuthContext.tsx  |   94.44 |    66.66 |     100 |     100 | 30,60             </w:t>
      </w:r>
      <w:r>
        <w:br/>
      </w:r>
      <w:r>
        <w:rPr>
          <w:rStyle w:val="VerbatimChar"/>
        </w:rPr>
        <w:t xml:space="preserve">  ...toContext.tsx |    82.6 |       60 |   88.88 |      85 | 38-39,56          </w:t>
      </w:r>
      <w:r>
        <w:br/>
      </w:r>
      <w:r>
        <w:rPr>
          <w:rStyle w:val="VerbatimChar"/>
        </w:rPr>
        <w:t xml:space="preserve"> src/paginas       |   87.37 |    68.91 |   82.35 |   92.39 |                   </w:t>
      </w:r>
      <w:r>
        <w:br/>
      </w:r>
      <w:r>
        <w:rPr>
          <w:rStyle w:val="VerbatimChar"/>
        </w:rPr>
        <w:t xml:space="preserve">  CarritoPage.tsx  |   85.71 |      100 |   66.66 |   85.71 | 38                </w:t>
      </w:r>
      <w:r>
        <w:br/>
      </w:r>
      <w:r>
        <w:rPr>
          <w:rStyle w:val="VerbatimChar"/>
        </w:rPr>
        <w:t xml:space="preserve">  CatalogoPage.tsx |   83.33 |    76.92 |      50 |   83.33 | 56-61             </w:t>
      </w:r>
      <w:r>
        <w:br/>
      </w:r>
      <w:r>
        <w:rPr>
          <w:rStyle w:val="VerbatimChar"/>
        </w:rPr>
        <w:t xml:space="preserve">  CheckoutPage.tsx |      85 |       60 |     100 |     100 | 27-33             </w:t>
      </w:r>
      <w:r>
        <w:br/>
      </w:r>
      <w:r>
        <w:rPr>
          <w:rStyle w:val="VerbatimChar"/>
        </w:rPr>
        <w:t xml:space="preserve">  ...ductoPage.tsx |   85.71 |       75 |   83.33 |    92.3 | 79                </w:t>
      </w:r>
      <w:r>
        <w:br/>
      </w:r>
      <w:r>
        <w:rPr>
          <w:rStyle w:val="VerbatimChar"/>
        </w:rPr>
        <w:t xml:space="preserve">  InicioPage.tsx   |   85.71 |      100 |      75 |   83.33 | 29                </w:t>
      </w:r>
      <w:r>
        <w:br/>
      </w:r>
      <w:r>
        <w:rPr>
          <w:rStyle w:val="VerbatimChar"/>
        </w:rPr>
        <w:t xml:space="preserve">  LoginPage.tsx    |    90.9 |     37.5 |     100 |     100 | 16-19             </w:t>
      </w:r>
      <w:r>
        <w:br/>
      </w:r>
      <w:r>
        <w:rPr>
          <w:rStyle w:val="VerbatimChar"/>
        </w:rPr>
        <w:t xml:space="preserve">  ...didosPage.tsx |      80 |       75 |     100 |     100 | 11                </w:t>
      </w:r>
      <w:r>
        <w:br/>
      </w:r>
      <w:r>
        <w:rPr>
          <w:rStyle w:val="VerbatimChar"/>
        </w:rPr>
        <w:t xml:space="preserve">  ...tradoPage.tsx |       0 |        0 |       0 |       0 | 10                </w:t>
      </w:r>
      <w:r>
        <w:br/>
      </w:r>
      <w:r>
        <w:rPr>
          <w:rStyle w:val="VerbatimChar"/>
        </w:rPr>
        <w:t xml:space="preserve">  ...edidoPage.tsx |    87.5 |       70 |     100 |    87.5 | 18                </w:t>
      </w:r>
      <w:r>
        <w:br/>
      </w:r>
      <w:r>
        <w:rPr>
          <w:rStyle w:val="VerbatimChar"/>
        </w:rPr>
        <w:t xml:space="preserve"> src/paginas/admin |   78.15 |    65.21 |   66.66 |   80.19 |                   </w:t>
      </w:r>
      <w:r>
        <w:br/>
      </w:r>
      <w:r>
        <w:rPr>
          <w:rStyle w:val="VerbatimChar"/>
        </w:rPr>
        <w:t xml:space="preserve">  ...boardPage.tsx |   72.72 |    83.33 |      40 |      80 | 29,51             </w:t>
      </w:r>
      <w:r>
        <w:br/>
      </w:r>
      <w:r>
        <w:rPr>
          <w:rStyle w:val="VerbatimChar"/>
        </w:rPr>
        <w:t xml:space="preserve">  ...tarioPage.tsx |    62.5 |    61.11 |      45 |   65.85 | ...98-105,111-122 </w:t>
      </w:r>
      <w:r>
        <w:br/>
      </w:r>
      <w:r>
        <w:rPr>
          <w:rStyle w:val="VerbatimChar"/>
        </w:rPr>
        <w:t xml:space="preserve">  PedidosPage.tsx  |      80 |     62.5 |    62.5 |   83.33 | 29-36             </w:t>
      </w:r>
      <w:r>
        <w:br/>
      </w:r>
      <w:r>
        <w:rPr>
          <w:rStyle w:val="VerbatimChar"/>
        </w:rPr>
        <w:t xml:space="preserve">  ReportesPage.tsx |     100 |       50 |     100 |     100 | 33-61             </w:t>
      </w:r>
      <w:r>
        <w:br/>
      </w:r>
      <w:r>
        <w:rPr>
          <w:rStyle w:val="VerbatimChar"/>
        </w:rPr>
        <w:t xml:space="preserve">  UsuariosPage.tsx |   86.66 |       75 |   66.66 |   85.71 | 33-34             </w:t>
      </w:r>
      <w:r>
        <w:br/>
      </w:r>
      <w:r>
        <w:rPr>
          <w:rStyle w:val="VerbatimChar"/>
        </w:rPr>
        <w:t xml:space="preserve"> src/routes        |      90 |    83.33 |     100 |     100 |                   </w:t>
      </w:r>
      <w:r>
        <w:br/>
      </w:r>
      <w:r>
        <w:rPr>
          <w:rStyle w:val="VerbatimChar"/>
        </w:rPr>
        <w:t xml:space="preserve">  ...Protegida.tsx |   85.71 |    83.33 |     100 |     100 | 25                </w:t>
      </w:r>
      <w:r>
        <w:br/>
      </w:r>
      <w:r>
        <w:rPr>
          <w:rStyle w:val="VerbatimChar"/>
        </w:rPr>
        <w:t xml:space="preserve"> src/services      |   86.93 |    74.52 |   92.47 |    89.4 |                   </w:t>
      </w:r>
      <w:r>
        <w:br/>
      </w:r>
      <w:r>
        <w:rPr>
          <w:rStyle w:val="VerbatimChar"/>
        </w:rPr>
        <w:t xml:space="preserve">  ...cenamiento.ts |   81.81 |    83.33 |     100 |   81.81 | 26,39             </w:t>
      </w:r>
      <w:r>
        <w:br/>
      </w:r>
      <w:r>
        <w:rPr>
          <w:rStyle w:val="VerbatimChar"/>
        </w:rPr>
        <w:t xml:space="preserve">  ...itoService.ts |     100 |       80 |     100 |     100 | 25-43             </w:t>
      </w:r>
      <w:r>
        <w:br/>
      </w:r>
      <w:r>
        <w:rPr>
          <w:rStyle w:val="VerbatimChar"/>
        </w:rPr>
        <w:t xml:space="preserve">  ...dosService.ts |      88 |    73.33 |   95.65 |   88.88 | 31,41,44,50       </w:t>
      </w:r>
      <w:r>
        <w:br/>
      </w:r>
      <w:r>
        <w:rPr>
          <w:rStyle w:val="VerbatimChar"/>
        </w:rPr>
        <w:t xml:space="preserve">  ...tosService.ts |   85.71 |    71.87 |   85.18 |   90.47 | 60,100-102        </w:t>
      </w:r>
      <w:r>
        <w:br/>
      </w:r>
      <w:r>
        <w:rPr>
          <w:rStyle w:val="VerbatimChar"/>
        </w:rPr>
        <w:t xml:space="preserve">  sesionService.ts |   93.33 |    83.33 |     100 |     100 | 39                </w:t>
      </w:r>
      <w:r>
        <w:br/>
      </w:r>
      <w:r>
        <w:rPr>
          <w:rStyle w:val="VerbatimChar"/>
        </w:rPr>
        <w:t xml:space="preserve">  ...iosService.ts |   78.57 |    66.66 |   85.71 |   81.81 | 62-66,87          </w:t>
      </w:r>
      <w:r>
        <w:br/>
      </w:r>
      <w:r>
        <w:rPr>
          <w:rStyle w:val="VerbatimChar"/>
        </w:rPr>
        <w:t xml:space="preserve"> src/utils         |   83.13 |    77.33 |   96.42 |   92.85 |                   </w:t>
      </w:r>
      <w:r>
        <w:br/>
      </w:r>
      <w:r>
        <w:rPr>
          <w:rStyle w:val="VerbatimChar"/>
        </w:rPr>
        <w:t xml:space="preserve">  estadisticas.ts  |      90 |       75 |   83.33 |     100 | 19                </w:t>
      </w:r>
      <w:r>
        <w:br/>
      </w:r>
      <w:r>
        <w:rPr>
          <w:rStyle w:val="VerbatimChar"/>
        </w:rPr>
        <w:t xml:space="preserve">  estadoPedido.ts  |   71.42 |       75 |     100 |      75 | 9                 </w:t>
      </w:r>
      <w:r>
        <w:br/>
      </w:r>
      <w:r>
        <w:rPr>
          <w:rStyle w:val="VerbatimChar"/>
        </w:rPr>
        <w:t xml:space="preserve">  exportarExcel.ts |     100 |    66.66 |     100 |     100 | 19-45             </w:t>
      </w:r>
      <w:r>
        <w:br/>
      </w:r>
      <w:r>
        <w:rPr>
          <w:rStyle w:val="VerbatimChar"/>
        </w:rPr>
        <w:t xml:space="preserve">  validaciones.ts  |   76.59 |    75.51 |     100 |      90 | 50-51,69          </w:t>
      </w:r>
      <w:r>
        <w:br/>
      </w:r>
      <w:r>
        <w:rPr>
          <w:rStyle w:val="VerbatimChar"/>
        </w:rPr>
        <w:t xml:space="preserve">-------------------|---------|----------|---------|---------|-------------------</w:t>
      </w:r>
      <w:r>
        <w:br/>
      </w:r>
      <w:r>
        <w:br/>
      </w:r>
      <w:r>
        <w:rPr>
          <w:rStyle w:val="VerbatimChar"/>
        </w:rPr>
        <w:t xml:space="preserve">=============================== Coverage summary ===============================</w:t>
      </w:r>
      <w:r>
        <w:br/>
      </w:r>
      <w:r>
        <w:rPr>
          <w:rStyle w:val="VerbatimChar"/>
        </w:rPr>
        <w:t xml:space="preserve">Statements   : 86.92% ( 698/803 )</w:t>
      </w:r>
      <w:r>
        <w:br/>
      </w:r>
      <w:r>
        <w:rPr>
          <w:rStyle w:val="VerbatimChar"/>
        </w:rPr>
        <w:t xml:space="preserve">Branches     : 77.6% ( 388/500 )</w:t>
      </w:r>
      <w:r>
        <w:br/>
      </w:r>
      <w:r>
        <w:rPr>
          <w:rStyle w:val="VerbatimChar"/>
        </w:rPr>
        <w:t xml:space="preserve">Functions    : 87.01% ( 315/362 )</w:t>
      </w:r>
      <w:r>
        <w:br/>
      </w:r>
      <w:r>
        <w:rPr>
          <w:rStyle w:val="VerbatimChar"/>
        </w:rPr>
        <w:t xml:space="preserve">Lines        : 90.33% ( 589/652 )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</w:p>
    <w:bookmarkEnd w:id="25"/>
    <w:bookmarkStart w:id="26" w:name="lo-que-no-cubren-estas-pruebas"/>
    <w:p>
      <w:pPr>
        <w:pStyle w:val="Heading2"/>
      </w:pPr>
      <w:r>
        <w:t xml:space="preserve">7. Lo que no cubren estas pruebas</w:t>
      </w:r>
    </w:p>
    <w:p>
      <w:pPr>
        <w:numPr>
          <w:ilvl w:val="0"/>
          <w:numId w:val="1001"/>
        </w:numPr>
        <w:pStyle w:val="Compact"/>
      </w:pPr>
      <w:r>
        <w:t xml:space="preserve">Seguridad real (JWT), base de datos y concurrencia de stock entre usuarios: dependen del backend (siguiente etapa).</w:t>
      </w:r>
    </w:p>
    <w:p>
      <w:pPr>
        <w:numPr>
          <w:ilvl w:val="0"/>
          <w:numId w:val="1001"/>
        </w:numPr>
        <w:pStyle w:val="Compact"/>
      </w:pPr>
      <w:r>
        <w:t xml:space="preserve">Apariencia visual: revisada manualmente en 360 px, 768 px y 1280 px.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2026-10-27T04:57:00Z</dcterms:created>
  <dcterms:modified xsi:type="dcterms:W3CDTF">2026-10-27T04:57:00Z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