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7E91" w14:textId="5E9F0F5B" w:rsidR="00207A5F" w:rsidRPr="001E47FE" w:rsidRDefault="00892B0B" w:rsidP="00544CD4">
      <w:pPr>
        <w:pStyle w:val="Sansinterligne"/>
        <w:jc w:val="both"/>
      </w:pPr>
      <w:r w:rsidRPr="001E47FE">
        <w:rPr>
          <w:noProof/>
          <w:lang w:eastAsia="fr-FR"/>
        </w:rPr>
        <w:drawing>
          <wp:anchor distT="0" distB="0" distL="114300" distR="114300" simplePos="0" relativeHeight="251652608" behindDoc="0" locked="0" layoutInCell="1" allowOverlap="1" wp14:anchorId="7D57B859" wp14:editId="7941E2D3">
            <wp:simplePos x="0" y="0"/>
            <wp:positionH relativeFrom="margin">
              <wp:posOffset>-502124</wp:posOffset>
            </wp:positionH>
            <wp:positionV relativeFrom="margin">
              <wp:posOffset>-322466</wp:posOffset>
            </wp:positionV>
            <wp:extent cx="1186180" cy="7905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1186180" cy="790575"/>
                    </a:xfrm>
                    <a:prstGeom prst="rect">
                      <a:avLst/>
                    </a:prstGeom>
                  </pic:spPr>
                </pic:pic>
              </a:graphicData>
            </a:graphic>
            <wp14:sizeRelH relativeFrom="margin">
              <wp14:pctWidth>0</wp14:pctWidth>
            </wp14:sizeRelH>
            <wp14:sizeRelV relativeFrom="margin">
              <wp14:pctHeight>0</wp14:pctHeight>
            </wp14:sizeRelV>
          </wp:anchor>
        </w:drawing>
      </w:r>
      <w:r w:rsidRPr="001E47FE">
        <w:rPr>
          <w:noProof/>
          <w:lang w:eastAsia="fr-FR"/>
        </w:rPr>
        <w:drawing>
          <wp:anchor distT="0" distB="0" distL="114300" distR="114300" simplePos="0" relativeHeight="251645440" behindDoc="0" locked="0" layoutInCell="1" allowOverlap="1" wp14:anchorId="7115AB9E" wp14:editId="36FFE262">
            <wp:simplePos x="0" y="0"/>
            <wp:positionH relativeFrom="margin">
              <wp:posOffset>5183192</wp:posOffset>
            </wp:positionH>
            <wp:positionV relativeFrom="margin">
              <wp:posOffset>-221283</wp:posOffset>
            </wp:positionV>
            <wp:extent cx="1200150" cy="799465"/>
            <wp:effectExtent l="0" t="0" r="635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150" cy="799465"/>
                    </a:xfrm>
                    <a:prstGeom prst="rect">
                      <a:avLst/>
                    </a:prstGeom>
                  </pic:spPr>
                </pic:pic>
              </a:graphicData>
            </a:graphic>
            <wp14:sizeRelH relativeFrom="margin">
              <wp14:pctWidth>0</wp14:pctWidth>
            </wp14:sizeRelH>
            <wp14:sizeRelV relativeFrom="margin">
              <wp14:pctHeight>0</wp14:pctHeight>
            </wp14:sizeRelV>
          </wp:anchor>
        </w:drawing>
      </w:r>
      <w:r w:rsidR="00C6462E" w:rsidRPr="001E47FE">
        <w:rPr>
          <w:noProof/>
          <w:lang w:eastAsia="fr-FR"/>
        </w:rPr>
        <mc:AlternateContent>
          <mc:Choice Requires="wps">
            <w:drawing>
              <wp:anchor distT="0" distB="0" distL="114300" distR="114300" simplePos="0" relativeHeight="251658752" behindDoc="0" locked="0" layoutInCell="1" allowOverlap="1" wp14:anchorId="50B45A0C" wp14:editId="171D0E3F">
                <wp:simplePos x="0" y="0"/>
                <wp:positionH relativeFrom="margin">
                  <wp:posOffset>1457808</wp:posOffset>
                </wp:positionH>
                <wp:positionV relativeFrom="paragraph">
                  <wp:posOffset>-224411</wp:posOffset>
                </wp:positionV>
                <wp:extent cx="3151354" cy="51625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151354" cy="516255"/>
                        </a:xfrm>
                        <a:prstGeom prst="rect">
                          <a:avLst/>
                        </a:prstGeom>
                        <a:noFill/>
                        <a:ln w="6350">
                          <a:noFill/>
                        </a:ln>
                      </wps:spPr>
                      <wps:txb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0B45A0C" id="_x0000_t202" coordsize="21600,21600" o:spt="202" path="m,l,21600r21600,l21600,xe">
                <v:stroke joinstyle="miter"/>
                <v:path gradientshapeok="t" o:connecttype="rect"/>
              </v:shapetype>
              <v:shape id="Zone de texte 9" o:spid="_x0000_s1026" type="#_x0000_t202" style="position:absolute;left:0;text-align:left;margin-left:114.8pt;margin-top:-17.65pt;width:248.15pt;height:40.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" filled="f" stroked="f" strokeweight=".5pt">
                <v:textbox>
                  <w:txbxContent>
                    <w:p w14:paraId="7B067F70" w14:textId="5A501BBB" w:rsidR="00275010" w:rsidRPr="00C6462E" w:rsidRDefault="00275010" w:rsidP="00275874">
                      <w:pPr>
                        <w:rPr>
                          <w:rFonts w:ascii="Book Antiqua" w:hAnsi="Book Antiqua"/>
                          <w:b/>
                          <w:color w:val="000000" w:themeColor="text1"/>
                          <w:sz w:val="20"/>
                          <w:szCs w:val="20"/>
                        </w:rPr>
                      </w:pPr>
                      <w:r w:rsidRPr="00C6462E">
                        <w:rPr>
                          <w:rFonts w:ascii="Book Antiqua" w:hAnsi="Book Antiqua"/>
                          <w:b/>
                          <w:color w:val="000000" w:themeColor="text1"/>
                          <w:sz w:val="20"/>
                          <w:szCs w:val="20"/>
                        </w:rPr>
                        <w:t>COOPÉRATION TCHAD-UNION EUROPÉENNE</w:t>
                      </w:r>
                    </w:p>
                    <w:p w14:paraId="451BFAC5" w14:textId="77777777" w:rsidR="00275010" w:rsidRPr="00C6462E" w:rsidRDefault="00275010">
                      <w:pPr>
                        <w:rPr>
                          <w:rFonts w:ascii="Garamond" w:hAnsi="Garamond"/>
                          <w:b/>
                          <w:sz w:val="20"/>
                          <w:szCs w:val="20"/>
                        </w:rPr>
                      </w:pPr>
                    </w:p>
                  </w:txbxContent>
                </v:textbox>
                <w10:wrap anchorx="margin"/>
              </v:shape>
            </w:pict>
          </mc:Fallback>
        </mc:AlternateContent>
      </w:r>
    </w:p>
    <w:p w14:paraId="61438FF7" w14:textId="4E3717CA" w:rsidR="00207A5F" w:rsidRPr="001E47FE" w:rsidRDefault="00892B0B" w:rsidP="00544CD4">
      <w:pPr>
        <w:jc w:val="both"/>
        <w:rPr>
          <w:rFonts w:ascii="Candara" w:hAnsi="Candara"/>
          <w:bCs/>
        </w:rPr>
      </w:pPr>
      <w:r w:rsidRPr="001E47FE">
        <w:rPr>
          <w:noProof/>
          <w:lang w:eastAsia="fr-FR"/>
        </w:rPr>
        <w:drawing>
          <wp:anchor distT="0" distB="0" distL="114300" distR="114300" simplePos="0" relativeHeight="251664896" behindDoc="0" locked="0" layoutInCell="1" allowOverlap="1" wp14:anchorId="07629009" wp14:editId="223344BD">
            <wp:simplePos x="0" y="0"/>
            <wp:positionH relativeFrom="margin">
              <wp:posOffset>2179320</wp:posOffset>
            </wp:positionH>
            <wp:positionV relativeFrom="margin">
              <wp:posOffset>187960</wp:posOffset>
            </wp:positionV>
            <wp:extent cx="749935" cy="7543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9935" cy="754380"/>
                    </a:xfrm>
                    <a:prstGeom prst="rect">
                      <a:avLst/>
                    </a:prstGeom>
                  </pic:spPr>
                </pic:pic>
              </a:graphicData>
            </a:graphic>
            <wp14:sizeRelH relativeFrom="margin">
              <wp14:pctWidth>0</wp14:pctWidth>
            </wp14:sizeRelH>
            <wp14:sizeRelV relativeFrom="margin">
              <wp14:pctHeight>0</wp14:pctHeight>
            </wp14:sizeRelV>
          </wp:anchor>
        </w:drawing>
      </w:r>
      <w:r w:rsidRPr="001E47FE">
        <w:rPr>
          <w:noProof/>
          <w:lang w:eastAsia="fr-FR"/>
        </w:rPr>
        <w:drawing>
          <wp:anchor distT="0" distB="0" distL="114300" distR="114300" simplePos="0" relativeHeight="251670016" behindDoc="0" locked="0" layoutInCell="1" allowOverlap="1" wp14:anchorId="5793DD4D" wp14:editId="648B45A0">
            <wp:simplePos x="0" y="0"/>
            <wp:positionH relativeFrom="margin">
              <wp:posOffset>3081323</wp:posOffset>
            </wp:positionH>
            <wp:positionV relativeFrom="margin">
              <wp:posOffset>190263</wp:posOffset>
            </wp:positionV>
            <wp:extent cx="739775" cy="708660"/>
            <wp:effectExtent l="0" t="0" r="0"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9775" cy="708660"/>
                    </a:xfrm>
                    <a:prstGeom prst="rect">
                      <a:avLst/>
                    </a:prstGeom>
                  </pic:spPr>
                </pic:pic>
              </a:graphicData>
            </a:graphic>
            <wp14:sizeRelH relativeFrom="margin">
              <wp14:pctWidth>0</wp14:pctWidth>
            </wp14:sizeRelH>
            <wp14:sizeRelV relativeFrom="margin">
              <wp14:pctHeight>0</wp14:pctHeight>
            </wp14:sizeRelV>
          </wp:anchor>
        </w:drawing>
      </w:r>
    </w:p>
    <w:p w14:paraId="61682C12" w14:textId="0619DB5C" w:rsidR="00207A5F" w:rsidRPr="001E47FE" w:rsidRDefault="00207A5F" w:rsidP="00544CD4">
      <w:pPr>
        <w:jc w:val="both"/>
        <w:rPr>
          <w:rFonts w:ascii="Candara" w:hAnsi="Candara"/>
          <w:bCs/>
        </w:rPr>
      </w:pPr>
    </w:p>
    <w:p w14:paraId="79703922" w14:textId="290115DD" w:rsidR="00207A5F" w:rsidRPr="001E47FE" w:rsidRDefault="00892B0B" w:rsidP="00544CD4">
      <w:pPr>
        <w:jc w:val="both"/>
        <w:rPr>
          <w:rFonts w:ascii="Candara" w:hAnsi="Candara"/>
          <w:bCs/>
          <w:sz w:val="20"/>
          <w:szCs w:val="20"/>
        </w:rPr>
      </w:pPr>
      <w:r w:rsidRPr="001E47FE">
        <w:rPr>
          <w:rFonts w:ascii="Candara" w:hAnsi="Candara"/>
          <w:bCs/>
          <w:noProof/>
          <w:lang w:eastAsia="fr-FR"/>
        </w:rPr>
        <mc:AlternateContent>
          <mc:Choice Requires="wps">
            <w:drawing>
              <wp:anchor distT="0" distB="0" distL="114300" distR="114300" simplePos="0" relativeHeight="251674112" behindDoc="0" locked="0" layoutInCell="1" allowOverlap="1" wp14:anchorId="0B52F0F3" wp14:editId="14DE6AC9">
                <wp:simplePos x="0" y="0"/>
                <wp:positionH relativeFrom="column">
                  <wp:posOffset>-532869</wp:posOffset>
                </wp:positionH>
                <wp:positionV relativeFrom="paragraph">
                  <wp:posOffset>123304</wp:posOffset>
                </wp:positionV>
                <wp:extent cx="2668137" cy="139065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668137" cy="1390650"/>
                        </a:xfrm>
                        <a:prstGeom prst="rect">
                          <a:avLst/>
                        </a:prstGeom>
                        <a:noFill/>
                        <a:ln w="6350">
                          <a:noFill/>
                        </a:ln>
                      </wps:spPr>
                      <wps:txbx>
                        <w:txbxContent>
                          <w:p w14:paraId="5220DB0C" w14:textId="78AD4250" w:rsidR="00C6462E" w:rsidRPr="00892B0B" w:rsidRDefault="00C6462E" w:rsidP="00892B0B">
                            <w:pPr>
                              <w:rPr>
                                <w:rFonts w:ascii="Book Antiqua" w:hAnsi="Book Antiqua"/>
                                <w:b/>
                                <w:i/>
                                <w:iCs/>
                                <w:color w:val="000000" w:themeColor="text1"/>
                                <w:sz w:val="18"/>
                                <w:szCs w:val="18"/>
                              </w:rPr>
                            </w:pPr>
                            <w:r w:rsidRPr="00892B0B">
                              <w:rPr>
                                <w:rFonts w:ascii="Book Antiqua" w:hAnsi="Book Antiqua"/>
                                <w:b/>
                                <w:i/>
                                <w:iCs/>
                                <w:color w:val="000000" w:themeColor="text1"/>
                                <w:sz w:val="18"/>
                                <w:szCs w:val="18"/>
                              </w:rPr>
                              <w:t>« </w:t>
                            </w:r>
                            <w:r w:rsidR="00C70B88" w:rsidRPr="00892B0B">
                              <w:rPr>
                                <w:rFonts w:ascii="Book Antiqua" w:hAnsi="Book Antiqua"/>
                                <w:b/>
                                <w:i/>
                                <w:iCs/>
                                <w:color w:val="000000" w:themeColor="text1"/>
                                <w:sz w:val="18"/>
                                <w:szCs w:val="18"/>
                              </w:rPr>
                              <w:t>Appui à la mise en place et au développement de l’Observatoire de la Violence, de la Prévention de la Criminalité et de la Déontologie Policière-OVPCDP »</w:t>
                            </w:r>
                          </w:p>
                          <w:p w14:paraId="6FD16D4A" w14:textId="29D5FC5D" w:rsidR="00C6462E" w:rsidRPr="00892B0B" w:rsidRDefault="008D290C" w:rsidP="00892B0B">
                            <w:pPr>
                              <w:rPr>
                                <w:rFonts w:ascii="Book Antiqua" w:hAnsi="Book Antiqua"/>
                                <w:b/>
                                <w:i/>
                                <w:iCs/>
                                <w:sz w:val="18"/>
                                <w:szCs w:val="18"/>
                              </w:rPr>
                            </w:pPr>
                            <w:r w:rsidRPr="00892B0B">
                              <w:rPr>
                                <w:rFonts w:ascii="Book Antiqua" w:hAnsi="Book Antiqua"/>
                                <w:b/>
                                <w:i/>
                                <w:iCs/>
                                <w:sz w:val="18"/>
                                <w:szCs w:val="18"/>
                              </w:rPr>
                              <w:t xml:space="preserve">Contrat de </w:t>
                            </w:r>
                            <w:r w:rsidR="00C70B88" w:rsidRPr="00892B0B">
                              <w:rPr>
                                <w:rFonts w:ascii="Book Antiqua" w:hAnsi="Book Antiqua"/>
                                <w:b/>
                                <w:i/>
                                <w:iCs/>
                                <w:sz w:val="18"/>
                                <w:szCs w:val="18"/>
                              </w:rPr>
                              <w:t xml:space="preserve">Subvention </w:t>
                            </w:r>
                            <w:r w:rsidR="00C6462E" w:rsidRPr="00892B0B">
                              <w:rPr>
                                <w:rFonts w:ascii="Book Antiqua" w:hAnsi="Book Antiqua"/>
                                <w:b/>
                                <w:i/>
                                <w:iCs/>
                                <w:sz w:val="18"/>
                                <w:szCs w:val="18"/>
                              </w:rPr>
                              <w:t>N</w:t>
                            </w:r>
                            <w:r w:rsidR="00C70B88" w:rsidRPr="00892B0B">
                              <w:rPr>
                                <w:rFonts w:ascii="Book Antiqua" w:hAnsi="Book Antiqua"/>
                                <w:b/>
                                <w:i/>
                                <w:iCs/>
                                <w:sz w:val="18"/>
                                <w:szCs w:val="18"/>
                              </w:rPr>
                              <w:t>° FED/2021/426-903</w:t>
                            </w:r>
                          </w:p>
                          <w:p w14:paraId="5AB0E1CE" w14:textId="3E12BC5F" w:rsidR="008D290C" w:rsidRPr="00892B0B" w:rsidRDefault="008D290C" w:rsidP="00892B0B">
                            <w:pPr>
                              <w:rPr>
                                <w:rFonts w:ascii="Book Antiqua" w:hAnsi="Book Antiqua"/>
                                <w:b/>
                                <w:i/>
                                <w:iCs/>
                                <w:color w:val="000000" w:themeColor="text1"/>
                                <w:sz w:val="18"/>
                                <w:szCs w:val="18"/>
                              </w:rPr>
                            </w:pPr>
                            <w:r w:rsidRPr="00892B0B">
                              <w:rPr>
                                <w:rFonts w:ascii="Book Antiqua" w:hAnsi="Book Antiqua"/>
                                <w:b/>
                                <w:i/>
                                <w:iCs/>
                                <w:sz w:val="18"/>
                                <w:szCs w:val="18"/>
                              </w:rPr>
                              <w:t>Coordination National</w:t>
                            </w:r>
                            <w:r w:rsidR="00C6462E" w:rsidRPr="00892B0B">
                              <w:rPr>
                                <w:rFonts w:ascii="Book Antiqua" w:hAnsi="Book Antiqua"/>
                                <w:b/>
                                <w:i/>
                                <w:iCs/>
                                <w:sz w:val="18"/>
                                <w:szCs w:val="18"/>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3E2BF3EE" w:rsidR="00C70B88" w:rsidRDefault="00C70B88" w:rsidP="00C70B88">
                            <w:pPr>
                              <w:jc w:val="both"/>
                            </w:pPr>
                          </w:p>
                          <w:p w14:paraId="3739BC04" w14:textId="77777777" w:rsidR="00AE4CEF" w:rsidRDefault="00AE4CEF" w:rsidP="00C70B8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B52F0F3" id="Zone de texte 10" o:spid="_x0000_s1027" type="#_x0000_t202" style="position:absolute;left:0;text-align:left;margin-left:-41.95pt;margin-top:9.7pt;width:210.1pt;height:10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" filled="f" stroked="f" strokeweight=".5pt">
                <v:textbox>
                  <w:txbxContent>
                    <w:p w14:paraId="5220DB0C" w14:textId="78AD4250" w:rsidR="00C6462E" w:rsidRPr="00892B0B" w:rsidRDefault="00C6462E" w:rsidP="00892B0B">
                      <w:pPr>
                        <w:rPr>
                          <w:rFonts w:ascii="Book Antiqua" w:hAnsi="Book Antiqua"/>
                          <w:b/>
                          <w:i/>
                          <w:iCs/>
                          <w:color w:val="000000" w:themeColor="text1"/>
                          <w:sz w:val="18"/>
                          <w:szCs w:val="18"/>
                        </w:rPr>
                      </w:pPr>
                      <w:r w:rsidRPr="00892B0B">
                        <w:rPr>
                          <w:rFonts w:ascii="Book Antiqua" w:hAnsi="Book Antiqua"/>
                          <w:b/>
                          <w:i/>
                          <w:iCs/>
                          <w:color w:val="000000" w:themeColor="text1"/>
                          <w:sz w:val="18"/>
                          <w:szCs w:val="18"/>
                        </w:rPr>
                        <w:t>« </w:t>
                      </w:r>
                      <w:r w:rsidR="00C70B88" w:rsidRPr="00892B0B">
                        <w:rPr>
                          <w:rFonts w:ascii="Book Antiqua" w:hAnsi="Book Antiqua"/>
                          <w:b/>
                          <w:i/>
                          <w:iCs/>
                          <w:color w:val="000000" w:themeColor="text1"/>
                          <w:sz w:val="18"/>
                          <w:szCs w:val="18"/>
                        </w:rPr>
                        <w:t>Appui à la mise en place et au développement de l’Observatoire de la Violence, de la Prévention de la Criminalité et de la Déontologie Policière-OVPCDP »</w:t>
                      </w:r>
                    </w:p>
                    <w:p w14:paraId="6FD16D4A" w14:textId="29D5FC5D" w:rsidR="00C6462E" w:rsidRPr="00892B0B" w:rsidRDefault="008D290C" w:rsidP="00892B0B">
                      <w:pPr>
                        <w:rPr>
                          <w:rFonts w:ascii="Book Antiqua" w:hAnsi="Book Antiqua"/>
                          <w:b/>
                          <w:i/>
                          <w:iCs/>
                          <w:sz w:val="18"/>
                          <w:szCs w:val="18"/>
                        </w:rPr>
                      </w:pPr>
                      <w:r w:rsidRPr="00892B0B">
                        <w:rPr>
                          <w:rFonts w:ascii="Book Antiqua" w:hAnsi="Book Antiqua"/>
                          <w:b/>
                          <w:i/>
                          <w:iCs/>
                          <w:sz w:val="18"/>
                          <w:szCs w:val="18"/>
                        </w:rPr>
                        <w:t xml:space="preserve">Contrat de </w:t>
                      </w:r>
                      <w:r w:rsidR="00C70B88" w:rsidRPr="00892B0B">
                        <w:rPr>
                          <w:rFonts w:ascii="Book Antiqua" w:hAnsi="Book Antiqua"/>
                          <w:b/>
                          <w:i/>
                          <w:iCs/>
                          <w:sz w:val="18"/>
                          <w:szCs w:val="18"/>
                        </w:rPr>
                        <w:t xml:space="preserve">Subvention </w:t>
                      </w:r>
                      <w:r w:rsidR="00C6462E" w:rsidRPr="00892B0B">
                        <w:rPr>
                          <w:rFonts w:ascii="Book Antiqua" w:hAnsi="Book Antiqua"/>
                          <w:b/>
                          <w:i/>
                          <w:iCs/>
                          <w:sz w:val="18"/>
                          <w:szCs w:val="18"/>
                        </w:rPr>
                        <w:t>N</w:t>
                      </w:r>
                      <w:r w:rsidR="00C70B88" w:rsidRPr="00892B0B">
                        <w:rPr>
                          <w:rFonts w:ascii="Book Antiqua" w:hAnsi="Book Antiqua"/>
                          <w:b/>
                          <w:i/>
                          <w:iCs/>
                          <w:sz w:val="18"/>
                          <w:szCs w:val="18"/>
                        </w:rPr>
                        <w:t>° FED/2021/426-903</w:t>
                      </w:r>
                    </w:p>
                    <w:p w14:paraId="5AB0E1CE" w14:textId="3E12BC5F" w:rsidR="008D290C" w:rsidRPr="00892B0B" w:rsidRDefault="008D290C" w:rsidP="00892B0B">
                      <w:pPr>
                        <w:rPr>
                          <w:rFonts w:ascii="Book Antiqua" w:hAnsi="Book Antiqua"/>
                          <w:b/>
                          <w:i/>
                          <w:iCs/>
                          <w:color w:val="000000" w:themeColor="text1"/>
                          <w:sz w:val="18"/>
                          <w:szCs w:val="18"/>
                        </w:rPr>
                      </w:pPr>
                      <w:r w:rsidRPr="00892B0B">
                        <w:rPr>
                          <w:rFonts w:ascii="Book Antiqua" w:hAnsi="Book Antiqua"/>
                          <w:b/>
                          <w:i/>
                          <w:iCs/>
                          <w:sz w:val="18"/>
                          <w:szCs w:val="18"/>
                        </w:rPr>
                        <w:t>Coordination National</w:t>
                      </w:r>
                      <w:r w:rsidR="00C6462E" w:rsidRPr="00892B0B">
                        <w:rPr>
                          <w:rFonts w:ascii="Book Antiqua" w:hAnsi="Book Antiqua"/>
                          <w:b/>
                          <w:i/>
                          <w:iCs/>
                          <w:sz w:val="18"/>
                          <w:szCs w:val="18"/>
                        </w:rPr>
                        <w:t>e</w:t>
                      </w:r>
                    </w:p>
                    <w:p w14:paraId="588DAA93" w14:textId="77777777" w:rsidR="00C70B88" w:rsidRPr="00C6462E" w:rsidRDefault="00C70B88" w:rsidP="00A779A9">
                      <w:pPr>
                        <w:jc w:val="both"/>
                        <w:rPr>
                          <w:rFonts w:ascii="Garamond" w:hAnsi="Garamond"/>
                          <w:b/>
                          <w:i/>
                          <w:iCs/>
                          <w:color w:val="000000" w:themeColor="text1"/>
                          <w:sz w:val="22"/>
                          <w:szCs w:val="22"/>
                        </w:rPr>
                      </w:pPr>
                    </w:p>
                    <w:p w14:paraId="287077F6" w14:textId="3E2BF3EE" w:rsidR="00C70B88" w:rsidRDefault="00C70B88" w:rsidP="00C70B88">
                      <w:pPr>
                        <w:jc w:val="both"/>
                      </w:pPr>
                    </w:p>
                    <w:p w14:paraId="3739BC04" w14:textId="77777777" w:rsidR="00AE4CEF" w:rsidRDefault="00AE4CEF" w:rsidP="00C70B88">
                      <w:pPr>
                        <w:jc w:val="both"/>
                      </w:pPr>
                    </w:p>
                  </w:txbxContent>
                </v:textbox>
              </v:shape>
            </w:pict>
          </mc:Fallback>
        </mc:AlternateContent>
      </w:r>
    </w:p>
    <w:p w14:paraId="073D1009" w14:textId="7F2CC1AE" w:rsidR="00D5591C" w:rsidRPr="001E47FE" w:rsidRDefault="00D5591C" w:rsidP="00544CD4">
      <w:pPr>
        <w:jc w:val="both"/>
        <w:rPr>
          <w:rFonts w:ascii="Candara" w:hAnsi="Candara"/>
          <w:bCs/>
          <w:sz w:val="20"/>
          <w:szCs w:val="20"/>
        </w:rPr>
      </w:pPr>
    </w:p>
    <w:p w14:paraId="042E81E9" w14:textId="145DA46B" w:rsidR="00D5591C" w:rsidRPr="001E47FE" w:rsidRDefault="00D5591C" w:rsidP="00544CD4">
      <w:pPr>
        <w:jc w:val="both"/>
        <w:rPr>
          <w:rFonts w:ascii="Candara" w:hAnsi="Candara"/>
          <w:bCs/>
          <w:sz w:val="20"/>
          <w:szCs w:val="20"/>
        </w:rPr>
      </w:pPr>
    </w:p>
    <w:p w14:paraId="41FDAACF" w14:textId="3A6DA7F2" w:rsidR="00275010" w:rsidRPr="001E47FE" w:rsidRDefault="00275010" w:rsidP="00544CD4">
      <w:pPr>
        <w:jc w:val="both"/>
        <w:rPr>
          <w:rFonts w:ascii="Candara" w:hAnsi="Candara"/>
          <w:bCs/>
          <w:sz w:val="20"/>
          <w:szCs w:val="20"/>
        </w:rPr>
      </w:pPr>
    </w:p>
    <w:p w14:paraId="6A79E628" w14:textId="1ED2DF3E" w:rsidR="00275010" w:rsidRPr="001E47FE" w:rsidRDefault="00275010" w:rsidP="00544CD4">
      <w:pPr>
        <w:jc w:val="both"/>
        <w:rPr>
          <w:rFonts w:ascii="Candara" w:hAnsi="Candara"/>
          <w:bCs/>
          <w:sz w:val="20"/>
          <w:szCs w:val="20"/>
        </w:rPr>
      </w:pPr>
    </w:p>
    <w:p w14:paraId="5FD0DECD" w14:textId="58A277AE" w:rsidR="00D5591C" w:rsidRPr="001E47FE" w:rsidRDefault="00D5591C" w:rsidP="00544CD4">
      <w:pPr>
        <w:jc w:val="both"/>
        <w:rPr>
          <w:rFonts w:ascii="Candara" w:hAnsi="Candara"/>
          <w:bCs/>
          <w:sz w:val="20"/>
          <w:szCs w:val="20"/>
        </w:rPr>
      </w:pPr>
    </w:p>
    <w:p w14:paraId="7A40B26D" w14:textId="5DF5EFD0" w:rsidR="00E25150" w:rsidRPr="001E47FE" w:rsidRDefault="00E25150" w:rsidP="00544CD4">
      <w:pPr>
        <w:jc w:val="both"/>
        <w:rPr>
          <w:rFonts w:ascii="Candara" w:hAnsi="Candara"/>
          <w:b/>
          <w:bCs/>
          <w:sz w:val="20"/>
          <w:szCs w:val="20"/>
        </w:rPr>
      </w:pPr>
    </w:p>
    <w:p w14:paraId="13CD2C0D" w14:textId="3CEEB507" w:rsidR="00845DB2" w:rsidRDefault="00845DB2" w:rsidP="00544CD4">
      <w:pPr>
        <w:jc w:val="both"/>
      </w:pPr>
    </w:p>
    <w:p w14:paraId="2CA3A3A3" w14:textId="1CC972BE" w:rsidR="00AE4CEF" w:rsidRDefault="00AE4CEF" w:rsidP="00544CD4">
      <w:pPr>
        <w:jc w:val="both"/>
      </w:pPr>
    </w:p>
    <w:p w14:paraId="7743A448" w14:textId="77777777" w:rsidR="00AE4CEF" w:rsidRPr="001E47FE" w:rsidRDefault="00AE4CEF" w:rsidP="00544CD4">
      <w:pPr>
        <w:jc w:val="both"/>
      </w:pPr>
    </w:p>
    <w:p w14:paraId="411FA1D3" w14:textId="77777777" w:rsidR="00845DB2" w:rsidRPr="001E47FE" w:rsidRDefault="00845DB2" w:rsidP="00544CD4">
      <w:pPr>
        <w:jc w:val="both"/>
      </w:pPr>
    </w:p>
    <w:p w14:paraId="758FF0D8" w14:textId="77777777" w:rsidR="00845DB2" w:rsidRPr="001E47FE" w:rsidRDefault="00845DB2" w:rsidP="00544CD4">
      <w:pPr>
        <w:jc w:val="both"/>
        <w:rPr>
          <w:rFonts w:asciiTheme="minorBidi" w:hAnsiTheme="minorBidi"/>
          <w:b/>
          <w:bCs/>
          <w:sz w:val="22"/>
          <w:szCs w:val="22"/>
        </w:rPr>
      </w:pPr>
      <w:r w:rsidRPr="001E47FE">
        <w:rPr>
          <w:rFonts w:asciiTheme="minorBidi" w:hAnsiTheme="minorBidi"/>
          <w:b/>
          <w:bCs/>
          <w:sz w:val="22"/>
          <w:szCs w:val="22"/>
        </w:rPr>
        <w:t xml:space="preserve"> </w:t>
      </w:r>
    </w:p>
    <w:p w14:paraId="6ABB8AAD" w14:textId="33EF2EF6" w:rsidR="009D134B" w:rsidRPr="009D134B" w:rsidRDefault="00845DB2" w:rsidP="009D134B">
      <w:pPr>
        <w:tabs>
          <w:tab w:val="left" w:pos="3352"/>
        </w:tabs>
        <w:jc w:val="center"/>
        <w:rPr>
          <w:rFonts w:ascii="Times New Roman" w:hAnsi="Times New Roman" w:cs="Times New Roman"/>
          <w:b/>
          <w:color w:val="FF0000"/>
          <w:sz w:val="22"/>
          <w:szCs w:val="22"/>
        </w:rPr>
      </w:pPr>
      <w:r w:rsidRPr="001E47FE">
        <w:rPr>
          <w:rFonts w:ascii="Times New Roman" w:hAnsi="Times New Roman"/>
          <w:b/>
          <w:sz w:val="28"/>
          <w:szCs w:val="28"/>
        </w:rPr>
        <w:t>ANNEXE II : TERMES DE RÉFÉRENCE</w:t>
      </w:r>
      <w:r w:rsidR="005517FC" w:rsidRPr="001E47FE">
        <w:rPr>
          <w:rFonts w:ascii="Times New Roman" w:hAnsi="Times New Roman"/>
          <w:b/>
          <w:sz w:val="28"/>
          <w:szCs w:val="28"/>
        </w:rPr>
        <w:t xml:space="preserve"> </w:t>
      </w:r>
      <w:r w:rsidR="009D134B">
        <w:rPr>
          <w:rFonts w:ascii="Times New Roman" w:hAnsi="Times New Roman"/>
          <w:b/>
          <w:sz w:val="28"/>
          <w:szCs w:val="28"/>
        </w:rPr>
        <w:t xml:space="preserve">POUR LE RECRUTEMENT D’UN </w:t>
      </w:r>
      <w:r w:rsidR="009D134B" w:rsidRPr="009D134B">
        <w:rPr>
          <w:rFonts w:ascii="Times New Roman" w:hAnsi="Times New Roman" w:cs="Times New Roman"/>
          <w:b/>
          <w:sz w:val="28"/>
          <w:szCs w:val="28"/>
        </w:rPr>
        <w:t>EXPERT NATIONAL EN GESTION DE BASE DE DONNEES</w:t>
      </w:r>
    </w:p>
    <w:p w14:paraId="0C260A7E" w14:textId="37C404A3" w:rsidR="00845DB2" w:rsidRPr="001E47FE" w:rsidRDefault="00845DB2" w:rsidP="00544CD4">
      <w:pPr>
        <w:tabs>
          <w:tab w:val="left" w:pos="3352"/>
        </w:tabs>
        <w:jc w:val="both"/>
        <w:rPr>
          <w:rFonts w:ascii="Times New Roman" w:hAnsi="Times New Roman"/>
          <w:b/>
          <w:sz w:val="28"/>
          <w:szCs w:val="28"/>
        </w:rPr>
      </w:pPr>
    </w:p>
    <w:p w14:paraId="5E2B836D" w14:textId="7902665F" w:rsidR="00ED393B" w:rsidRDefault="00ED393B" w:rsidP="00544CD4">
      <w:pPr>
        <w:tabs>
          <w:tab w:val="left" w:pos="3352"/>
        </w:tabs>
        <w:jc w:val="both"/>
        <w:rPr>
          <w:rFonts w:ascii="Times New Roman" w:hAnsi="Times New Roman"/>
          <w:b/>
          <w:sz w:val="28"/>
          <w:szCs w:val="28"/>
        </w:rPr>
      </w:pPr>
    </w:p>
    <w:p w14:paraId="6C1E5367" w14:textId="62729139" w:rsidR="00AE4CEF" w:rsidRDefault="00AE4CEF" w:rsidP="00544CD4">
      <w:pPr>
        <w:tabs>
          <w:tab w:val="left" w:pos="3352"/>
        </w:tabs>
        <w:jc w:val="both"/>
        <w:rPr>
          <w:rFonts w:ascii="Times New Roman" w:hAnsi="Times New Roman"/>
          <w:b/>
          <w:sz w:val="28"/>
          <w:szCs w:val="28"/>
        </w:rPr>
      </w:pPr>
    </w:p>
    <w:p w14:paraId="603A2CD1" w14:textId="77777777" w:rsidR="00AE4CEF" w:rsidRPr="001E47FE" w:rsidRDefault="00AE4CEF" w:rsidP="00544CD4">
      <w:pPr>
        <w:tabs>
          <w:tab w:val="left" w:pos="3352"/>
        </w:tabs>
        <w:jc w:val="both"/>
        <w:rPr>
          <w:rFonts w:ascii="Times New Roman" w:hAnsi="Times New Roman"/>
          <w:b/>
          <w:sz w:val="28"/>
          <w:szCs w:val="28"/>
        </w:rPr>
      </w:pPr>
    </w:p>
    <w:p w14:paraId="17CBDA44" w14:textId="77777777" w:rsidR="00ED393B" w:rsidRPr="001E47FE" w:rsidRDefault="00ED393B" w:rsidP="00544CD4">
      <w:pPr>
        <w:tabs>
          <w:tab w:val="left" w:pos="3352"/>
        </w:tabs>
        <w:jc w:val="both"/>
        <w:rPr>
          <w:rFonts w:ascii="Times New Roman" w:hAnsi="Times New Roman"/>
          <w:b/>
          <w:sz w:val="28"/>
          <w:szCs w:val="28"/>
        </w:rPr>
      </w:pPr>
    </w:p>
    <w:p w14:paraId="2A6D43B0" w14:textId="465DCE9B" w:rsidR="00845DB2" w:rsidRPr="001E47FE" w:rsidRDefault="00845DB2" w:rsidP="00544CD4">
      <w:pPr>
        <w:tabs>
          <w:tab w:val="left" w:pos="3352"/>
        </w:tabs>
        <w:jc w:val="both"/>
        <w:rPr>
          <w:rFonts w:ascii="Times New Roman" w:hAnsi="Times New Roman"/>
          <w:b/>
          <w:sz w:val="28"/>
          <w:szCs w:val="28"/>
        </w:rPr>
      </w:pPr>
      <w:r w:rsidRPr="001E47FE">
        <w:rPr>
          <w:rFonts w:ascii="Times New Roman" w:hAnsi="Times New Roman"/>
          <w:b/>
          <w:sz w:val="28"/>
          <w:szCs w:val="28"/>
        </w:rPr>
        <w:t xml:space="preserve">Le Consortium ENA-CERGIED-CRASH, dans le cadre du projet « Appui à la mise en place et au développement de l’Observatoire de la Violence, de la Prévention de la Criminalité et de la Déontologie Policière (OVPCDP) » recrute un (e) Consultant (e) chargé (e) d’appuyer le développement de la base de données de l’OVPCDP. </w:t>
      </w:r>
    </w:p>
    <w:p w14:paraId="3CCA8E74" w14:textId="77777777" w:rsidR="00845DB2" w:rsidRPr="001E47FE" w:rsidRDefault="00845DB2" w:rsidP="00544CD4">
      <w:pPr>
        <w:tabs>
          <w:tab w:val="left" w:pos="3352"/>
        </w:tabs>
        <w:jc w:val="both"/>
      </w:pPr>
    </w:p>
    <w:p w14:paraId="41C7D7F9" w14:textId="77777777" w:rsidR="00845DB2" w:rsidRPr="001E47FE" w:rsidRDefault="00845DB2" w:rsidP="00544CD4">
      <w:pPr>
        <w:jc w:val="both"/>
      </w:pPr>
    </w:p>
    <w:p w14:paraId="2AB55183" w14:textId="77777777" w:rsidR="00845DB2" w:rsidRPr="001E47FE" w:rsidRDefault="00845DB2" w:rsidP="00544CD4">
      <w:pPr>
        <w:jc w:val="both"/>
      </w:pPr>
    </w:p>
    <w:p w14:paraId="0904D134" w14:textId="77777777" w:rsidR="00845DB2" w:rsidRPr="001E47FE" w:rsidRDefault="00845DB2" w:rsidP="00544CD4">
      <w:pPr>
        <w:jc w:val="both"/>
      </w:pPr>
    </w:p>
    <w:p w14:paraId="18DA7DBA" w14:textId="77777777" w:rsidR="00845DB2" w:rsidRPr="001E47FE" w:rsidRDefault="00845DB2" w:rsidP="00544CD4">
      <w:pPr>
        <w:jc w:val="both"/>
      </w:pPr>
    </w:p>
    <w:p w14:paraId="11160723" w14:textId="77777777" w:rsidR="00845DB2" w:rsidRPr="001E47FE" w:rsidRDefault="00845DB2" w:rsidP="00544CD4">
      <w:pPr>
        <w:jc w:val="both"/>
      </w:pPr>
    </w:p>
    <w:p w14:paraId="151C96E5" w14:textId="77777777" w:rsidR="00845DB2" w:rsidRPr="001E47FE" w:rsidRDefault="00845DB2" w:rsidP="00544CD4">
      <w:pPr>
        <w:jc w:val="both"/>
      </w:pPr>
    </w:p>
    <w:p w14:paraId="04D5861E" w14:textId="77777777" w:rsidR="00845DB2" w:rsidRPr="001E47FE" w:rsidRDefault="00845DB2" w:rsidP="00544CD4">
      <w:pPr>
        <w:jc w:val="both"/>
      </w:pPr>
    </w:p>
    <w:p w14:paraId="0E86E5D9" w14:textId="77777777" w:rsidR="00845DB2" w:rsidRPr="001E47FE" w:rsidRDefault="00845DB2" w:rsidP="00544CD4">
      <w:pPr>
        <w:jc w:val="both"/>
      </w:pPr>
    </w:p>
    <w:p w14:paraId="682C6B1B" w14:textId="0F53809B" w:rsidR="00845DB2" w:rsidRPr="001E47FE" w:rsidRDefault="00845DB2" w:rsidP="00544CD4">
      <w:pPr>
        <w:jc w:val="both"/>
      </w:pPr>
    </w:p>
    <w:p w14:paraId="11797E7F" w14:textId="7CF68CD9" w:rsidR="00845DB2" w:rsidRPr="001E47FE" w:rsidRDefault="00845DB2" w:rsidP="00544CD4">
      <w:pPr>
        <w:jc w:val="both"/>
      </w:pPr>
    </w:p>
    <w:p w14:paraId="19866250" w14:textId="537645BE" w:rsidR="00845DB2" w:rsidRPr="001E47FE" w:rsidRDefault="00845DB2" w:rsidP="00544CD4">
      <w:pPr>
        <w:jc w:val="both"/>
      </w:pPr>
    </w:p>
    <w:p w14:paraId="7B5E6A14" w14:textId="70187C38" w:rsidR="00845DB2" w:rsidRPr="001E47FE" w:rsidRDefault="00845DB2" w:rsidP="00544CD4">
      <w:pPr>
        <w:jc w:val="both"/>
      </w:pPr>
    </w:p>
    <w:p w14:paraId="76627364" w14:textId="39F1B7B1" w:rsidR="00845DB2" w:rsidRPr="001E47FE" w:rsidRDefault="00845DB2" w:rsidP="00544CD4">
      <w:pPr>
        <w:jc w:val="both"/>
      </w:pPr>
    </w:p>
    <w:p w14:paraId="0920DE97" w14:textId="4D07FFCD" w:rsidR="00845DB2" w:rsidRPr="001E47FE" w:rsidRDefault="00845DB2" w:rsidP="00544CD4">
      <w:pPr>
        <w:jc w:val="both"/>
      </w:pPr>
    </w:p>
    <w:p w14:paraId="46ED371C" w14:textId="15680CA2" w:rsidR="00845DB2" w:rsidRPr="001E47FE" w:rsidRDefault="00845DB2" w:rsidP="00544CD4">
      <w:pPr>
        <w:jc w:val="both"/>
      </w:pPr>
    </w:p>
    <w:p w14:paraId="53B96610" w14:textId="0A8D4B08" w:rsidR="00845DB2" w:rsidRPr="001E47FE" w:rsidRDefault="00845DB2" w:rsidP="00544CD4">
      <w:pPr>
        <w:jc w:val="both"/>
      </w:pPr>
    </w:p>
    <w:p w14:paraId="698435DD" w14:textId="101355D3" w:rsidR="00845DB2" w:rsidRPr="001E47FE" w:rsidRDefault="00845DB2" w:rsidP="00544CD4">
      <w:pPr>
        <w:jc w:val="both"/>
      </w:pPr>
    </w:p>
    <w:p w14:paraId="50D040C4" w14:textId="6051731F" w:rsidR="00845DB2" w:rsidRPr="001E47FE" w:rsidRDefault="00845DB2" w:rsidP="00544CD4">
      <w:pPr>
        <w:jc w:val="both"/>
      </w:pPr>
    </w:p>
    <w:p w14:paraId="2FBA56E3" w14:textId="1AA40827" w:rsidR="00845DB2" w:rsidRPr="001E47FE" w:rsidRDefault="00845DB2" w:rsidP="00544CD4">
      <w:pPr>
        <w:jc w:val="both"/>
      </w:pPr>
    </w:p>
    <w:p w14:paraId="21D970CC" w14:textId="2DC91787" w:rsidR="00845DB2" w:rsidRPr="001E47FE" w:rsidRDefault="00845DB2" w:rsidP="00544CD4">
      <w:pPr>
        <w:jc w:val="both"/>
      </w:pPr>
    </w:p>
    <w:p w14:paraId="16987295" w14:textId="71707E1D" w:rsidR="00845DB2" w:rsidRPr="001E47FE" w:rsidRDefault="00845DB2" w:rsidP="00544CD4">
      <w:pPr>
        <w:jc w:val="both"/>
      </w:pPr>
    </w:p>
    <w:p w14:paraId="03A32363" w14:textId="24914264" w:rsidR="00845DB2" w:rsidRPr="001E47FE" w:rsidRDefault="00845DB2" w:rsidP="00544CD4">
      <w:pPr>
        <w:jc w:val="both"/>
      </w:pPr>
    </w:p>
    <w:p w14:paraId="73ACBD5B" w14:textId="44E953C1" w:rsidR="00845DB2" w:rsidRPr="001E47FE" w:rsidRDefault="00845DB2" w:rsidP="00544CD4">
      <w:pPr>
        <w:jc w:val="both"/>
      </w:pPr>
    </w:p>
    <w:p w14:paraId="463EEB27" w14:textId="4C7AF793" w:rsidR="00845DB2" w:rsidRPr="001E47FE" w:rsidRDefault="00845DB2" w:rsidP="00544CD4">
      <w:pPr>
        <w:jc w:val="both"/>
      </w:pPr>
    </w:p>
    <w:p w14:paraId="24789CEB" w14:textId="4228A708" w:rsidR="00845DB2" w:rsidRPr="001E47FE" w:rsidRDefault="00845DB2" w:rsidP="00544CD4">
      <w:pPr>
        <w:jc w:val="both"/>
      </w:pPr>
    </w:p>
    <w:p w14:paraId="5DFD7C47" w14:textId="77777777" w:rsidR="00845DB2" w:rsidRPr="001E47FE" w:rsidRDefault="00845DB2" w:rsidP="00544CD4">
      <w:pPr>
        <w:jc w:val="both"/>
      </w:pPr>
    </w:p>
    <w:p w14:paraId="60958702" w14:textId="77777777" w:rsidR="00845DB2" w:rsidRPr="001E47FE" w:rsidRDefault="00845DB2" w:rsidP="00544CD4">
      <w:pPr>
        <w:jc w:val="both"/>
      </w:pPr>
    </w:p>
    <w:p w14:paraId="6369420C"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b w:val="0"/>
          <w:caps w:val="0"/>
          <w:smallCaps/>
          <w:szCs w:val="22"/>
        </w:rPr>
        <w:fldChar w:fldCharType="begin"/>
      </w:r>
      <w:r w:rsidRPr="001E47FE">
        <w:rPr>
          <w:b w:val="0"/>
          <w:caps w:val="0"/>
          <w:smallCaps/>
          <w:szCs w:val="22"/>
        </w:rPr>
        <w:instrText xml:space="preserve"> TOC \o "1-2" </w:instrText>
      </w:r>
      <w:r w:rsidRPr="001E47FE">
        <w:rPr>
          <w:b w:val="0"/>
          <w:caps w:val="0"/>
          <w:smallCaps/>
          <w:szCs w:val="22"/>
        </w:rPr>
        <w:fldChar w:fldCharType="separate"/>
      </w:r>
      <w:r w:rsidRPr="001E47FE">
        <w:rPr>
          <w:noProof/>
        </w:rPr>
        <w:t>1.</w:t>
      </w:r>
      <w:r w:rsidRPr="001E47FE">
        <w:rPr>
          <w:rFonts w:asciiTheme="minorHAnsi" w:eastAsiaTheme="minorEastAsia" w:hAnsiTheme="minorHAnsi" w:cstheme="minorBidi"/>
          <w:b w:val="0"/>
          <w:caps w:val="0"/>
          <w:noProof/>
          <w:sz w:val="22"/>
          <w:szCs w:val="22"/>
          <w:lang w:bidi="ar-SA"/>
        </w:rPr>
        <w:tab/>
      </w:r>
      <w:r w:rsidRPr="001E47FE">
        <w:rPr>
          <w:noProof/>
        </w:rPr>
        <w:t>INFORMATIONS GÉNÉRALES</w:t>
      </w:r>
      <w:r w:rsidRPr="001E47FE">
        <w:rPr>
          <w:noProof/>
        </w:rPr>
        <w:tab/>
      </w:r>
      <w:r w:rsidRPr="001E47FE">
        <w:rPr>
          <w:noProof/>
        </w:rPr>
        <w:fldChar w:fldCharType="begin"/>
      </w:r>
      <w:r w:rsidRPr="001E47FE">
        <w:rPr>
          <w:noProof/>
        </w:rPr>
        <w:instrText xml:space="preserve"> PAGEREF _Toc83970594 \h </w:instrText>
      </w:r>
      <w:r w:rsidRPr="001E47FE">
        <w:rPr>
          <w:noProof/>
        </w:rPr>
      </w:r>
      <w:r w:rsidRPr="001E47FE">
        <w:rPr>
          <w:noProof/>
        </w:rPr>
        <w:fldChar w:fldCharType="separate"/>
      </w:r>
      <w:r w:rsidRPr="001E47FE">
        <w:rPr>
          <w:noProof/>
        </w:rPr>
        <w:t>3</w:t>
      </w:r>
      <w:r w:rsidRPr="001E47FE">
        <w:rPr>
          <w:noProof/>
        </w:rPr>
        <w:fldChar w:fldCharType="end"/>
      </w:r>
    </w:p>
    <w:p w14:paraId="5817BCE5"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1.1.</w:t>
      </w:r>
      <w:r w:rsidRPr="001E47FE">
        <w:rPr>
          <w:rFonts w:asciiTheme="minorHAnsi" w:eastAsiaTheme="minorEastAsia" w:hAnsiTheme="minorHAnsi" w:cstheme="minorBidi"/>
          <w:noProof/>
          <w:szCs w:val="22"/>
          <w:lang w:bidi="ar-SA"/>
        </w:rPr>
        <w:tab/>
      </w:r>
      <w:r w:rsidRPr="001E47FE">
        <w:rPr>
          <w:noProof/>
        </w:rPr>
        <w:t>Pays partenaire</w:t>
      </w:r>
      <w:r w:rsidRPr="001E47FE">
        <w:rPr>
          <w:noProof/>
        </w:rPr>
        <w:tab/>
      </w:r>
      <w:r w:rsidRPr="001E47FE">
        <w:rPr>
          <w:noProof/>
        </w:rPr>
        <w:fldChar w:fldCharType="begin"/>
      </w:r>
      <w:r w:rsidRPr="001E47FE">
        <w:rPr>
          <w:noProof/>
        </w:rPr>
        <w:instrText xml:space="preserve"> PAGEREF _Toc83970595 \h </w:instrText>
      </w:r>
      <w:r w:rsidRPr="001E47FE">
        <w:rPr>
          <w:noProof/>
        </w:rPr>
      </w:r>
      <w:r w:rsidRPr="001E47FE">
        <w:rPr>
          <w:noProof/>
        </w:rPr>
        <w:fldChar w:fldCharType="separate"/>
      </w:r>
      <w:r w:rsidRPr="001E47FE">
        <w:rPr>
          <w:noProof/>
        </w:rPr>
        <w:t>3</w:t>
      </w:r>
      <w:r w:rsidRPr="001E47FE">
        <w:rPr>
          <w:noProof/>
        </w:rPr>
        <w:fldChar w:fldCharType="end"/>
      </w:r>
    </w:p>
    <w:p w14:paraId="21B684AB"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1.2.</w:t>
      </w:r>
      <w:r w:rsidRPr="001E47FE">
        <w:rPr>
          <w:rFonts w:asciiTheme="minorHAnsi" w:eastAsiaTheme="minorEastAsia" w:hAnsiTheme="minorHAnsi" w:cstheme="minorBidi"/>
          <w:noProof/>
          <w:szCs w:val="22"/>
          <w:lang w:bidi="ar-SA"/>
        </w:rPr>
        <w:tab/>
      </w:r>
      <w:r w:rsidRPr="001E47FE">
        <w:rPr>
          <w:noProof/>
        </w:rPr>
        <w:t>Pouvoir adjudicateur</w:t>
      </w:r>
      <w:r w:rsidRPr="001E47FE">
        <w:rPr>
          <w:noProof/>
        </w:rPr>
        <w:tab/>
      </w:r>
      <w:r w:rsidRPr="001E47FE">
        <w:rPr>
          <w:noProof/>
        </w:rPr>
        <w:fldChar w:fldCharType="begin"/>
      </w:r>
      <w:r w:rsidRPr="001E47FE">
        <w:rPr>
          <w:noProof/>
        </w:rPr>
        <w:instrText xml:space="preserve"> PAGEREF _Toc83970596 \h </w:instrText>
      </w:r>
      <w:r w:rsidRPr="001E47FE">
        <w:rPr>
          <w:noProof/>
        </w:rPr>
      </w:r>
      <w:r w:rsidRPr="001E47FE">
        <w:rPr>
          <w:noProof/>
        </w:rPr>
        <w:fldChar w:fldCharType="separate"/>
      </w:r>
      <w:r w:rsidRPr="001E47FE">
        <w:rPr>
          <w:noProof/>
        </w:rPr>
        <w:t>3</w:t>
      </w:r>
      <w:r w:rsidRPr="001E47FE">
        <w:rPr>
          <w:noProof/>
        </w:rPr>
        <w:fldChar w:fldCharType="end"/>
      </w:r>
    </w:p>
    <w:p w14:paraId="720C680A"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1.3.</w:t>
      </w:r>
      <w:r w:rsidRPr="001E47FE">
        <w:rPr>
          <w:rFonts w:asciiTheme="minorHAnsi" w:eastAsiaTheme="minorEastAsia" w:hAnsiTheme="minorHAnsi" w:cstheme="minorBidi"/>
          <w:noProof/>
          <w:szCs w:val="22"/>
          <w:lang w:bidi="ar-SA"/>
        </w:rPr>
        <w:tab/>
      </w:r>
      <w:r w:rsidRPr="001E47FE">
        <w:rPr>
          <w:noProof/>
        </w:rPr>
        <w:t>Informations utiles concernant le pays</w:t>
      </w:r>
      <w:r w:rsidRPr="001E47FE">
        <w:rPr>
          <w:noProof/>
        </w:rPr>
        <w:tab/>
      </w:r>
      <w:r w:rsidRPr="001E47FE">
        <w:rPr>
          <w:noProof/>
        </w:rPr>
        <w:fldChar w:fldCharType="begin"/>
      </w:r>
      <w:r w:rsidRPr="001E47FE">
        <w:rPr>
          <w:noProof/>
        </w:rPr>
        <w:instrText xml:space="preserve"> PAGEREF _Toc83970597 \h </w:instrText>
      </w:r>
      <w:r w:rsidRPr="001E47FE">
        <w:rPr>
          <w:noProof/>
        </w:rPr>
      </w:r>
      <w:r w:rsidRPr="001E47FE">
        <w:rPr>
          <w:noProof/>
        </w:rPr>
        <w:fldChar w:fldCharType="separate"/>
      </w:r>
      <w:r w:rsidRPr="001E47FE">
        <w:rPr>
          <w:noProof/>
        </w:rPr>
        <w:t>3</w:t>
      </w:r>
      <w:r w:rsidRPr="001E47FE">
        <w:rPr>
          <w:noProof/>
        </w:rPr>
        <w:fldChar w:fldCharType="end"/>
      </w:r>
    </w:p>
    <w:p w14:paraId="61003241"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1.4.</w:t>
      </w:r>
      <w:r w:rsidRPr="001E47FE">
        <w:rPr>
          <w:rFonts w:asciiTheme="minorHAnsi" w:eastAsiaTheme="minorEastAsia" w:hAnsiTheme="minorHAnsi" w:cstheme="minorBidi"/>
          <w:noProof/>
          <w:szCs w:val="22"/>
          <w:lang w:bidi="ar-SA"/>
        </w:rPr>
        <w:tab/>
      </w:r>
      <w:r w:rsidRPr="001E47FE">
        <w:rPr>
          <w:noProof/>
        </w:rPr>
        <w:t>Situation actuelle dans le secteur concerné</w:t>
      </w:r>
      <w:r w:rsidRPr="001E47FE">
        <w:rPr>
          <w:noProof/>
        </w:rPr>
        <w:tab/>
      </w:r>
      <w:r w:rsidRPr="001E47FE">
        <w:rPr>
          <w:noProof/>
        </w:rPr>
        <w:fldChar w:fldCharType="begin"/>
      </w:r>
      <w:r w:rsidRPr="001E47FE">
        <w:rPr>
          <w:noProof/>
        </w:rPr>
        <w:instrText xml:space="preserve"> PAGEREF _Toc83970598 \h </w:instrText>
      </w:r>
      <w:r w:rsidRPr="001E47FE">
        <w:rPr>
          <w:noProof/>
        </w:rPr>
      </w:r>
      <w:r w:rsidRPr="001E47FE">
        <w:rPr>
          <w:noProof/>
        </w:rPr>
        <w:fldChar w:fldCharType="separate"/>
      </w:r>
      <w:r w:rsidRPr="001E47FE">
        <w:rPr>
          <w:noProof/>
        </w:rPr>
        <w:t>3</w:t>
      </w:r>
      <w:r w:rsidRPr="001E47FE">
        <w:rPr>
          <w:noProof/>
        </w:rPr>
        <w:fldChar w:fldCharType="end"/>
      </w:r>
    </w:p>
    <w:p w14:paraId="5F94D3BC"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1.5.</w:t>
      </w:r>
      <w:r w:rsidRPr="001E47FE">
        <w:rPr>
          <w:rFonts w:asciiTheme="minorHAnsi" w:eastAsiaTheme="minorEastAsia" w:hAnsiTheme="minorHAnsi" w:cstheme="minorBidi"/>
          <w:noProof/>
          <w:szCs w:val="22"/>
          <w:lang w:bidi="ar-SA"/>
        </w:rPr>
        <w:tab/>
      </w:r>
      <w:r w:rsidRPr="001E47FE">
        <w:rPr>
          <w:noProof/>
        </w:rPr>
        <w:t>Programmes connexes et autres activités des donateurs</w:t>
      </w:r>
      <w:r w:rsidRPr="001E47FE">
        <w:rPr>
          <w:noProof/>
        </w:rPr>
        <w:tab/>
      </w:r>
      <w:r w:rsidRPr="001E47FE">
        <w:rPr>
          <w:noProof/>
        </w:rPr>
        <w:fldChar w:fldCharType="begin"/>
      </w:r>
      <w:r w:rsidRPr="001E47FE">
        <w:rPr>
          <w:noProof/>
        </w:rPr>
        <w:instrText xml:space="preserve"> PAGEREF _Toc83970599 \h </w:instrText>
      </w:r>
      <w:r w:rsidRPr="001E47FE">
        <w:rPr>
          <w:noProof/>
        </w:rPr>
      </w:r>
      <w:r w:rsidRPr="001E47FE">
        <w:rPr>
          <w:noProof/>
        </w:rPr>
        <w:fldChar w:fldCharType="separate"/>
      </w:r>
      <w:r w:rsidRPr="001E47FE">
        <w:rPr>
          <w:noProof/>
        </w:rPr>
        <w:t>3</w:t>
      </w:r>
      <w:r w:rsidRPr="001E47FE">
        <w:rPr>
          <w:noProof/>
        </w:rPr>
        <w:fldChar w:fldCharType="end"/>
      </w:r>
    </w:p>
    <w:p w14:paraId="6B8BB141"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2.</w:t>
      </w:r>
      <w:r w:rsidRPr="001E47FE">
        <w:rPr>
          <w:rFonts w:asciiTheme="minorHAnsi" w:eastAsiaTheme="minorEastAsia" w:hAnsiTheme="minorHAnsi" w:cstheme="minorBidi"/>
          <w:b w:val="0"/>
          <w:caps w:val="0"/>
          <w:noProof/>
          <w:sz w:val="22"/>
          <w:szCs w:val="22"/>
          <w:lang w:bidi="ar-SA"/>
        </w:rPr>
        <w:tab/>
      </w:r>
      <w:r w:rsidRPr="001E47FE">
        <w:rPr>
          <w:noProof/>
        </w:rPr>
        <w:t>OBJECTIF, FINALITÉ ET RÉSULTATS ESCOMPTÉS</w:t>
      </w:r>
      <w:r w:rsidRPr="001E47FE">
        <w:rPr>
          <w:noProof/>
        </w:rPr>
        <w:tab/>
      </w:r>
      <w:r w:rsidRPr="001E47FE">
        <w:rPr>
          <w:noProof/>
        </w:rPr>
        <w:fldChar w:fldCharType="begin"/>
      </w:r>
      <w:r w:rsidRPr="001E47FE">
        <w:rPr>
          <w:noProof/>
        </w:rPr>
        <w:instrText xml:space="preserve"> PAGEREF _Toc83970600 \h </w:instrText>
      </w:r>
      <w:r w:rsidRPr="001E47FE">
        <w:rPr>
          <w:noProof/>
        </w:rPr>
      </w:r>
      <w:r w:rsidRPr="001E47FE">
        <w:rPr>
          <w:noProof/>
        </w:rPr>
        <w:fldChar w:fldCharType="separate"/>
      </w:r>
      <w:r w:rsidRPr="001E47FE">
        <w:rPr>
          <w:noProof/>
        </w:rPr>
        <w:t>4</w:t>
      </w:r>
      <w:r w:rsidRPr="001E47FE">
        <w:rPr>
          <w:noProof/>
        </w:rPr>
        <w:fldChar w:fldCharType="end"/>
      </w:r>
    </w:p>
    <w:p w14:paraId="691C0246"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2.1.</w:t>
      </w:r>
      <w:r w:rsidRPr="001E47FE">
        <w:rPr>
          <w:rFonts w:asciiTheme="minorHAnsi" w:eastAsiaTheme="minorEastAsia" w:hAnsiTheme="minorHAnsi" w:cstheme="minorBidi"/>
          <w:noProof/>
          <w:szCs w:val="22"/>
          <w:lang w:bidi="ar-SA"/>
        </w:rPr>
        <w:tab/>
      </w:r>
      <w:r w:rsidRPr="001E47FE">
        <w:rPr>
          <w:noProof/>
        </w:rPr>
        <w:t>Objectif général</w:t>
      </w:r>
      <w:r w:rsidRPr="001E47FE">
        <w:rPr>
          <w:noProof/>
        </w:rPr>
        <w:tab/>
      </w:r>
      <w:r w:rsidRPr="001E47FE">
        <w:rPr>
          <w:noProof/>
        </w:rPr>
        <w:fldChar w:fldCharType="begin"/>
      </w:r>
      <w:r w:rsidRPr="001E47FE">
        <w:rPr>
          <w:noProof/>
        </w:rPr>
        <w:instrText xml:space="preserve"> PAGEREF _Toc83970601 \h </w:instrText>
      </w:r>
      <w:r w:rsidRPr="001E47FE">
        <w:rPr>
          <w:noProof/>
        </w:rPr>
      </w:r>
      <w:r w:rsidRPr="001E47FE">
        <w:rPr>
          <w:noProof/>
        </w:rPr>
        <w:fldChar w:fldCharType="separate"/>
      </w:r>
      <w:r w:rsidRPr="001E47FE">
        <w:rPr>
          <w:noProof/>
        </w:rPr>
        <w:t>4</w:t>
      </w:r>
      <w:r w:rsidRPr="001E47FE">
        <w:rPr>
          <w:noProof/>
        </w:rPr>
        <w:fldChar w:fldCharType="end"/>
      </w:r>
    </w:p>
    <w:p w14:paraId="7290146A"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2.2.</w:t>
      </w:r>
      <w:r w:rsidRPr="001E47FE">
        <w:rPr>
          <w:rFonts w:asciiTheme="minorHAnsi" w:eastAsiaTheme="minorEastAsia" w:hAnsiTheme="minorHAnsi" w:cstheme="minorBidi"/>
          <w:noProof/>
          <w:szCs w:val="22"/>
          <w:lang w:bidi="ar-SA"/>
        </w:rPr>
        <w:tab/>
      </w:r>
      <w:r w:rsidRPr="001E47FE">
        <w:rPr>
          <w:noProof/>
        </w:rPr>
        <w:t>Finalité</w:t>
      </w:r>
      <w:r w:rsidRPr="001E47FE">
        <w:rPr>
          <w:noProof/>
        </w:rPr>
        <w:tab/>
      </w:r>
      <w:r w:rsidRPr="001E47FE">
        <w:rPr>
          <w:noProof/>
        </w:rPr>
        <w:fldChar w:fldCharType="begin"/>
      </w:r>
      <w:r w:rsidRPr="001E47FE">
        <w:rPr>
          <w:noProof/>
        </w:rPr>
        <w:instrText xml:space="preserve"> PAGEREF _Toc83970602 \h </w:instrText>
      </w:r>
      <w:r w:rsidRPr="001E47FE">
        <w:rPr>
          <w:noProof/>
        </w:rPr>
      </w:r>
      <w:r w:rsidRPr="001E47FE">
        <w:rPr>
          <w:noProof/>
        </w:rPr>
        <w:fldChar w:fldCharType="separate"/>
      </w:r>
      <w:r w:rsidRPr="001E47FE">
        <w:rPr>
          <w:noProof/>
        </w:rPr>
        <w:t>4</w:t>
      </w:r>
      <w:r w:rsidRPr="001E47FE">
        <w:rPr>
          <w:noProof/>
        </w:rPr>
        <w:fldChar w:fldCharType="end"/>
      </w:r>
    </w:p>
    <w:p w14:paraId="1C6C104F"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2.3.</w:t>
      </w:r>
      <w:r w:rsidRPr="001E47FE">
        <w:rPr>
          <w:rFonts w:asciiTheme="minorHAnsi" w:eastAsiaTheme="minorEastAsia" w:hAnsiTheme="minorHAnsi" w:cstheme="minorBidi"/>
          <w:noProof/>
          <w:szCs w:val="22"/>
          <w:lang w:bidi="ar-SA"/>
        </w:rPr>
        <w:tab/>
      </w:r>
      <w:r w:rsidRPr="001E47FE">
        <w:rPr>
          <w:noProof/>
        </w:rPr>
        <w:t>Résultats à atteindre par le contractant</w:t>
      </w:r>
      <w:r w:rsidRPr="001E47FE">
        <w:rPr>
          <w:noProof/>
        </w:rPr>
        <w:tab/>
      </w:r>
      <w:r w:rsidRPr="001E47FE">
        <w:rPr>
          <w:noProof/>
        </w:rPr>
        <w:fldChar w:fldCharType="begin"/>
      </w:r>
      <w:r w:rsidRPr="001E47FE">
        <w:rPr>
          <w:noProof/>
        </w:rPr>
        <w:instrText xml:space="preserve"> PAGEREF _Toc83970603 \h </w:instrText>
      </w:r>
      <w:r w:rsidRPr="001E47FE">
        <w:rPr>
          <w:noProof/>
        </w:rPr>
      </w:r>
      <w:r w:rsidRPr="001E47FE">
        <w:rPr>
          <w:noProof/>
        </w:rPr>
        <w:fldChar w:fldCharType="separate"/>
      </w:r>
      <w:r w:rsidRPr="001E47FE">
        <w:rPr>
          <w:noProof/>
        </w:rPr>
        <w:t>4</w:t>
      </w:r>
      <w:r w:rsidRPr="001E47FE">
        <w:rPr>
          <w:noProof/>
        </w:rPr>
        <w:fldChar w:fldCharType="end"/>
      </w:r>
    </w:p>
    <w:p w14:paraId="78BA6C74"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3.</w:t>
      </w:r>
      <w:r w:rsidRPr="001E47FE">
        <w:rPr>
          <w:rFonts w:asciiTheme="minorHAnsi" w:eastAsiaTheme="minorEastAsia" w:hAnsiTheme="minorHAnsi" w:cstheme="minorBidi"/>
          <w:b w:val="0"/>
          <w:caps w:val="0"/>
          <w:noProof/>
          <w:sz w:val="22"/>
          <w:szCs w:val="22"/>
          <w:lang w:bidi="ar-SA"/>
        </w:rPr>
        <w:tab/>
      </w:r>
      <w:r w:rsidRPr="001E47FE">
        <w:rPr>
          <w:noProof/>
        </w:rPr>
        <w:t>HYPOTHÈSES ET RISQUES</w:t>
      </w:r>
      <w:r w:rsidRPr="001E47FE">
        <w:rPr>
          <w:noProof/>
        </w:rPr>
        <w:tab/>
      </w:r>
      <w:r w:rsidRPr="001E47FE">
        <w:rPr>
          <w:noProof/>
        </w:rPr>
        <w:fldChar w:fldCharType="begin"/>
      </w:r>
      <w:r w:rsidRPr="001E47FE">
        <w:rPr>
          <w:noProof/>
        </w:rPr>
        <w:instrText xml:space="preserve"> PAGEREF _Toc83970604 \h </w:instrText>
      </w:r>
      <w:r w:rsidRPr="001E47FE">
        <w:rPr>
          <w:noProof/>
        </w:rPr>
      </w:r>
      <w:r w:rsidRPr="001E47FE">
        <w:rPr>
          <w:noProof/>
        </w:rPr>
        <w:fldChar w:fldCharType="separate"/>
      </w:r>
      <w:r w:rsidRPr="001E47FE">
        <w:rPr>
          <w:noProof/>
        </w:rPr>
        <w:t>4</w:t>
      </w:r>
      <w:r w:rsidRPr="001E47FE">
        <w:rPr>
          <w:noProof/>
        </w:rPr>
        <w:fldChar w:fldCharType="end"/>
      </w:r>
    </w:p>
    <w:p w14:paraId="22DFA277"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3.1.</w:t>
      </w:r>
      <w:r w:rsidRPr="001E47FE">
        <w:rPr>
          <w:rFonts w:asciiTheme="minorHAnsi" w:eastAsiaTheme="minorEastAsia" w:hAnsiTheme="minorHAnsi" w:cstheme="minorBidi"/>
          <w:noProof/>
          <w:szCs w:val="22"/>
          <w:lang w:bidi="ar-SA"/>
        </w:rPr>
        <w:tab/>
      </w:r>
      <w:r w:rsidRPr="001E47FE">
        <w:rPr>
          <w:noProof/>
        </w:rPr>
        <w:t>Hypothèses sous-tendant le projet</w:t>
      </w:r>
      <w:r w:rsidRPr="001E47FE">
        <w:rPr>
          <w:noProof/>
        </w:rPr>
        <w:tab/>
      </w:r>
      <w:r w:rsidRPr="001E47FE">
        <w:rPr>
          <w:noProof/>
        </w:rPr>
        <w:fldChar w:fldCharType="begin"/>
      </w:r>
      <w:r w:rsidRPr="001E47FE">
        <w:rPr>
          <w:noProof/>
        </w:rPr>
        <w:instrText xml:space="preserve"> PAGEREF _Toc83970605 \h </w:instrText>
      </w:r>
      <w:r w:rsidRPr="001E47FE">
        <w:rPr>
          <w:noProof/>
        </w:rPr>
      </w:r>
      <w:r w:rsidRPr="001E47FE">
        <w:rPr>
          <w:noProof/>
        </w:rPr>
        <w:fldChar w:fldCharType="separate"/>
      </w:r>
      <w:r w:rsidRPr="001E47FE">
        <w:rPr>
          <w:noProof/>
        </w:rPr>
        <w:t>4</w:t>
      </w:r>
      <w:r w:rsidRPr="001E47FE">
        <w:rPr>
          <w:noProof/>
        </w:rPr>
        <w:fldChar w:fldCharType="end"/>
      </w:r>
    </w:p>
    <w:p w14:paraId="786880AD"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3.2.</w:t>
      </w:r>
      <w:r w:rsidRPr="001E47FE">
        <w:rPr>
          <w:rFonts w:asciiTheme="minorHAnsi" w:eastAsiaTheme="minorEastAsia" w:hAnsiTheme="minorHAnsi" w:cstheme="minorBidi"/>
          <w:noProof/>
          <w:szCs w:val="22"/>
          <w:lang w:bidi="ar-SA"/>
        </w:rPr>
        <w:tab/>
      </w:r>
      <w:r w:rsidRPr="001E47FE">
        <w:rPr>
          <w:noProof/>
        </w:rPr>
        <w:t>Risques</w:t>
      </w:r>
      <w:r w:rsidRPr="001E47FE">
        <w:rPr>
          <w:noProof/>
        </w:rPr>
        <w:tab/>
      </w:r>
      <w:r w:rsidRPr="001E47FE">
        <w:rPr>
          <w:noProof/>
        </w:rPr>
        <w:fldChar w:fldCharType="begin"/>
      </w:r>
      <w:r w:rsidRPr="001E47FE">
        <w:rPr>
          <w:noProof/>
        </w:rPr>
        <w:instrText xml:space="preserve"> PAGEREF _Toc83970606 \h </w:instrText>
      </w:r>
      <w:r w:rsidRPr="001E47FE">
        <w:rPr>
          <w:noProof/>
        </w:rPr>
      </w:r>
      <w:r w:rsidRPr="001E47FE">
        <w:rPr>
          <w:noProof/>
        </w:rPr>
        <w:fldChar w:fldCharType="separate"/>
      </w:r>
      <w:r w:rsidRPr="001E47FE">
        <w:rPr>
          <w:noProof/>
        </w:rPr>
        <w:t>5</w:t>
      </w:r>
      <w:r w:rsidRPr="001E47FE">
        <w:rPr>
          <w:noProof/>
        </w:rPr>
        <w:fldChar w:fldCharType="end"/>
      </w:r>
    </w:p>
    <w:p w14:paraId="5C1D57B2"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4.</w:t>
      </w:r>
      <w:r w:rsidRPr="001E47FE">
        <w:rPr>
          <w:rFonts w:asciiTheme="minorHAnsi" w:eastAsiaTheme="minorEastAsia" w:hAnsiTheme="minorHAnsi" w:cstheme="minorBidi"/>
          <w:b w:val="0"/>
          <w:caps w:val="0"/>
          <w:noProof/>
          <w:sz w:val="22"/>
          <w:szCs w:val="22"/>
          <w:lang w:bidi="ar-SA"/>
        </w:rPr>
        <w:tab/>
      </w:r>
      <w:r w:rsidRPr="001E47FE">
        <w:rPr>
          <w:noProof/>
        </w:rPr>
        <w:t>CHAMP D'ACTION</w:t>
      </w:r>
      <w:r w:rsidRPr="001E47FE">
        <w:rPr>
          <w:noProof/>
        </w:rPr>
        <w:tab/>
      </w:r>
      <w:r w:rsidRPr="001E47FE">
        <w:rPr>
          <w:noProof/>
        </w:rPr>
        <w:fldChar w:fldCharType="begin"/>
      </w:r>
      <w:r w:rsidRPr="001E47FE">
        <w:rPr>
          <w:noProof/>
        </w:rPr>
        <w:instrText xml:space="preserve"> PAGEREF _Toc83970607 \h </w:instrText>
      </w:r>
      <w:r w:rsidRPr="001E47FE">
        <w:rPr>
          <w:noProof/>
        </w:rPr>
      </w:r>
      <w:r w:rsidRPr="001E47FE">
        <w:rPr>
          <w:noProof/>
        </w:rPr>
        <w:fldChar w:fldCharType="separate"/>
      </w:r>
      <w:r w:rsidRPr="001E47FE">
        <w:rPr>
          <w:noProof/>
        </w:rPr>
        <w:t>5</w:t>
      </w:r>
      <w:r w:rsidRPr="001E47FE">
        <w:rPr>
          <w:noProof/>
        </w:rPr>
        <w:fldChar w:fldCharType="end"/>
      </w:r>
    </w:p>
    <w:p w14:paraId="6CBA2266"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4.1.</w:t>
      </w:r>
      <w:r w:rsidRPr="001E47FE">
        <w:rPr>
          <w:rFonts w:asciiTheme="minorHAnsi" w:eastAsiaTheme="minorEastAsia" w:hAnsiTheme="minorHAnsi" w:cstheme="minorBidi"/>
          <w:noProof/>
          <w:szCs w:val="22"/>
          <w:lang w:bidi="ar-SA"/>
        </w:rPr>
        <w:tab/>
      </w:r>
      <w:r w:rsidRPr="001E47FE">
        <w:rPr>
          <w:noProof/>
        </w:rPr>
        <w:t>Généralités</w:t>
      </w:r>
      <w:r w:rsidRPr="001E47FE">
        <w:rPr>
          <w:noProof/>
        </w:rPr>
        <w:tab/>
      </w:r>
      <w:r w:rsidRPr="001E47FE">
        <w:rPr>
          <w:noProof/>
        </w:rPr>
        <w:fldChar w:fldCharType="begin"/>
      </w:r>
      <w:r w:rsidRPr="001E47FE">
        <w:rPr>
          <w:noProof/>
        </w:rPr>
        <w:instrText xml:space="preserve"> PAGEREF _Toc83970608 \h </w:instrText>
      </w:r>
      <w:r w:rsidRPr="001E47FE">
        <w:rPr>
          <w:noProof/>
        </w:rPr>
      </w:r>
      <w:r w:rsidRPr="001E47FE">
        <w:rPr>
          <w:noProof/>
        </w:rPr>
        <w:fldChar w:fldCharType="separate"/>
      </w:r>
      <w:r w:rsidRPr="001E47FE">
        <w:rPr>
          <w:noProof/>
        </w:rPr>
        <w:t>5</w:t>
      </w:r>
      <w:r w:rsidRPr="001E47FE">
        <w:rPr>
          <w:noProof/>
        </w:rPr>
        <w:fldChar w:fldCharType="end"/>
      </w:r>
    </w:p>
    <w:p w14:paraId="3BC6A1FC"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4.2.</w:t>
      </w:r>
      <w:r w:rsidRPr="001E47FE">
        <w:rPr>
          <w:rFonts w:asciiTheme="minorHAnsi" w:eastAsiaTheme="minorEastAsia" w:hAnsiTheme="minorHAnsi" w:cstheme="minorBidi"/>
          <w:noProof/>
          <w:szCs w:val="22"/>
          <w:lang w:bidi="ar-SA"/>
        </w:rPr>
        <w:tab/>
      </w:r>
      <w:r w:rsidRPr="001E47FE">
        <w:rPr>
          <w:noProof/>
        </w:rPr>
        <w:t>Activités spécifiques</w:t>
      </w:r>
      <w:r w:rsidRPr="001E47FE">
        <w:rPr>
          <w:noProof/>
        </w:rPr>
        <w:tab/>
      </w:r>
      <w:r w:rsidRPr="001E47FE">
        <w:rPr>
          <w:noProof/>
        </w:rPr>
        <w:fldChar w:fldCharType="begin"/>
      </w:r>
      <w:r w:rsidRPr="001E47FE">
        <w:rPr>
          <w:noProof/>
        </w:rPr>
        <w:instrText xml:space="preserve"> PAGEREF _Toc83970609 \h </w:instrText>
      </w:r>
      <w:r w:rsidRPr="001E47FE">
        <w:rPr>
          <w:noProof/>
        </w:rPr>
      </w:r>
      <w:r w:rsidRPr="001E47FE">
        <w:rPr>
          <w:noProof/>
        </w:rPr>
        <w:fldChar w:fldCharType="separate"/>
      </w:r>
      <w:r w:rsidRPr="001E47FE">
        <w:rPr>
          <w:noProof/>
        </w:rPr>
        <w:t>6</w:t>
      </w:r>
      <w:r w:rsidRPr="001E47FE">
        <w:rPr>
          <w:noProof/>
        </w:rPr>
        <w:fldChar w:fldCharType="end"/>
      </w:r>
    </w:p>
    <w:p w14:paraId="4E410EFF"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4.3.</w:t>
      </w:r>
      <w:r w:rsidRPr="001E47FE">
        <w:rPr>
          <w:rFonts w:asciiTheme="minorHAnsi" w:eastAsiaTheme="minorEastAsia" w:hAnsiTheme="minorHAnsi" w:cstheme="minorBidi"/>
          <w:noProof/>
          <w:szCs w:val="22"/>
          <w:lang w:bidi="ar-SA"/>
        </w:rPr>
        <w:tab/>
      </w:r>
      <w:r w:rsidRPr="001E47FE">
        <w:rPr>
          <w:noProof/>
        </w:rPr>
        <w:t>Gestion du projet</w:t>
      </w:r>
      <w:r w:rsidRPr="001E47FE">
        <w:rPr>
          <w:noProof/>
        </w:rPr>
        <w:tab/>
      </w:r>
      <w:r w:rsidRPr="001E47FE">
        <w:rPr>
          <w:noProof/>
        </w:rPr>
        <w:fldChar w:fldCharType="begin"/>
      </w:r>
      <w:r w:rsidRPr="001E47FE">
        <w:rPr>
          <w:noProof/>
        </w:rPr>
        <w:instrText xml:space="preserve"> PAGEREF _Toc83970610 \h </w:instrText>
      </w:r>
      <w:r w:rsidRPr="001E47FE">
        <w:rPr>
          <w:noProof/>
        </w:rPr>
      </w:r>
      <w:r w:rsidRPr="001E47FE">
        <w:rPr>
          <w:noProof/>
        </w:rPr>
        <w:fldChar w:fldCharType="separate"/>
      </w:r>
      <w:r w:rsidRPr="001E47FE">
        <w:rPr>
          <w:noProof/>
        </w:rPr>
        <w:t>6</w:t>
      </w:r>
      <w:r w:rsidRPr="001E47FE">
        <w:rPr>
          <w:noProof/>
        </w:rPr>
        <w:fldChar w:fldCharType="end"/>
      </w:r>
    </w:p>
    <w:p w14:paraId="30E92D4C"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5.</w:t>
      </w:r>
      <w:r w:rsidRPr="001E47FE">
        <w:rPr>
          <w:rFonts w:asciiTheme="minorHAnsi" w:eastAsiaTheme="minorEastAsia" w:hAnsiTheme="minorHAnsi" w:cstheme="minorBidi"/>
          <w:b w:val="0"/>
          <w:caps w:val="0"/>
          <w:noProof/>
          <w:sz w:val="22"/>
          <w:szCs w:val="22"/>
          <w:lang w:bidi="ar-SA"/>
        </w:rPr>
        <w:tab/>
      </w:r>
      <w:r w:rsidRPr="001E47FE">
        <w:rPr>
          <w:noProof/>
        </w:rPr>
        <w:t>LOGISTIQUE ET CALENDRIER</w:t>
      </w:r>
      <w:r w:rsidRPr="001E47FE">
        <w:rPr>
          <w:noProof/>
        </w:rPr>
        <w:tab/>
      </w:r>
      <w:r w:rsidRPr="001E47FE">
        <w:rPr>
          <w:noProof/>
        </w:rPr>
        <w:fldChar w:fldCharType="begin"/>
      </w:r>
      <w:r w:rsidRPr="001E47FE">
        <w:rPr>
          <w:noProof/>
        </w:rPr>
        <w:instrText xml:space="preserve"> PAGEREF _Toc83970611 \h </w:instrText>
      </w:r>
      <w:r w:rsidRPr="001E47FE">
        <w:rPr>
          <w:noProof/>
        </w:rPr>
      </w:r>
      <w:r w:rsidRPr="001E47FE">
        <w:rPr>
          <w:noProof/>
        </w:rPr>
        <w:fldChar w:fldCharType="separate"/>
      </w:r>
      <w:r w:rsidRPr="001E47FE">
        <w:rPr>
          <w:noProof/>
        </w:rPr>
        <w:t>6</w:t>
      </w:r>
      <w:r w:rsidRPr="001E47FE">
        <w:rPr>
          <w:noProof/>
        </w:rPr>
        <w:fldChar w:fldCharType="end"/>
      </w:r>
    </w:p>
    <w:p w14:paraId="7C7B7C38"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5.1.</w:t>
      </w:r>
      <w:r w:rsidRPr="001E47FE">
        <w:rPr>
          <w:rFonts w:asciiTheme="minorHAnsi" w:eastAsiaTheme="minorEastAsia" w:hAnsiTheme="minorHAnsi" w:cstheme="minorBidi"/>
          <w:noProof/>
          <w:szCs w:val="22"/>
          <w:lang w:bidi="ar-SA"/>
        </w:rPr>
        <w:tab/>
      </w:r>
      <w:r w:rsidRPr="001E47FE">
        <w:rPr>
          <w:noProof/>
        </w:rPr>
        <w:t>Lieu(x) d'exécution</w:t>
      </w:r>
      <w:r w:rsidRPr="001E47FE">
        <w:rPr>
          <w:noProof/>
        </w:rPr>
        <w:tab/>
      </w:r>
      <w:r w:rsidRPr="001E47FE">
        <w:rPr>
          <w:noProof/>
        </w:rPr>
        <w:fldChar w:fldCharType="begin"/>
      </w:r>
      <w:r w:rsidRPr="001E47FE">
        <w:rPr>
          <w:noProof/>
        </w:rPr>
        <w:instrText xml:space="preserve"> PAGEREF _Toc83970612 \h </w:instrText>
      </w:r>
      <w:r w:rsidRPr="001E47FE">
        <w:rPr>
          <w:noProof/>
        </w:rPr>
      </w:r>
      <w:r w:rsidRPr="001E47FE">
        <w:rPr>
          <w:noProof/>
        </w:rPr>
        <w:fldChar w:fldCharType="separate"/>
      </w:r>
      <w:r w:rsidRPr="001E47FE">
        <w:rPr>
          <w:noProof/>
        </w:rPr>
        <w:t>6</w:t>
      </w:r>
      <w:r w:rsidRPr="001E47FE">
        <w:rPr>
          <w:noProof/>
        </w:rPr>
        <w:fldChar w:fldCharType="end"/>
      </w:r>
    </w:p>
    <w:p w14:paraId="285978B7"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5.2.</w:t>
      </w:r>
      <w:r w:rsidRPr="001E47FE">
        <w:rPr>
          <w:rFonts w:asciiTheme="minorHAnsi" w:eastAsiaTheme="minorEastAsia" w:hAnsiTheme="minorHAnsi" w:cstheme="minorBidi"/>
          <w:noProof/>
          <w:szCs w:val="22"/>
          <w:lang w:bidi="ar-SA"/>
        </w:rPr>
        <w:tab/>
      </w:r>
      <w:r w:rsidRPr="001E47FE">
        <w:rPr>
          <w:noProof/>
        </w:rPr>
        <w:t>Date de commencement et période de mise en œuvre des tâches</w:t>
      </w:r>
      <w:r w:rsidRPr="001E47FE">
        <w:rPr>
          <w:noProof/>
        </w:rPr>
        <w:tab/>
      </w:r>
      <w:r w:rsidRPr="001E47FE">
        <w:rPr>
          <w:noProof/>
        </w:rPr>
        <w:fldChar w:fldCharType="begin"/>
      </w:r>
      <w:r w:rsidRPr="001E47FE">
        <w:rPr>
          <w:noProof/>
        </w:rPr>
        <w:instrText xml:space="preserve"> PAGEREF _Toc83970613 \h </w:instrText>
      </w:r>
      <w:r w:rsidRPr="001E47FE">
        <w:rPr>
          <w:noProof/>
        </w:rPr>
      </w:r>
      <w:r w:rsidRPr="001E47FE">
        <w:rPr>
          <w:noProof/>
        </w:rPr>
        <w:fldChar w:fldCharType="separate"/>
      </w:r>
      <w:r w:rsidRPr="001E47FE">
        <w:rPr>
          <w:noProof/>
        </w:rPr>
        <w:t>7</w:t>
      </w:r>
      <w:r w:rsidRPr="001E47FE">
        <w:rPr>
          <w:noProof/>
        </w:rPr>
        <w:fldChar w:fldCharType="end"/>
      </w:r>
    </w:p>
    <w:p w14:paraId="0B78CE70"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6.</w:t>
      </w:r>
      <w:r w:rsidRPr="001E47FE">
        <w:rPr>
          <w:rFonts w:asciiTheme="minorHAnsi" w:eastAsiaTheme="minorEastAsia" w:hAnsiTheme="minorHAnsi" w:cstheme="minorBidi"/>
          <w:b w:val="0"/>
          <w:caps w:val="0"/>
          <w:noProof/>
          <w:sz w:val="22"/>
          <w:szCs w:val="22"/>
          <w:lang w:bidi="ar-SA"/>
        </w:rPr>
        <w:tab/>
      </w:r>
      <w:r w:rsidRPr="001E47FE">
        <w:rPr>
          <w:noProof/>
        </w:rPr>
        <w:t>EXIGENCES</w:t>
      </w:r>
      <w:r w:rsidRPr="001E47FE">
        <w:rPr>
          <w:noProof/>
        </w:rPr>
        <w:tab/>
      </w:r>
      <w:r w:rsidRPr="001E47FE">
        <w:rPr>
          <w:noProof/>
        </w:rPr>
        <w:fldChar w:fldCharType="begin"/>
      </w:r>
      <w:r w:rsidRPr="001E47FE">
        <w:rPr>
          <w:noProof/>
        </w:rPr>
        <w:instrText xml:space="preserve"> PAGEREF _Toc83970614 \h </w:instrText>
      </w:r>
      <w:r w:rsidRPr="001E47FE">
        <w:rPr>
          <w:noProof/>
        </w:rPr>
      </w:r>
      <w:r w:rsidRPr="001E47FE">
        <w:rPr>
          <w:noProof/>
        </w:rPr>
        <w:fldChar w:fldCharType="separate"/>
      </w:r>
      <w:r w:rsidRPr="001E47FE">
        <w:rPr>
          <w:noProof/>
        </w:rPr>
        <w:t>7</w:t>
      </w:r>
      <w:r w:rsidRPr="001E47FE">
        <w:rPr>
          <w:noProof/>
        </w:rPr>
        <w:fldChar w:fldCharType="end"/>
      </w:r>
    </w:p>
    <w:p w14:paraId="34945CE1"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6.1.</w:t>
      </w:r>
      <w:r w:rsidRPr="001E47FE">
        <w:rPr>
          <w:rFonts w:asciiTheme="minorHAnsi" w:eastAsiaTheme="minorEastAsia" w:hAnsiTheme="minorHAnsi" w:cstheme="minorBidi"/>
          <w:noProof/>
          <w:szCs w:val="22"/>
          <w:lang w:bidi="ar-SA"/>
        </w:rPr>
        <w:tab/>
      </w:r>
      <w:r w:rsidRPr="001E47FE">
        <w:rPr>
          <w:noProof/>
        </w:rPr>
        <w:t>Personnel</w:t>
      </w:r>
      <w:r w:rsidRPr="001E47FE">
        <w:rPr>
          <w:noProof/>
        </w:rPr>
        <w:tab/>
      </w:r>
      <w:r w:rsidRPr="001E47FE">
        <w:rPr>
          <w:noProof/>
        </w:rPr>
        <w:fldChar w:fldCharType="begin"/>
      </w:r>
      <w:r w:rsidRPr="001E47FE">
        <w:rPr>
          <w:noProof/>
        </w:rPr>
        <w:instrText xml:space="preserve"> PAGEREF _Toc83970615 \h </w:instrText>
      </w:r>
      <w:r w:rsidRPr="001E47FE">
        <w:rPr>
          <w:noProof/>
        </w:rPr>
      </w:r>
      <w:r w:rsidRPr="001E47FE">
        <w:rPr>
          <w:noProof/>
        </w:rPr>
        <w:fldChar w:fldCharType="separate"/>
      </w:r>
      <w:r w:rsidRPr="001E47FE">
        <w:rPr>
          <w:noProof/>
        </w:rPr>
        <w:t>7</w:t>
      </w:r>
      <w:r w:rsidRPr="001E47FE">
        <w:rPr>
          <w:noProof/>
        </w:rPr>
        <w:fldChar w:fldCharType="end"/>
      </w:r>
    </w:p>
    <w:p w14:paraId="3ABBF470"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6.2.</w:t>
      </w:r>
      <w:r w:rsidRPr="001E47FE">
        <w:rPr>
          <w:rFonts w:asciiTheme="minorHAnsi" w:eastAsiaTheme="minorEastAsia" w:hAnsiTheme="minorHAnsi" w:cstheme="minorBidi"/>
          <w:noProof/>
          <w:szCs w:val="22"/>
          <w:lang w:bidi="ar-SA"/>
        </w:rPr>
        <w:tab/>
      </w:r>
      <w:r w:rsidRPr="001E47FE">
        <w:rPr>
          <w:noProof/>
        </w:rPr>
        <w:t>Bureaux</w:t>
      </w:r>
      <w:r w:rsidRPr="001E47FE">
        <w:rPr>
          <w:noProof/>
        </w:rPr>
        <w:tab/>
      </w:r>
      <w:r w:rsidRPr="001E47FE">
        <w:rPr>
          <w:noProof/>
        </w:rPr>
        <w:fldChar w:fldCharType="begin"/>
      </w:r>
      <w:r w:rsidRPr="001E47FE">
        <w:rPr>
          <w:noProof/>
        </w:rPr>
        <w:instrText xml:space="preserve"> PAGEREF _Toc83970616 \h </w:instrText>
      </w:r>
      <w:r w:rsidRPr="001E47FE">
        <w:rPr>
          <w:noProof/>
        </w:rPr>
      </w:r>
      <w:r w:rsidRPr="001E47FE">
        <w:rPr>
          <w:noProof/>
        </w:rPr>
        <w:fldChar w:fldCharType="separate"/>
      </w:r>
      <w:r w:rsidRPr="001E47FE">
        <w:rPr>
          <w:noProof/>
        </w:rPr>
        <w:t>7</w:t>
      </w:r>
      <w:r w:rsidRPr="001E47FE">
        <w:rPr>
          <w:noProof/>
        </w:rPr>
        <w:fldChar w:fldCharType="end"/>
      </w:r>
    </w:p>
    <w:p w14:paraId="579D3837"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6.3.</w:t>
      </w:r>
      <w:r w:rsidRPr="001E47FE">
        <w:rPr>
          <w:rFonts w:asciiTheme="minorHAnsi" w:eastAsiaTheme="minorEastAsia" w:hAnsiTheme="minorHAnsi" w:cstheme="minorBidi"/>
          <w:noProof/>
          <w:szCs w:val="22"/>
          <w:lang w:bidi="ar-SA"/>
        </w:rPr>
        <w:tab/>
      </w:r>
      <w:r w:rsidRPr="001E47FE">
        <w:rPr>
          <w:noProof/>
        </w:rPr>
        <w:t>Moyens à mettre à disposition par le contractant</w:t>
      </w:r>
      <w:r w:rsidRPr="001E47FE">
        <w:rPr>
          <w:noProof/>
        </w:rPr>
        <w:tab/>
      </w:r>
      <w:r w:rsidRPr="001E47FE">
        <w:rPr>
          <w:noProof/>
        </w:rPr>
        <w:fldChar w:fldCharType="begin"/>
      </w:r>
      <w:r w:rsidRPr="001E47FE">
        <w:rPr>
          <w:noProof/>
        </w:rPr>
        <w:instrText xml:space="preserve"> PAGEREF _Toc83970617 \h </w:instrText>
      </w:r>
      <w:r w:rsidRPr="001E47FE">
        <w:rPr>
          <w:noProof/>
        </w:rPr>
      </w:r>
      <w:r w:rsidRPr="001E47FE">
        <w:rPr>
          <w:noProof/>
        </w:rPr>
        <w:fldChar w:fldCharType="separate"/>
      </w:r>
      <w:r w:rsidRPr="001E47FE">
        <w:rPr>
          <w:noProof/>
        </w:rPr>
        <w:t>7</w:t>
      </w:r>
      <w:r w:rsidRPr="001E47FE">
        <w:rPr>
          <w:noProof/>
        </w:rPr>
        <w:fldChar w:fldCharType="end"/>
      </w:r>
    </w:p>
    <w:p w14:paraId="4582736B"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6.4.</w:t>
      </w:r>
      <w:r w:rsidRPr="001E47FE">
        <w:rPr>
          <w:rFonts w:asciiTheme="minorHAnsi" w:eastAsiaTheme="minorEastAsia" w:hAnsiTheme="minorHAnsi" w:cstheme="minorBidi"/>
          <w:noProof/>
          <w:szCs w:val="22"/>
          <w:lang w:bidi="ar-SA"/>
        </w:rPr>
        <w:tab/>
      </w:r>
      <w:r w:rsidRPr="001E47FE">
        <w:rPr>
          <w:noProof/>
        </w:rPr>
        <w:t>Équipement</w:t>
      </w:r>
      <w:r w:rsidRPr="001E47FE">
        <w:rPr>
          <w:noProof/>
        </w:rPr>
        <w:tab/>
      </w:r>
      <w:r w:rsidRPr="001E47FE">
        <w:rPr>
          <w:noProof/>
        </w:rPr>
        <w:fldChar w:fldCharType="begin"/>
      </w:r>
      <w:r w:rsidRPr="001E47FE">
        <w:rPr>
          <w:noProof/>
        </w:rPr>
        <w:instrText xml:space="preserve"> PAGEREF _Toc83970618 \h </w:instrText>
      </w:r>
      <w:r w:rsidRPr="001E47FE">
        <w:rPr>
          <w:noProof/>
        </w:rPr>
      </w:r>
      <w:r w:rsidRPr="001E47FE">
        <w:rPr>
          <w:noProof/>
        </w:rPr>
        <w:fldChar w:fldCharType="separate"/>
      </w:r>
      <w:r w:rsidRPr="001E47FE">
        <w:rPr>
          <w:noProof/>
        </w:rPr>
        <w:t>7</w:t>
      </w:r>
      <w:r w:rsidRPr="001E47FE">
        <w:rPr>
          <w:noProof/>
        </w:rPr>
        <w:fldChar w:fldCharType="end"/>
      </w:r>
    </w:p>
    <w:p w14:paraId="389296C1"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7.</w:t>
      </w:r>
      <w:r w:rsidRPr="001E47FE">
        <w:rPr>
          <w:rFonts w:asciiTheme="minorHAnsi" w:eastAsiaTheme="minorEastAsia" w:hAnsiTheme="minorHAnsi" w:cstheme="minorBidi"/>
          <w:b w:val="0"/>
          <w:caps w:val="0"/>
          <w:noProof/>
          <w:sz w:val="22"/>
          <w:szCs w:val="22"/>
          <w:lang w:bidi="ar-SA"/>
        </w:rPr>
        <w:tab/>
      </w:r>
      <w:r w:rsidRPr="001E47FE">
        <w:rPr>
          <w:noProof/>
        </w:rPr>
        <w:t>RAPPORTS</w:t>
      </w:r>
      <w:r w:rsidRPr="001E47FE">
        <w:rPr>
          <w:noProof/>
        </w:rPr>
        <w:tab/>
      </w:r>
      <w:r w:rsidRPr="001E47FE">
        <w:rPr>
          <w:noProof/>
        </w:rPr>
        <w:fldChar w:fldCharType="begin"/>
      </w:r>
      <w:r w:rsidRPr="001E47FE">
        <w:rPr>
          <w:noProof/>
        </w:rPr>
        <w:instrText xml:space="preserve"> PAGEREF _Toc83970619 \h </w:instrText>
      </w:r>
      <w:r w:rsidRPr="001E47FE">
        <w:rPr>
          <w:noProof/>
        </w:rPr>
      </w:r>
      <w:r w:rsidRPr="001E47FE">
        <w:rPr>
          <w:noProof/>
        </w:rPr>
        <w:fldChar w:fldCharType="separate"/>
      </w:r>
      <w:r w:rsidRPr="001E47FE">
        <w:rPr>
          <w:noProof/>
        </w:rPr>
        <w:t>7</w:t>
      </w:r>
      <w:r w:rsidRPr="001E47FE">
        <w:rPr>
          <w:noProof/>
        </w:rPr>
        <w:fldChar w:fldCharType="end"/>
      </w:r>
    </w:p>
    <w:p w14:paraId="6AAE3D82"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7.1.</w:t>
      </w:r>
      <w:r w:rsidRPr="001E47FE">
        <w:rPr>
          <w:rFonts w:asciiTheme="minorHAnsi" w:eastAsiaTheme="minorEastAsia" w:hAnsiTheme="minorHAnsi" w:cstheme="minorBidi"/>
          <w:noProof/>
          <w:szCs w:val="22"/>
          <w:lang w:bidi="ar-SA"/>
        </w:rPr>
        <w:tab/>
      </w:r>
      <w:r w:rsidRPr="001E47FE">
        <w:rPr>
          <w:noProof/>
        </w:rPr>
        <w:t>Exigences en matière de rapports</w:t>
      </w:r>
      <w:r w:rsidRPr="001E47FE">
        <w:rPr>
          <w:noProof/>
        </w:rPr>
        <w:tab/>
      </w:r>
      <w:r w:rsidRPr="001E47FE">
        <w:rPr>
          <w:noProof/>
        </w:rPr>
        <w:fldChar w:fldCharType="begin"/>
      </w:r>
      <w:r w:rsidRPr="001E47FE">
        <w:rPr>
          <w:noProof/>
        </w:rPr>
        <w:instrText xml:space="preserve"> PAGEREF _Toc83970620 \h </w:instrText>
      </w:r>
      <w:r w:rsidRPr="001E47FE">
        <w:rPr>
          <w:noProof/>
        </w:rPr>
      </w:r>
      <w:r w:rsidRPr="001E47FE">
        <w:rPr>
          <w:noProof/>
        </w:rPr>
        <w:fldChar w:fldCharType="separate"/>
      </w:r>
      <w:r w:rsidRPr="001E47FE">
        <w:rPr>
          <w:noProof/>
        </w:rPr>
        <w:t>7</w:t>
      </w:r>
      <w:r w:rsidRPr="001E47FE">
        <w:rPr>
          <w:noProof/>
        </w:rPr>
        <w:fldChar w:fldCharType="end"/>
      </w:r>
    </w:p>
    <w:p w14:paraId="397A846F"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7.2.</w:t>
      </w:r>
      <w:r w:rsidRPr="001E47FE">
        <w:rPr>
          <w:rFonts w:asciiTheme="minorHAnsi" w:eastAsiaTheme="minorEastAsia" w:hAnsiTheme="minorHAnsi" w:cstheme="minorBidi"/>
          <w:noProof/>
          <w:szCs w:val="22"/>
          <w:lang w:bidi="ar-SA"/>
        </w:rPr>
        <w:tab/>
      </w:r>
      <w:r w:rsidRPr="001E47FE">
        <w:rPr>
          <w:noProof/>
        </w:rPr>
        <w:t>Présentation et approbation des rapports</w:t>
      </w:r>
      <w:r w:rsidRPr="001E47FE">
        <w:rPr>
          <w:noProof/>
        </w:rPr>
        <w:tab/>
      </w:r>
      <w:r w:rsidRPr="001E47FE">
        <w:rPr>
          <w:noProof/>
        </w:rPr>
        <w:fldChar w:fldCharType="begin"/>
      </w:r>
      <w:r w:rsidRPr="001E47FE">
        <w:rPr>
          <w:noProof/>
        </w:rPr>
        <w:instrText xml:space="preserve"> PAGEREF _Toc83970621 \h </w:instrText>
      </w:r>
      <w:r w:rsidRPr="001E47FE">
        <w:rPr>
          <w:noProof/>
        </w:rPr>
      </w:r>
      <w:r w:rsidRPr="001E47FE">
        <w:rPr>
          <w:noProof/>
        </w:rPr>
        <w:fldChar w:fldCharType="separate"/>
      </w:r>
      <w:r w:rsidRPr="001E47FE">
        <w:rPr>
          <w:noProof/>
        </w:rPr>
        <w:t>8</w:t>
      </w:r>
      <w:r w:rsidRPr="001E47FE">
        <w:rPr>
          <w:noProof/>
        </w:rPr>
        <w:fldChar w:fldCharType="end"/>
      </w:r>
    </w:p>
    <w:p w14:paraId="2C3778DB" w14:textId="77777777" w:rsidR="00845DB2" w:rsidRPr="001E47FE" w:rsidRDefault="00845DB2" w:rsidP="00544CD4">
      <w:pPr>
        <w:pStyle w:val="TM1"/>
        <w:rPr>
          <w:rFonts w:asciiTheme="minorHAnsi" w:eastAsiaTheme="minorEastAsia" w:hAnsiTheme="minorHAnsi" w:cstheme="minorBidi"/>
          <w:b w:val="0"/>
          <w:caps w:val="0"/>
          <w:noProof/>
          <w:sz w:val="22"/>
          <w:szCs w:val="22"/>
          <w:lang w:bidi="ar-SA"/>
        </w:rPr>
      </w:pPr>
      <w:r w:rsidRPr="001E47FE">
        <w:rPr>
          <w:noProof/>
        </w:rPr>
        <w:t>8.</w:t>
      </w:r>
      <w:r w:rsidRPr="001E47FE">
        <w:rPr>
          <w:rFonts w:asciiTheme="minorHAnsi" w:eastAsiaTheme="minorEastAsia" w:hAnsiTheme="minorHAnsi" w:cstheme="minorBidi"/>
          <w:b w:val="0"/>
          <w:caps w:val="0"/>
          <w:noProof/>
          <w:sz w:val="22"/>
          <w:szCs w:val="22"/>
          <w:lang w:bidi="ar-SA"/>
        </w:rPr>
        <w:tab/>
      </w:r>
      <w:r w:rsidRPr="001E47FE">
        <w:rPr>
          <w:noProof/>
        </w:rPr>
        <w:t>SUIVI ET ÉVALUATION</w:t>
      </w:r>
      <w:r w:rsidRPr="001E47FE">
        <w:rPr>
          <w:noProof/>
        </w:rPr>
        <w:tab/>
      </w:r>
      <w:r w:rsidRPr="001E47FE">
        <w:rPr>
          <w:noProof/>
        </w:rPr>
        <w:fldChar w:fldCharType="begin"/>
      </w:r>
      <w:r w:rsidRPr="001E47FE">
        <w:rPr>
          <w:noProof/>
        </w:rPr>
        <w:instrText xml:space="preserve"> PAGEREF _Toc83970622 \h </w:instrText>
      </w:r>
      <w:r w:rsidRPr="001E47FE">
        <w:rPr>
          <w:noProof/>
        </w:rPr>
      </w:r>
      <w:r w:rsidRPr="001E47FE">
        <w:rPr>
          <w:noProof/>
        </w:rPr>
        <w:fldChar w:fldCharType="separate"/>
      </w:r>
      <w:r w:rsidRPr="001E47FE">
        <w:rPr>
          <w:noProof/>
        </w:rPr>
        <w:t>8</w:t>
      </w:r>
      <w:r w:rsidRPr="001E47FE">
        <w:rPr>
          <w:noProof/>
        </w:rPr>
        <w:fldChar w:fldCharType="end"/>
      </w:r>
    </w:p>
    <w:p w14:paraId="67243DED"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8.1.</w:t>
      </w:r>
      <w:r w:rsidRPr="001E47FE">
        <w:rPr>
          <w:rFonts w:asciiTheme="minorHAnsi" w:eastAsiaTheme="minorEastAsia" w:hAnsiTheme="minorHAnsi" w:cstheme="minorBidi"/>
          <w:noProof/>
          <w:szCs w:val="22"/>
          <w:lang w:bidi="ar-SA"/>
        </w:rPr>
        <w:tab/>
      </w:r>
      <w:r w:rsidRPr="001E47FE">
        <w:rPr>
          <w:noProof/>
        </w:rPr>
        <w:t>Définition d'indicateurs</w:t>
      </w:r>
      <w:r w:rsidRPr="001E47FE">
        <w:rPr>
          <w:noProof/>
        </w:rPr>
        <w:tab/>
      </w:r>
      <w:r w:rsidRPr="001E47FE">
        <w:rPr>
          <w:noProof/>
        </w:rPr>
        <w:fldChar w:fldCharType="begin"/>
      </w:r>
      <w:r w:rsidRPr="001E47FE">
        <w:rPr>
          <w:noProof/>
        </w:rPr>
        <w:instrText xml:space="preserve"> PAGEREF _Toc83970623 \h </w:instrText>
      </w:r>
      <w:r w:rsidRPr="001E47FE">
        <w:rPr>
          <w:noProof/>
        </w:rPr>
      </w:r>
      <w:r w:rsidRPr="001E47FE">
        <w:rPr>
          <w:noProof/>
        </w:rPr>
        <w:fldChar w:fldCharType="separate"/>
      </w:r>
      <w:r w:rsidRPr="001E47FE">
        <w:rPr>
          <w:noProof/>
        </w:rPr>
        <w:t>8</w:t>
      </w:r>
      <w:r w:rsidRPr="001E47FE">
        <w:rPr>
          <w:noProof/>
        </w:rPr>
        <w:fldChar w:fldCharType="end"/>
      </w:r>
    </w:p>
    <w:p w14:paraId="74689B2A" w14:textId="77777777" w:rsidR="00845DB2" w:rsidRPr="001E47FE" w:rsidRDefault="00845DB2" w:rsidP="00544CD4">
      <w:pPr>
        <w:pStyle w:val="TM2"/>
        <w:tabs>
          <w:tab w:val="left" w:pos="1077"/>
        </w:tabs>
        <w:rPr>
          <w:rFonts w:asciiTheme="minorHAnsi" w:eastAsiaTheme="minorEastAsia" w:hAnsiTheme="minorHAnsi" w:cstheme="minorBidi"/>
          <w:noProof/>
          <w:szCs w:val="22"/>
          <w:lang w:bidi="ar-SA"/>
        </w:rPr>
      </w:pPr>
      <w:r w:rsidRPr="001E47FE">
        <w:rPr>
          <w:noProof/>
          <w14:scene3d>
            <w14:camera w14:prst="orthographicFront"/>
            <w14:lightRig w14:rig="threePt" w14:dir="t">
              <w14:rot w14:lat="0" w14:lon="0" w14:rev="0"/>
            </w14:lightRig>
          </w14:scene3d>
        </w:rPr>
        <w:t>8.2.</w:t>
      </w:r>
      <w:r w:rsidRPr="001E47FE">
        <w:rPr>
          <w:rFonts w:asciiTheme="minorHAnsi" w:eastAsiaTheme="minorEastAsia" w:hAnsiTheme="minorHAnsi" w:cstheme="minorBidi"/>
          <w:noProof/>
          <w:szCs w:val="22"/>
          <w:lang w:bidi="ar-SA"/>
        </w:rPr>
        <w:tab/>
      </w:r>
      <w:r w:rsidRPr="001E47FE">
        <w:rPr>
          <w:noProof/>
        </w:rPr>
        <w:t>Exigences particulières</w:t>
      </w:r>
      <w:r w:rsidRPr="001E47FE">
        <w:rPr>
          <w:noProof/>
        </w:rPr>
        <w:tab/>
      </w:r>
      <w:r w:rsidRPr="001E47FE">
        <w:rPr>
          <w:noProof/>
        </w:rPr>
        <w:fldChar w:fldCharType="begin"/>
      </w:r>
      <w:r w:rsidRPr="001E47FE">
        <w:rPr>
          <w:noProof/>
        </w:rPr>
        <w:instrText xml:space="preserve"> PAGEREF _Toc83970624 \h </w:instrText>
      </w:r>
      <w:r w:rsidRPr="001E47FE">
        <w:rPr>
          <w:noProof/>
        </w:rPr>
      </w:r>
      <w:r w:rsidRPr="001E47FE">
        <w:rPr>
          <w:noProof/>
        </w:rPr>
        <w:fldChar w:fldCharType="separate"/>
      </w:r>
      <w:r w:rsidRPr="001E47FE">
        <w:rPr>
          <w:noProof/>
        </w:rPr>
        <w:t>9</w:t>
      </w:r>
      <w:r w:rsidRPr="001E47FE">
        <w:rPr>
          <w:noProof/>
        </w:rPr>
        <w:fldChar w:fldCharType="end"/>
      </w:r>
    </w:p>
    <w:p w14:paraId="6C1593F0" w14:textId="77777777" w:rsidR="00845DB2" w:rsidRPr="001E47FE" w:rsidRDefault="00845DB2" w:rsidP="00544CD4">
      <w:pPr>
        <w:jc w:val="both"/>
        <w:rPr>
          <w:rFonts w:ascii="Calibri" w:hAnsi="Calibri"/>
          <w:noProof/>
          <w:sz w:val="22"/>
          <w:szCs w:val="22"/>
        </w:rPr>
        <w:sectPr w:rsidR="00845DB2" w:rsidRPr="001E47FE" w:rsidSect="00DB196A">
          <w:footerReference w:type="default" r:id="rId11"/>
          <w:footerReference w:type="first" r:id="rId12"/>
          <w:pgSz w:w="11913" w:h="16834" w:code="9"/>
          <w:pgMar w:top="709" w:right="1134" w:bottom="1134" w:left="1134" w:header="720" w:footer="720" w:gutter="567"/>
          <w:pgNumType w:start="1"/>
          <w:cols w:space="720"/>
          <w:titlePg/>
        </w:sectPr>
      </w:pPr>
      <w:r w:rsidRPr="001E47FE">
        <w:rPr>
          <w:rFonts w:ascii="Times New Roman" w:hAnsi="Times New Roman"/>
          <w:b/>
          <w:caps/>
          <w:smallCaps/>
          <w:szCs w:val="22"/>
        </w:rPr>
        <w:fldChar w:fldCharType="end"/>
      </w:r>
    </w:p>
    <w:p w14:paraId="12D95DCB" w14:textId="77777777" w:rsidR="00845DB2" w:rsidRPr="001E47FE" w:rsidRDefault="00845DB2" w:rsidP="00544CD4">
      <w:pPr>
        <w:pStyle w:val="Titre1"/>
      </w:pPr>
      <w:bookmarkStart w:id="0" w:name="_Toc83970594"/>
      <w:bookmarkStart w:id="1" w:name="_Toc424210158"/>
      <w:r w:rsidRPr="001E47FE">
        <w:lastRenderedPageBreak/>
        <w:t>INFORMATIONS GÉNÉRALES</w:t>
      </w:r>
      <w:bookmarkEnd w:id="0"/>
    </w:p>
    <w:p w14:paraId="37EFF51C" w14:textId="77777777" w:rsidR="00845DB2" w:rsidRPr="001E47FE" w:rsidRDefault="00845DB2" w:rsidP="00D65169">
      <w:pPr>
        <w:pStyle w:val="Titre2"/>
      </w:pPr>
      <w:bookmarkStart w:id="2" w:name="_Toc83970595"/>
      <w:r w:rsidRPr="001E47FE">
        <w:t>Pays partenaire</w:t>
      </w:r>
      <w:bookmarkEnd w:id="2"/>
    </w:p>
    <w:p w14:paraId="0B9B0E23" w14:textId="77777777" w:rsidR="00845DB2" w:rsidRPr="001E47FE" w:rsidRDefault="00845DB2" w:rsidP="00544CD4">
      <w:pPr>
        <w:jc w:val="both"/>
        <w:rPr>
          <w:rFonts w:ascii="Times New Roman" w:hAnsi="Times New Roman"/>
        </w:rPr>
      </w:pPr>
      <w:r w:rsidRPr="001E47FE">
        <w:rPr>
          <w:rFonts w:ascii="Times New Roman" w:hAnsi="Times New Roman"/>
        </w:rPr>
        <w:t>Tchad</w:t>
      </w:r>
    </w:p>
    <w:p w14:paraId="567A1BD2" w14:textId="77777777" w:rsidR="00845DB2" w:rsidRPr="001E47FE" w:rsidRDefault="00845DB2" w:rsidP="00D65169">
      <w:pPr>
        <w:pStyle w:val="Titre2"/>
      </w:pPr>
      <w:bookmarkStart w:id="3" w:name="_Toc83970596"/>
      <w:r w:rsidRPr="001E47FE">
        <w:t>Pouvoir adjudicateur</w:t>
      </w:r>
      <w:bookmarkEnd w:id="3"/>
    </w:p>
    <w:p w14:paraId="258A2F97" w14:textId="77777777" w:rsidR="00845DB2" w:rsidRPr="001E47FE" w:rsidRDefault="00845DB2" w:rsidP="00544CD4">
      <w:pPr>
        <w:jc w:val="both"/>
      </w:pPr>
      <w:r w:rsidRPr="001E47FE">
        <w:rPr>
          <w:rFonts w:ascii="Times New Roman" w:hAnsi="Times New Roman"/>
        </w:rPr>
        <w:t>Le Consortium ENA-CERGIED-CRASH</w:t>
      </w:r>
    </w:p>
    <w:p w14:paraId="415087B3" w14:textId="77777777" w:rsidR="00845DB2" w:rsidRPr="001E47FE" w:rsidRDefault="00845DB2" w:rsidP="00D65169">
      <w:pPr>
        <w:pStyle w:val="Titre2"/>
      </w:pPr>
      <w:bookmarkStart w:id="4" w:name="_Toc83970597"/>
      <w:r w:rsidRPr="001E47FE">
        <w:t>Informations utiles concernant le pays</w:t>
      </w:r>
      <w:bookmarkEnd w:id="4"/>
    </w:p>
    <w:p w14:paraId="4972C1AF" w14:textId="547B8942" w:rsidR="00845DB2" w:rsidRPr="001E47FE" w:rsidRDefault="00845DB2" w:rsidP="00544CD4">
      <w:pPr>
        <w:spacing w:before="120" w:after="120"/>
        <w:jc w:val="both"/>
        <w:rPr>
          <w:rFonts w:asciiTheme="majorBidi" w:hAnsiTheme="majorBidi" w:cstheme="majorBidi"/>
        </w:rPr>
      </w:pPr>
      <w:r w:rsidRPr="001E47FE">
        <w:rPr>
          <w:rFonts w:ascii="Times New Roman" w:hAnsi="Times New Roman"/>
        </w:rPr>
        <w:t xml:space="preserve">Le Tchad est un vaste territoire partagé entre le monde arabo-musulman et l’Afrique centrale. </w:t>
      </w:r>
      <w:r w:rsidRPr="001E47FE">
        <w:rPr>
          <w:rFonts w:asciiTheme="majorBidi" w:hAnsiTheme="majorBidi" w:cstheme="majorBidi"/>
        </w:rPr>
        <w:t xml:space="preserve">A l'instar d’autres pays de la </w:t>
      </w:r>
      <w:r w:rsidR="00DE0C10" w:rsidRPr="001E47FE">
        <w:rPr>
          <w:rFonts w:asciiTheme="majorBidi" w:hAnsiTheme="majorBidi" w:cstheme="majorBidi"/>
        </w:rPr>
        <w:t>sous-région</w:t>
      </w:r>
      <w:r w:rsidRPr="001E47FE">
        <w:rPr>
          <w:rFonts w:asciiTheme="majorBidi" w:hAnsiTheme="majorBidi" w:cstheme="majorBidi"/>
        </w:rPr>
        <w:t xml:space="preserve"> et ceux de l'espace G5 Sahel, le Tchad traverse une situation sécuritaire particulièrement difficile. Depuis les années 1960, période de l’indépendance du Tchad, son histoire est </w:t>
      </w:r>
      <w:r w:rsidR="00DE0C10" w:rsidRPr="001E47FE">
        <w:rPr>
          <w:rFonts w:asciiTheme="majorBidi" w:hAnsiTheme="majorBidi" w:cstheme="majorBidi"/>
        </w:rPr>
        <w:t>jalonnée</w:t>
      </w:r>
      <w:r w:rsidRPr="001E47FE">
        <w:rPr>
          <w:rFonts w:asciiTheme="majorBidi" w:hAnsiTheme="majorBidi" w:cstheme="majorBidi"/>
        </w:rPr>
        <w:t xml:space="preserve"> par de nombreuses crises qui l’ont </w:t>
      </w:r>
      <w:r w:rsidR="00DE0C10" w:rsidRPr="001E47FE">
        <w:rPr>
          <w:rFonts w:asciiTheme="majorBidi" w:hAnsiTheme="majorBidi" w:cstheme="majorBidi"/>
        </w:rPr>
        <w:t>entrainé</w:t>
      </w:r>
      <w:r w:rsidRPr="001E47FE">
        <w:rPr>
          <w:rFonts w:asciiTheme="majorBidi" w:hAnsiTheme="majorBidi" w:cstheme="majorBidi"/>
        </w:rPr>
        <w:t xml:space="preserve">́ dans des conflits de tous ordres : politique, </w:t>
      </w:r>
      <w:r w:rsidR="00DE0C10" w:rsidRPr="001E47FE">
        <w:rPr>
          <w:rFonts w:asciiTheme="majorBidi" w:hAnsiTheme="majorBidi" w:cstheme="majorBidi"/>
        </w:rPr>
        <w:t>sécuritaire</w:t>
      </w:r>
      <w:r w:rsidRPr="001E47FE">
        <w:rPr>
          <w:rFonts w:asciiTheme="majorBidi" w:hAnsiTheme="majorBidi" w:cstheme="majorBidi"/>
        </w:rPr>
        <w:t xml:space="preserve"> et </w:t>
      </w:r>
      <w:r w:rsidR="00DE0C10" w:rsidRPr="001E47FE">
        <w:rPr>
          <w:rFonts w:asciiTheme="majorBidi" w:hAnsiTheme="majorBidi" w:cstheme="majorBidi"/>
        </w:rPr>
        <w:t>socioéconomique</w:t>
      </w:r>
      <w:r w:rsidRPr="001E47FE">
        <w:rPr>
          <w:rFonts w:asciiTheme="majorBidi" w:hAnsiTheme="majorBidi" w:cstheme="majorBidi"/>
        </w:rPr>
        <w:t xml:space="preserve">. Des crises qui se sont poursuivies au fil des années, avec la formation des groupes armés. </w:t>
      </w:r>
      <w:r w:rsidRPr="001E47FE">
        <w:rPr>
          <w:rFonts w:ascii="Times New Roman" w:hAnsi="Times New Roman"/>
        </w:rPr>
        <w:t>Les troubles en Lybie, en RCA et au Soudan mais aussi la survenance, depuis le Nigeria, du groupe Boko-Haram autour du Lac Tchad, ont porté un coup fatal à un pays qui abritait déjà des réfugiés du Darfour et de Centrafrique, réfugiés tant climatiques que politiques.</w:t>
      </w:r>
    </w:p>
    <w:p w14:paraId="527D2061" w14:textId="77777777" w:rsidR="00845DB2" w:rsidRPr="001E47FE" w:rsidRDefault="00845DB2" w:rsidP="00544CD4">
      <w:pPr>
        <w:spacing w:before="120" w:after="120"/>
        <w:jc w:val="both"/>
        <w:rPr>
          <w:rFonts w:asciiTheme="majorBidi" w:hAnsiTheme="majorBidi" w:cstheme="majorBidi"/>
        </w:rPr>
      </w:pPr>
      <w:r w:rsidRPr="001E47FE">
        <w:rPr>
          <w:rFonts w:asciiTheme="majorBidi" w:hAnsiTheme="majorBidi" w:cstheme="majorBidi"/>
        </w:rPr>
        <w:t>Le Tchad est peuplé d’environ 16 millions d’habitants dont 70% n’ont pas accès au système éducatif formel et vivent sous le seuil de la pauvreté avec moins de 2 dollars américains par jour. Ce qui place ce pays à la 187</w:t>
      </w:r>
      <w:r w:rsidRPr="001E47FE">
        <w:rPr>
          <w:rFonts w:asciiTheme="majorBidi" w:hAnsiTheme="majorBidi" w:cstheme="majorBidi"/>
          <w:vertAlign w:val="superscript"/>
        </w:rPr>
        <w:t>ème</w:t>
      </w:r>
      <w:r w:rsidRPr="001E47FE">
        <w:rPr>
          <w:rFonts w:asciiTheme="majorBidi" w:hAnsiTheme="majorBidi" w:cstheme="majorBidi"/>
        </w:rPr>
        <w:t xml:space="preserve"> place sur 189 pays selon </w:t>
      </w:r>
      <w:r w:rsidRPr="001E47FE">
        <w:t xml:space="preserve">le </w:t>
      </w:r>
      <w:r w:rsidRPr="001E47FE">
        <w:rPr>
          <w:rFonts w:asciiTheme="majorBidi" w:hAnsiTheme="majorBidi" w:cstheme="majorBidi"/>
        </w:rPr>
        <w:t>rapport sur le Développement Humain 2020.</w:t>
      </w:r>
    </w:p>
    <w:p w14:paraId="254FFFDB" w14:textId="77777777" w:rsidR="00845DB2" w:rsidRPr="001E47FE" w:rsidRDefault="00845DB2" w:rsidP="00544CD4">
      <w:pPr>
        <w:spacing w:before="120" w:after="120"/>
        <w:jc w:val="both"/>
        <w:rPr>
          <w:rFonts w:ascii="Times New Roman" w:hAnsi="Times New Roman"/>
        </w:rPr>
      </w:pPr>
    </w:p>
    <w:p w14:paraId="09174D81" w14:textId="77777777" w:rsidR="00845DB2" w:rsidRPr="001E47FE" w:rsidRDefault="00845DB2" w:rsidP="00D65169">
      <w:pPr>
        <w:pStyle w:val="Titre2"/>
      </w:pPr>
      <w:bookmarkStart w:id="5" w:name="_Toc83970598"/>
      <w:r w:rsidRPr="001E47FE">
        <w:t>Situation actuelle dans le secteur concerné</w:t>
      </w:r>
      <w:bookmarkEnd w:id="5"/>
    </w:p>
    <w:p w14:paraId="5E04F247"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 xml:space="preserve">L’on constate une dégradation du système de sécurité intérieure au Tchad, marqué par une forte culture militaire, plus tournée vers la protection de l’Etat que sur celle des citoyens et de leurs biens.  Le climat d’insécurité est largement soutenu par le contexte général d’impunité et de l’inefficacité de la chaîne pénale. Par conséquent, l’éthique et la déontologie qui devraient guider les actions des Forces de Sécurité Intérieure (FSI) ne sont pas souvent respectées, laissant place à toutes formes de dérives sécuritaires. Ceci crée souvent des rapports de tension et de conflits entre les FSI et les populations. Par ailleurs, le secteur de la sécurité reste un domaine qui absorbe une part budgétaire importante de l’Etat, mais qui malheureusement peine à prouver son efficacité sur le terrain. </w:t>
      </w:r>
    </w:p>
    <w:p w14:paraId="7ECF7245"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Les enjeux sécuritaires au Tchad sont tels qu’un programme spécifique, le Plan National de Sécurité Intérieure (PNSI), a été élaboré en 2014. Le PNSI a permis de déterminer onze (11) priorités dont la lutte contre le crime organisé, la gestion efficace des frontières, la lutte contre la corruption, la lutte contre le terrorisme, etc.</w:t>
      </w:r>
    </w:p>
    <w:p w14:paraId="775FB128"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Parallèlement au PNSI, il y’à lieu de mentionner le Projet d’Appui à l’Amélioration de la Sécurité Intérieure au Tchad (PAASIT) qui est un projet s’inscrivant dans le Programme Indicatif National (PIN) du 11</w:t>
      </w:r>
      <w:r w:rsidRPr="001E47FE">
        <w:rPr>
          <w:rFonts w:ascii="Times New Roman" w:hAnsi="Times New Roman"/>
          <w:vertAlign w:val="superscript"/>
        </w:rPr>
        <w:t>ème</w:t>
      </w:r>
      <w:r w:rsidRPr="001E47FE">
        <w:rPr>
          <w:rFonts w:ascii="Times New Roman" w:hAnsi="Times New Roman"/>
        </w:rPr>
        <w:t xml:space="preserve"> Fonds Européen de Développement (FED). Ce projet vise à dissiper le climat général d’impunité et d’insécurité par la régulation de l’institution de sécurité et un cadre opérationnel efficace selon trois axes d’appui en ligne avec les objectifs prioritaires du Plan national de sécurité intérieure (PNSI) qui sont : la gouvernance de la sécurité, le renforcement des compétences des forces de sécurité intérieure et l’amélioration des relations entre population et FSI.</w:t>
      </w:r>
    </w:p>
    <w:p w14:paraId="2D1C418B" w14:textId="77777777" w:rsidR="00845DB2" w:rsidRPr="001E47FE" w:rsidRDefault="00845DB2" w:rsidP="00D65169">
      <w:pPr>
        <w:pStyle w:val="Titre2"/>
      </w:pPr>
      <w:bookmarkStart w:id="6" w:name="_Toc83970599"/>
      <w:r w:rsidRPr="001E47FE">
        <w:lastRenderedPageBreak/>
        <w:t>Programmes connexes et autres activités des donateurs</w:t>
      </w:r>
      <w:bookmarkEnd w:id="6"/>
    </w:p>
    <w:p w14:paraId="300B4EA2" w14:textId="77777777" w:rsidR="00845DB2" w:rsidRPr="001E47FE" w:rsidRDefault="00845DB2" w:rsidP="00544CD4">
      <w:pPr>
        <w:autoSpaceDN w:val="0"/>
        <w:adjustRightInd w:val="0"/>
        <w:spacing w:before="120" w:after="120"/>
        <w:jc w:val="both"/>
        <w:rPr>
          <w:rFonts w:ascii="Times New Roman" w:hAnsi="Times New Roman"/>
        </w:rPr>
      </w:pPr>
      <w:r w:rsidRPr="001E47FE">
        <w:rPr>
          <w:rFonts w:ascii="Times New Roman" w:hAnsi="Times New Roman"/>
        </w:rPr>
        <w:t>L’action est le prolongement du Projet d’Appui à la Réforme des Forces de Sécurité Intérieure (PAFSI) qui a permis de faire le plaidoyer pour la création d’un Observatoire à caractère public. Le PAFSI a conduit à la réalisation de l’étude de faisabilité de la création d’un Observatoire de la Violence, de la prévention de la Criminalité et de la Déontologie Policière (OVPCDP), qui s’est déroulée de décembre 2014 à février 2015. Le Projet d’Appui à l’Amélioration de la Sécurité Intérieure (PAASIT) a permis la matérialisation de l’Observatoire à travers l’adoption d’une loi et de son décret d’application et de fonctionnement.</w:t>
      </w:r>
    </w:p>
    <w:p w14:paraId="3CD46E39" w14:textId="77777777" w:rsidR="00845DB2" w:rsidRPr="001E47FE" w:rsidRDefault="00845DB2" w:rsidP="00544CD4">
      <w:pPr>
        <w:pStyle w:val="Titre1"/>
      </w:pPr>
      <w:bookmarkStart w:id="7" w:name="_Toc83970600"/>
      <w:r w:rsidRPr="001E47FE">
        <w:t>OBJECTIF, FINALITÉ ET RÉSULTATS ESCOMPTÉS</w:t>
      </w:r>
      <w:bookmarkEnd w:id="7"/>
    </w:p>
    <w:p w14:paraId="3C956496"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 xml:space="preserve">Pour répondre à cette situation, </w:t>
      </w:r>
      <w:bookmarkStart w:id="8" w:name="_Hlk86242445"/>
      <w:r w:rsidRPr="001E47FE">
        <w:rPr>
          <w:rFonts w:ascii="Times New Roman" w:hAnsi="Times New Roman"/>
        </w:rPr>
        <w:t xml:space="preserve">le Consortium ENA-CERGIED-CRASH </w:t>
      </w:r>
      <w:bookmarkEnd w:id="8"/>
      <w:r w:rsidRPr="001E47FE">
        <w:rPr>
          <w:rFonts w:ascii="Times New Roman" w:hAnsi="Times New Roman"/>
        </w:rPr>
        <w:t>grâce à la subvention de l’Union Européenne à travers le « Projet d’Appui à l’Amélioration de la Sécurité Intérieure au Tchad (PAASIT) », propose la mise en place et le développement d’un Observatoire de la Violence, de la Prévention de la Criminalité et de la Déontologie Policière (OVPCDP). L’objectif visé par l’Observatoire est de livrer aux autorités étatiques, partenaires, chercheurs et au grand public en général, des informations et données statistiques et qualitatives sur la criminalité, la violence et la déontologie policière, qui permettront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4A40AD34" w14:textId="77777777" w:rsidR="00845DB2" w:rsidRPr="001E47FE" w:rsidRDefault="00845DB2" w:rsidP="00D65169">
      <w:pPr>
        <w:pStyle w:val="Titre2"/>
      </w:pPr>
      <w:bookmarkStart w:id="9" w:name="_Toc83970601"/>
      <w:r w:rsidRPr="001E47FE">
        <w:t>Objectif général</w:t>
      </w:r>
      <w:bookmarkEnd w:id="9"/>
      <w:r w:rsidRPr="001E47FE">
        <w:t xml:space="preserve"> du marché </w:t>
      </w:r>
    </w:p>
    <w:p w14:paraId="2E416E25" w14:textId="4E7CE1A6" w:rsidR="00845DB2" w:rsidRPr="001E47FE" w:rsidRDefault="00845DB2" w:rsidP="00544CD4">
      <w:pPr>
        <w:shd w:val="clear" w:color="auto" w:fill="FFFFFF" w:themeFill="background1"/>
        <w:spacing w:before="120" w:after="120"/>
        <w:jc w:val="both"/>
        <w:rPr>
          <w:rFonts w:ascii="Times New Roman" w:eastAsia="Calibri" w:hAnsi="Times New Roman"/>
        </w:rPr>
      </w:pPr>
      <w:r w:rsidRPr="001E47FE">
        <w:rPr>
          <w:rFonts w:ascii="Times New Roman" w:hAnsi="Times New Roman"/>
        </w:rPr>
        <w:t xml:space="preserve">Accompagner techniquement et opérationnellement le développement de la base de données de l’Observatoire de la Violence, de la Prévention de la Criminalité et de la Déontologie Policière (OVPCDP). </w:t>
      </w:r>
    </w:p>
    <w:p w14:paraId="1F2B5B82" w14:textId="77777777" w:rsidR="00845DB2" w:rsidRPr="001E47FE" w:rsidRDefault="00845DB2" w:rsidP="00D65169">
      <w:pPr>
        <w:pStyle w:val="Titre2"/>
      </w:pPr>
      <w:bookmarkStart w:id="10" w:name="_Toc83970602"/>
      <w:r w:rsidRPr="001E47FE">
        <w:t>Finalité</w:t>
      </w:r>
      <w:bookmarkEnd w:id="10"/>
    </w:p>
    <w:p w14:paraId="5D624A70" w14:textId="77777777" w:rsidR="00845DB2" w:rsidRPr="001E47FE" w:rsidRDefault="00845DB2" w:rsidP="00544CD4">
      <w:pPr>
        <w:keepNext/>
        <w:keepLines/>
        <w:jc w:val="both"/>
        <w:rPr>
          <w:rFonts w:ascii="Times New Roman" w:hAnsi="Times New Roman"/>
        </w:rPr>
      </w:pPr>
      <w:r w:rsidRPr="001E47FE">
        <w:rPr>
          <w:rFonts w:ascii="Times New Roman" w:hAnsi="Times New Roman"/>
        </w:rPr>
        <w:t>Le présent marché poursuit les finalités suivantes :</w:t>
      </w:r>
    </w:p>
    <w:p w14:paraId="48FDD8EC" w14:textId="7D264102" w:rsidR="005E7DF7" w:rsidRPr="001E47FE" w:rsidRDefault="005E7DF7" w:rsidP="00544CD4">
      <w:pPr>
        <w:pStyle w:val="Paragraphedeliste"/>
        <w:numPr>
          <w:ilvl w:val="0"/>
          <w:numId w:val="4"/>
        </w:numPr>
        <w:rPr>
          <w:rFonts w:ascii="Times New Roman" w:hAnsi="Times New Roman"/>
          <w:sz w:val="24"/>
          <w:szCs w:val="24"/>
        </w:rPr>
      </w:pPr>
      <w:bookmarkStart w:id="11" w:name="_Hlk98162992"/>
      <w:r w:rsidRPr="001E47FE">
        <w:rPr>
          <w:rFonts w:ascii="Times New Roman" w:hAnsi="Times New Roman"/>
          <w:sz w:val="24"/>
          <w:szCs w:val="24"/>
        </w:rPr>
        <w:t>Elabor</w:t>
      </w:r>
      <w:r w:rsidR="005517FC" w:rsidRPr="001E47FE">
        <w:rPr>
          <w:rFonts w:ascii="Times New Roman" w:hAnsi="Times New Roman"/>
          <w:sz w:val="24"/>
          <w:szCs w:val="24"/>
        </w:rPr>
        <w:t>er</w:t>
      </w:r>
      <w:r w:rsidRPr="001E47FE">
        <w:rPr>
          <w:rFonts w:ascii="Times New Roman" w:hAnsi="Times New Roman"/>
          <w:sz w:val="24"/>
          <w:szCs w:val="24"/>
        </w:rPr>
        <w:t xml:space="preserve"> un plan de centralisation et de mise à disposition des données (matérialisation informatique des partenariats) ;</w:t>
      </w:r>
    </w:p>
    <w:p w14:paraId="330D33FA" w14:textId="78EA20EB" w:rsidR="00677368" w:rsidRPr="001E47FE" w:rsidRDefault="00677368" w:rsidP="00544CD4">
      <w:pPr>
        <w:pStyle w:val="Paragraphedeliste"/>
        <w:keepNext/>
        <w:keepLines/>
        <w:numPr>
          <w:ilvl w:val="0"/>
          <w:numId w:val="4"/>
        </w:numPr>
        <w:rPr>
          <w:rFonts w:ascii="Times New Roman" w:hAnsi="Times New Roman"/>
          <w:sz w:val="24"/>
          <w:szCs w:val="24"/>
        </w:rPr>
      </w:pPr>
      <w:r w:rsidRPr="001E47FE">
        <w:rPr>
          <w:rFonts w:ascii="Times New Roman" w:hAnsi="Times New Roman"/>
          <w:sz w:val="24"/>
          <w:szCs w:val="24"/>
        </w:rPr>
        <w:t xml:space="preserve">Assurer le processus de sécurisation de la base de données et son déploiement sur </w:t>
      </w:r>
      <w:r w:rsidR="004742DC" w:rsidRPr="001E47FE">
        <w:rPr>
          <w:rFonts w:ascii="Times New Roman" w:hAnsi="Times New Roman"/>
          <w:sz w:val="24"/>
          <w:szCs w:val="24"/>
        </w:rPr>
        <w:t xml:space="preserve">le </w:t>
      </w:r>
      <w:r w:rsidRPr="001E47FE">
        <w:rPr>
          <w:rFonts w:ascii="Times New Roman" w:hAnsi="Times New Roman"/>
          <w:sz w:val="24"/>
          <w:szCs w:val="24"/>
        </w:rPr>
        <w:t>Net, via un serveur local ;</w:t>
      </w:r>
    </w:p>
    <w:p w14:paraId="16090E69" w14:textId="288E5EA2" w:rsidR="00677368" w:rsidRPr="001E47FE" w:rsidRDefault="00677368" w:rsidP="00544CD4">
      <w:pPr>
        <w:pStyle w:val="Paragraphedeliste"/>
        <w:keepNext/>
        <w:keepLines/>
        <w:numPr>
          <w:ilvl w:val="0"/>
          <w:numId w:val="4"/>
        </w:numPr>
        <w:rPr>
          <w:rFonts w:ascii="Times New Roman" w:hAnsi="Times New Roman"/>
          <w:sz w:val="24"/>
          <w:szCs w:val="24"/>
        </w:rPr>
      </w:pPr>
      <w:r w:rsidRPr="001E47FE">
        <w:rPr>
          <w:rFonts w:ascii="Times New Roman" w:hAnsi="Times New Roman"/>
          <w:sz w:val="24"/>
          <w:szCs w:val="24"/>
        </w:rPr>
        <w:t xml:space="preserve">Appuyer le </w:t>
      </w:r>
      <w:r w:rsidR="00A26E0C" w:rsidRPr="001E47FE">
        <w:rPr>
          <w:rFonts w:ascii="Times New Roman" w:hAnsi="Times New Roman"/>
          <w:sz w:val="24"/>
          <w:szCs w:val="24"/>
        </w:rPr>
        <w:t>développement</w:t>
      </w:r>
      <w:r w:rsidRPr="001E47FE">
        <w:rPr>
          <w:rFonts w:ascii="Times New Roman" w:hAnsi="Times New Roman"/>
          <w:sz w:val="24"/>
          <w:szCs w:val="24"/>
        </w:rPr>
        <w:t xml:space="preserve"> du logiciel </w:t>
      </w:r>
      <w:r w:rsidR="00A26E0C" w:rsidRPr="001E47FE">
        <w:rPr>
          <w:rFonts w:ascii="Times New Roman" w:hAnsi="Times New Roman"/>
          <w:sz w:val="24"/>
          <w:szCs w:val="24"/>
        </w:rPr>
        <w:t>de gestion des données de l’Observatoire ;</w:t>
      </w:r>
    </w:p>
    <w:p w14:paraId="65565296" w14:textId="6FD4A1D7" w:rsidR="00845DB2" w:rsidRPr="001E47FE" w:rsidRDefault="00A26E0C" w:rsidP="00544CD4">
      <w:pPr>
        <w:pStyle w:val="Paragraphedeliste"/>
        <w:keepNext/>
        <w:keepLines/>
        <w:numPr>
          <w:ilvl w:val="0"/>
          <w:numId w:val="4"/>
        </w:numPr>
        <w:rPr>
          <w:rFonts w:ascii="Times New Roman" w:hAnsi="Times New Roman"/>
          <w:sz w:val="24"/>
          <w:szCs w:val="24"/>
        </w:rPr>
      </w:pPr>
      <w:r w:rsidRPr="001E47FE">
        <w:rPr>
          <w:rFonts w:ascii="Times New Roman" w:hAnsi="Times New Roman"/>
          <w:sz w:val="24"/>
          <w:szCs w:val="24"/>
        </w:rPr>
        <w:t>Enrichir</w:t>
      </w:r>
      <w:r w:rsidR="00845DB2" w:rsidRPr="001E47FE">
        <w:rPr>
          <w:rFonts w:ascii="Times New Roman" w:hAnsi="Times New Roman"/>
          <w:sz w:val="24"/>
          <w:szCs w:val="24"/>
        </w:rPr>
        <w:t xml:space="preserve"> les outils </w:t>
      </w:r>
      <w:r w:rsidRPr="001E47FE">
        <w:rPr>
          <w:rFonts w:ascii="Times New Roman" w:hAnsi="Times New Roman"/>
          <w:sz w:val="24"/>
          <w:szCs w:val="24"/>
        </w:rPr>
        <w:t xml:space="preserve">existants </w:t>
      </w:r>
      <w:r w:rsidR="00845DB2" w:rsidRPr="001E47FE">
        <w:rPr>
          <w:rFonts w:ascii="Times New Roman" w:hAnsi="Times New Roman"/>
          <w:sz w:val="24"/>
          <w:szCs w:val="24"/>
        </w:rPr>
        <w:t>de collecte et traitement de données statistiques, informatisés et systématiques.</w:t>
      </w:r>
    </w:p>
    <w:p w14:paraId="5C962134" w14:textId="00A88959" w:rsidR="00A26E0C" w:rsidRPr="001E47FE" w:rsidRDefault="00845DB2" w:rsidP="00D65169">
      <w:pPr>
        <w:pStyle w:val="Titre2"/>
      </w:pPr>
      <w:bookmarkStart w:id="12" w:name="_Toc83970603"/>
      <w:bookmarkEnd w:id="11"/>
      <w:r w:rsidRPr="001E47FE">
        <w:t>Résultats à atteindre par le contractant</w:t>
      </w:r>
      <w:bookmarkEnd w:id="12"/>
      <w:r w:rsidR="005517FC" w:rsidRPr="001E47FE">
        <w:t> :</w:t>
      </w:r>
    </w:p>
    <w:p w14:paraId="549A729E" w14:textId="1F9174CD" w:rsidR="005E7DF7" w:rsidRPr="001E47FE" w:rsidRDefault="005E7DF7" w:rsidP="00D65169">
      <w:pPr>
        <w:pStyle w:val="Paragraphedeliste"/>
        <w:numPr>
          <w:ilvl w:val="0"/>
          <w:numId w:val="5"/>
        </w:numPr>
        <w:rPr>
          <w:rFonts w:ascii="Times New Roman" w:hAnsi="Times New Roman"/>
          <w:sz w:val="24"/>
          <w:szCs w:val="24"/>
        </w:rPr>
      </w:pPr>
      <w:bookmarkStart w:id="13" w:name="_Hlk103170120"/>
      <w:bookmarkStart w:id="14" w:name="_Hlk103170255"/>
      <w:r w:rsidRPr="001E47FE">
        <w:rPr>
          <w:rFonts w:ascii="Times New Roman" w:hAnsi="Times New Roman"/>
          <w:sz w:val="24"/>
          <w:szCs w:val="24"/>
        </w:rPr>
        <w:t xml:space="preserve">Le plan de centralisation et de mise à disposition des données </w:t>
      </w:r>
      <w:r w:rsidR="000C14D6" w:rsidRPr="001E47FE">
        <w:rPr>
          <w:rFonts w:ascii="Times New Roman" w:hAnsi="Times New Roman"/>
          <w:sz w:val="24"/>
          <w:szCs w:val="24"/>
        </w:rPr>
        <w:t xml:space="preserve">est </w:t>
      </w:r>
      <w:r w:rsidRPr="001E47FE">
        <w:rPr>
          <w:rFonts w:ascii="Times New Roman" w:hAnsi="Times New Roman"/>
          <w:sz w:val="24"/>
          <w:szCs w:val="24"/>
        </w:rPr>
        <w:t>matérialis</w:t>
      </w:r>
      <w:r w:rsidR="000C14D6" w:rsidRPr="001E47FE">
        <w:rPr>
          <w:rFonts w:ascii="Times New Roman" w:hAnsi="Times New Roman"/>
          <w:sz w:val="24"/>
          <w:szCs w:val="24"/>
        </w:rPr>
        <w:t>é</w:t>
      </w:r>
      <w:r w:rsidRPr="001E47FE">
        <w:rPr>
          <w:rFonts w:ascii="Times New Roman" w:hAnsi="Times New Roman"/>
          <w:sz w:val="24"/>
          <w:szCs w:val="24"/>
        </w:rPr>
        <w:t xml:space="preserve"> ;</w:t>
      </w:r>
    </w:p>
    <w:p w14:paraId="4039D551" w14:textId="5368AA40" w:rsidR="00A26E0C" w:rsidRPr="001E47FE" w:rsidRDefault="00A26E0C" w:rsidP="00D65169">
      <w:pPr>
        <w:pStyle w:val="Paragraphedeliste"/>
        <w:keepNext/>
        <w:keepLines/>
        <w:numPr>
          <w:ilvl w:val="0"/>
          <w:numId w:val="5"/>
        </w:numPr>
        <w:rPr>
          <w:rFonts w:ascii="Times New Roman" w:hAnsi="Times New Roman"/>
          <w:sz w:val="24"/>
          <w:szCs w:val="24"/>
        </w:rPr>
      </w:pPr>
      <w:r w:rsidRPr="001E47FE">
        <w:rPr>
          <w:rFonts w:ascii="Times New Roman" w:hAnsi="Times New Roman"/>
          <w:sz w:val="24"/>
          <w:szCs w:val="24"/>
        </w:rPr>
        <w:t xml:space="preserve">Le processus de sécurisation de la base de données et son déploiement sur </w:t>
      </w:r>
      <w:r w:rsidR="005517FC" w:rsidRPr="001E47FE">
        <w:rPr>
          <w:rFonts w:ascii="Times New Roman" w:hAnsi="Times New Roman"/>
          <w:sz w:val="24"/>
          <w:szCs w:val="24"/>
        </w:rPr>
        <w:t xml:space="preserve">le </w:t>
      </w:r>
      <w:r w:rsidRPr="001E47FE">
        <w:rPr>
          <w:rFonts w:ascii="Times New Roman" w:hAnsi="Times New Roman"/>
          <w:sz w:val="24"/>
          <w:szCs w:val="24"/>
        </w:rPr>
        <w:t>Net, via un serveur local est assuré ;</w:t>
      </w:r>
    </w:p>
    <w:p w14:paraId="05B95979" w14:textId="0EDD7725" w:rsidR="00A26E0C" w:rsidRPr="001E47FE" w:rsidRDefault="00A26E0C" w:rsidP="00D65169">
      <w:pPr>
        <w:pStyle w:val="Paragraphedeliste"/>
        <w:keepNext/>
        <w:keepLines/>
        <w:numPr>
          <w:ilvl w:val="0"/>
          <w:numId w:val="5"/>
        </w:numPr>
        <w:rPr>
          <w:rFonts w:ascii="Times New Roman" w:hAnsi="Times New Roman"/>
          <w:sz w:val="24"/>
          <w:szCs w:val="24"/>
        </w:rPr>
      </w:pPr>
      <w:r w:rsidRPr="001E47FE">
        <w:rPr>
          <w:rFonts w:ascii="Times New Roman" w:hAnsi="Times New Roman"/>
          <w:sz w:val="24"/>
          <w:szCs w:val="24"/>
        </w:rPr>
        <w:t>Le développement du logiciel de gestion des données de l’Observatoire est appuyé ;</w:t>
      </w:r>
    </w:p>
    <w:p w14:paraId="32AA30A7" w14:textId="1C44CCBB" w:rsidR="00A26E0C" w:rsidRPr="001E47FE" w:rsidRDefault="00A26E0C" w:rsidP="00D65169">
      <w:pPr>
        <w:pStyle w:val="Paragraphedeliste"/>
        <w:keepNext/>
        <w:keepLines/>
        <w:numPr>
          <w:ilvl w:val="0"/>
          <w:numId w:val="5"/>
        </w:numPr>
        <w:rPr>
          <w:rFonts w:ascii="Times New Roman" w:hAnsi="Times New Roman"/>
          <w:sz w:val="24"/>
          <w:szCs w:val="24"/>
        </w:rPr>
      </w:pPr>
      <w:r w:rsidRPr="001E47FE">
        <w:rPr>
          <w:rFonts w:ascii="Times New Roman" w:hAnsi="Times New Roman"/>
          <w:sz w:val="24"/>
          <w:szCs w:val="24"/>
        </w:rPr>
        <w:t>Les outils existants de collecte et traitement de données statistiques, informatisés et systématiques sont enrichis</w:t>
      </w:r>
      <w:bookmarkEnd w:id="13"/>
      <w:r w:rsidRPr="001E47FE">
        <w:rPr>
          <w:rFonts w:ascii="Times New Roman" w:hAnsi="Times New Roman"/>
          <w:sz w:val="24"/>
          <w:szCs w:val="24"/>
        </w:rPr>
        <w:t>.</w:t>
      </w:r>
    </w:p>
    <w:p w14:paraId="37A31105" w14:textId="77777777" w:rsidR="00845DB2" w:rsidRPr="001E47FE" w:rsidRDefault="00845DB2" w:rsidP="00544CD4">
      <w:pPr>
        <w:pStyle w:val="Titre1"/>
      </w:pPr>
      <w:bookmarkStart w:id="15" w:name="_Toc83970604"/>
      <w:bookmarkEnd w:id="14"/>
      <w:r w:rsidRPr="001E47FE">
        <w:t>HYPOTHÈSES ET RISQUES</w:t>
      </w:r>
      <w:bookmarkEnd w:id="15"/>
    </w:p>
    <w:p w14:paraId="05D0B43A" w14:textId="77777777" w:rsidR="00845DB2" w:rsidRPr="001E47FE" w:rsidRDefault="00845DB2" w:rsidP="00D65169">
      <w:pPr>
        <w:pStyle w:val="Titre2"/>
      </w:pPr>
      <w:bookmarkStart w:id="16" w:name="_Toc83970605"/>
      <w:r w:rsidRPr="001E47FE">
        <w:t>Hypothèses sous-tendant le projet</w:t>
      </w:r>
      <w:bookmarkEnd w:id="16"/>
    </w:p>
    <w:p w14:paraId="329ECC85" w14:textId="77777777" w:rsidR="00845DB2" w:rsidRPr="001E47FE" w:rsidRDefault="00845DB2" w:rsidP="00544CD4">
      <w:pPr>
        <w:jc w:val="both"/>
        <w:rPr>
          <w:rFonts w:ascii="Times New Roman" w:hAnsi="Times New Roman"/>
          <w:lang w:eastAsia="en-GB"/>
        </w:rPr>
      </w:pPr>
      <w:r w:rsidRPr="001E47FE">
        <w:rPr>
          <w:rFonts w:ascii="Times New Roman" w:hAnsi="Times New Roman"/>
          <w:lang w:eastAsia="en-GB"/>
        </w:rPr>
        <w:lastRenderedPageBreak/>
        <w:t xml:space="preserve">Nous partons de l’hypothèse selon laquelle le développement d’une approche de dialogue en s’appuyant sur toutes les parties prenantes afin d’obtenir leur adhésion préalable. Et, l’Observatoire étant une Institution de l’Etat peut susciter l’adhésion des parties prenantes. </w:t>
      </w:r>
    </w:p>
    <w:p w14:paraId="1118CDAE" w14:textId="77777777" w:rsidR="00845DB2" w:rsidRPr="001E47FE" w:rsidRDefault="00845DB2" w:rsidP="00D65169">
      <w:pPr>
        <w:pStyle w:val="Titre2"/>
      </w:pPr>
      <w:bookmarkStart w:id="17" w:name="_Toc83970606"/>
      <w:r w:rsidRPr="001E47FE">
        <w:t>Risques</w:t>
      </w:r>
      <w:bookmarkEnd w:id="17"/>
    </w:p>
    <w:p w14:paraId="7F974AFF" w14:textId="77777777" w:rsidR="00845DB2" w:rsidRPr="001E47FE" w:rsidRDefault="00845DB2" w:rsidP="00544CD4">
      <w:pPr>
        <w:jc w:val="both"/>
      </w:pPr>
      <w:r w:rsidRPr="001E47FE">
        <w:rPr>
          <w:rFonts w:ascii="Times New Roman" w:hAnsi="Times New Roman"/>
          <w:lang w:eastAsia="en-GB"/>
        </w:rPr>
        <w:t xml:space="preserve">Réticence des autorités en charge de la sécurité de collaborer avec la Coordination du projet. Les éventuelles instabilités politiques pourront occasionner des crises susceptibles d’empêcher la mise en place de l’Observatoire. </w:t>
      </w:r>
    </w:p>
    <w:p w14:paraId="6A252114" w14:textId="77777777" w:rsidR="00845DB2" w:rsidRPr="001E47FE" w:rsidRDefault="00845DB2" w:rsidP="00544CD4">
      <w:pPr>
        <w:pStyle w:val="Titre1"/>
      </w:pPr>
      <w:bookmarkStart w:id="18" w:name="_Toc83970607"/>
      <w:r w:rsidRPr="001E47FE">
        <w:t>CHAMP D'ACTION</w:t>
      </w:r>
      <w:bookmarkEnd w:id="18"/>
    </w:p>
    <w:p w14:paraId="2D72F3A1" w14:textId="77777777" w:rsidR="00845DB2" w:rsidRPr="001E47FE" w:rsidRDefault="00845DB2" w:rsidP="00D65169">
      <w:pPr>
        <w:pStyle w:val="Titre2"/>
      </w:pPr>
      <w:bookmarkStart w:id="19" w:name="_Toc83970608"/>
      <w:r w:rsidRPr="001E47FE">
        <w:t>Généralités</w:t>
      </w:r>
      <w:bookmarkEnd w:id="19"/>
    </w:p>
    <w:p w14:paraId="2DF92887" w14:textId="77777777" w:rsidR="00845DB2" w:rsidRPr="001E47FE" w:rsidRDefault="00845DB2" w:rsidP="00544CD4">
      <w:pPr>
        <w:jc w:val="both"/>
        <w:rPr>
          <w:rFonts w:ascii="Times New Roman" w:eastAsia="Calibri" w:hAnsi="Times New Roman"/>
        </w:rPr>
      </w:pPr>
      <w:r w:rsidRPr="001E47FE">
        <w:rPr>
          <w:rFonts w:ascii="Times New Roman" w:eastAsia="Calibri" w:hAnsi="Times New Roman"/>
        </w:rPr>
        <w:t>L’indisponibilité des données statistiques et qualitatives fiables sur la criminalité, la violence et la déontologie policière reste un grand défi pour les autorités étatiques de prendre des décisions éclairées, et, au besoin, réorienter les politiques ou mesures en matière de sécurité. L’accompagnement à la mise en place de l’Observatoire peut permettre aux autorités étatiques de réorienter certaines politiques ou mesures en matière de sécurité le cas échéant, et aux partenaires de formuler de nouveaux projets. Le Tchad disposera ainsi d’une institution capable de mener des recherches sur ces thématiques.</w:t>
      </w:r>
    </w:p>
    <w:p w14:paraId="4A948FFE" w14:textId="1ED4D891" w:rsidR="00845DB2" w:rsidRPr="001E47FE" w:rsidRDefault="00845DB2" w:rsidP="00544CD4">
      <w:pPr>
        <w:jc w:val="both"/>
        <w:rPr>
          <w:rFonts w:ascii="Times New Roman" w:eastAsia="Calibri" w:hAnsi="Times New Roman"/>
        </w:rPr>
      </w:pPr>
      <w:r w:rsidRPr="001E47FE">
        <w:rPr>
          <w:rFonts w:ascii="Times New Roman" w:eastAsia="Calibri" w:hAnsi="Times New Roman"/>
        </w:rPr>
        <w:t>Parmi les études qui pourront être menées suivant les besoins : des enquêtes de victimisation avec le potentiel appui de l’Institut National de la Statistique, des Études Économiques et Démographiques (INSEED) des diagnostics locaux de sécurité, des cartographies criminelles et d’accidentologie. Enfin, des études thématiques diverses à la demande du Gouvernement ou d’organisations non gouvernementales : par exemple violences faites aux femmes, kidnapping des enfants bouviers, enfants mendiants, crimes fauniques et atteintes à l’environnement.</w:t>
      </w:r>
    </w:p>
    <w:p w14:paraId="6684F4FC" w14:textId="77777777" w:rsidR="00695312" w:rsidRPr="001E47FE" w:rsidRDefault="00695312" w:rsidP="00544CD4">
      <w:pPr>
        <w:jc w:val="both"/>
      </w:pPr>
    </w:p>
    <w:p w14:paraId="4064F205" w14:textId="77777777" w:rsidR="00845DB2" w:rsidRPr="001E47FE" w:rsidRDefault="00845DB2" w:rsidP="00544CD4">
      <w:pPr>
        <w:pStyle w:val="Titre3"/>
        <w:keepNext w:val="0"/>
      </w:pPr>
      <w:r w:rsidRPr="001E47FE">
        <w:t>Description de la mission</w:t>
      </w:r>
    </w:p>
    <w:p w14:paraId="7BA56F1F"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 xml:space="preserve">Cet avis de recrutement a pour but d’engager une expertise internationale pour accompagner techniquement et pratiquement la mise en place de l’Observatoire. </w:t>
      </w:r>
    </w:p>
    <w:p w14:paraId="14A4F924"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 xml:space="preserve">De ce fait, le ou la consultant (e) est chargé (e) de : </w:t>
      </w:r>
    </w:p>
    <w:p w14:paraId="79384B6F" w14:textId="77777777" w:rsidR="000401C6" w:rsidRPr="001E47FE" w:rsidRDefault="000401C6" w:rsidP="00544CD4">
      <w:pPr>
        <w:keepNext/>
        <w:keepLines/>
        <w:jc w:val="both"/>
        <w:rPr>
          <w:rFonts w:ascii="Times New Roman" w:hAnsi="Times New Roman"/>
        </w:rPr>
      </w:pPr>
      <w:bookmarkStart w:id="20" w:name="_Hlk98163112"/>
    </w:p>
    <w:p w14:paraId="02151209" w14:textId="14D3D722" w:rsidR="0099778C" w:rsidRPr="001E47FE" w:rsidRDefault="0099778C" w:rsidP="00544CD4">
      <w:pPr>
        <w:pStyle w:val="Paragraphedeliste"/>
        <w:keepNext/>
        <w:keepLines/>
        <w:numPr>
          <w:ilvl w:val="0"/>
          <w:numId w:val="6"/>
        </w:numPr>
        <w:rPr>
          <w:rFonts w:ascii="Times New Roman" w:hAnsi="Times New Roman"/>
          <w:sz w:val="24"/>
          <w:szCs w:val="24"/>
        </w:rPr>
      </w:pPr>
      <w:bookmarkStart w:id="21" w:name="_Hlk108701582"/>
      <w:r w:rsidRPr="001E47FE">
        <w:rPr>
          <w:rFonts w:ascii="Times New Roman" w:hAnsi="Times New Roman"/>
          <w:sz w:val="24"/>
          <w:szCs w:val="24"/>
        </w:rPr>
        <w:t>Veiller à ce que le plan de centralisation et de mise à disposition des données soit matérialisé ;</w:t>
      </w:r>
    </w:p>
    <w:p w14:paraId="58BA6842" w14:textId="7FC4A17F" w:rsidR="0032009E" w:rsidRPr="001E47FE" w:rsidRDefault="0032009E" w:rsidP="00544CD4">
      <w:pPr>
        <w:pStyle w:val="Paragraphedeliste"/>
        <w:keepNext/>
        <w:keepLines/>
        <w:numPr>
          <w:ilvl w:val="0"/>
          <w:numId w:val="6"/>
        </w:numPr>
        <w:rPr>
          <w:rFonts w:ascii="Times New Roman" w:hAnsi="Times New Roman"/>
          <w:sz w:val="24"/>
          <w:szCs w:val="24"/>
        </w:rPr>
      </w:pPr>
      <w:r w:rsidRPr="001E47FE">
        <w:rPr>
          <w:rFonts w:ascii="Times New Roman" w:hAnsi="Times New Roman"/>
          <w:sz w:val="24"/>
          <w:szCs w:val="24"/>
        </w:rPr>
        <w:t>Veiller à ce que le processus</w:t>
      </w:r>
      <w:r w:rsidR="005517FC" w:rsidRPr="001E47FE">
        <w:rPr>
          <w:rFonts w:ascii="Times New Roman" w:hAnsi="Times New Roman"/>
          <w:sz w:val="24"/>
          <w:szCs w:val="24"/>
        </w:rPr>
        <w:t xml:space="preserve"> de développement</w:t>
      </w:r>
      <w:r w:rsidRPr="001E47FE">
        <w:rPr>
          <w:rFonts w:ascii="Times New Roman" w:hAnsi="Times New Roman"/>
          <w:sz w:val="24"/>
          <w:szCs w:val="24"/>
        </w:rPr>
        <w:t xml:space="preserve"> </w:t>
      </w:r>
      <w:r w:rsidR="005517FC" w:rsidRPr="001E47FE">
        <w:rPr>
          <w:rFonts w:ascii="Times New Roman" w:hAnsi="Times New Roman"/>
          <w:sz w:val="24"/>
          <w:szCs w:val="24"/>
        </w:rPr>
        <w:t xml:space="preserve">du logiciel de gestion </w:t>
      </w:r>
      <w:r w:rsidR="000401C6" w:rsidRPr="001E47FE">
        <w:rPr>
          <w:rFonts w:ascii="Times New Roman" w:hAnsi="Times New Roman"/>
          <w:sz w:val="24"/>
          <w:szCs w:val="24"/>
        </w:rPr>
        <w:t xml:space="preserve">de </w:t>
      </w:r>
      <w:r w:rsidRPr="001E47FE">
        <w:rPr>
          <w:rFonts w:ascii="Times New Roman" w:hAnsi="Times New Roman"/>
          <w:sz w:val="24"/>
          <w:szCs w:val="24"/>
        </w:rPr>
        <w:t>la base de données soit sécurisé </w:t>
      </w:r>
      <w:bookmarkEnd w:id="20"/>
      <w:r w:rsidRPr="001E47FE">
        <w:rPr>
          <w:rFonts w:ascii="Times New Roman" w:hAnsi="Times New Roman"/>
          <w:sz w:val="24"/>
          <w:szCs w:val="24"/>
        </w:rPr>
        <w:t>;</w:t>
      </w:r>
    </w:p>
    <w:p w14:paraId="503FF027" w14:textId="66EB00F8" w:rsidR="0032009E" w:rsidRPr="001E47FE" w:rsidRDefault="0032009E" w:rsidP="00544CD4">
      <w:pPr>
        <w:pStyle w:val="Paragraphedeliste"/>
        <w:keepNext/>
        <w:keepLines/>
        <w:numPr>
          <w:ilvl w:val="0"/>
          <w:numId w:val="6"/>
        </w:numPr>
        <w:rPr>
          <w:rFonts w:ascii="Times New Roman" w:hAnsi="Times New Roman"/>
          <w:sz w:val="24"/>
          <w:szCs w:val="24"/>
        </w:rPr>
      </w:pPr>
      <w:r w:rsidRPr="001E47FE">
        <w:rPr>
          <w:rFonts w:ascii="Times New Roman" w:hAnsi="Times New Roman"/>
          <w:sz w:val="24"/>
          <w:szCs w:val="24"/>
        </w:rPr>
        <w:t>Veiller à ce que la base de données soit déployée sur le Net, via un serveur local ;</w:t>
      </w:r>
    </w:p>
    <w:p w14:paraId="7E39D1CD" w14:textId="6DD9D03F" w:rsidR="0032009E" w:rsidRPr="001E47FE" w:rsidRDefault="005517FC" w:rsidP="00544CD4">
      <w:pPr>
        <w:pStyle w:val="Paragraphedeliste"/>
        <w:keepNext/>
        <w:keepLines/>
        <w:numPr>
          <w:ilvl w:val="0"/>
          <w:numId w:val="6"/>
        </w:numPr>
        <w:rPr>
          <w:rFonts w:ascii="Times New Roman" w:hAnsi="Times New Roman"/>
          <w:sz w:val="24"/>
          <w:szCs w:val="24"/>
        </w:rPr>
      </w:pPr>
      <w:r w:rsidRPr="001E47FE">
        <w:rPr>
          <w:rFonts w:ascii="Times New Roman" w:hAnsi="Times New Roman"/>
          <w:sz w:val="24"/>
          <w:szCs w:val="24"/>
        </w:rPr>
        <w:t xml:space="preserve">Veiller à ce que </w:t>
      </w:r>
      <w:r w:rsidR="0032009E" w:rsidRPr="001E47FE">
        <w:rPr>
          <w:rFonts w:ascii="Times New Roman" w:hAnsi="Times New Roman"/>
          <w:sz w:val="24"/>
          <w:szCs w:val="24"/>
        </w:rPr>
        <w:t>les outils existants de collecte et traitement de données statistiques, informatisés et systématiques</w:t>
      </w:r>
      <w:r w:rsidR="00860DE0" w:rsidRPr="001E47FE">
        <w:rPr>
          <w:rFonts w:ascii="Times New Roman" w:hAnsi="Times New Roman"/>
          <w:sz w:val="24"/>
          <w:szCs w:val="24"/>
        </w:rPr>
        <w:t xml:space="preserve"> soient perfectionnés</w:t>
      </w:r>
      <w:r w:rsidR="0032009E" w:rsidRPr="001E47FE">
        <w:rPr>
          <w:rFonts w:ascii="Times New Roman" w:hAnsi="Times New Roman"/>
          <w:sz w:val="24"/>
          <w:szCs w:val="24"/>
        </w:rPr>
        <w:t>.</w:t>
      </w:r>
    </w:p>
    <w:bookmarkEnd w:id="21"/>
    <w:p w14:paraId="34E874F5" w14:textId="77777777" w:rsidR="0032009E" w:rsidRPr="001E47FE" w:rsidRDefault="0032009E" w:rsidP="00544CD4">
      <w:pPr>
        <w:pStyle w:val="Paragraphedeliste"/>
        <w:spacing w:before="120" w:after="120"/>
        <w:rPr>
          <w:rFonts w:ascii="Times New Roman" w:hAnsi="Times New Roman"/>
          <w:sz w:val="24"/>
          <w:szCs w:val="24"/>
        </w:rPr>
      </w:pPr>
    </w:p>
    <w:p w14:paraId="657EACAD" w14:textId="77777777" w:rsidR="00845DB2" w:rsidRPr="001E47FE" w:rsidRDefault="00845DB2" w:rsidP="00544CD4">
      <w:pPr>
        <w:pStyle w:val="Titre3"/>
        <w:keepNext w:val="0"/>
      </w:pPr>
      <w:r w:rsidRPr="001E47FE">
        <w:t>Zone géographique à couvrir</w:t>
      </w:r>
    </w:p>
    <w:p w14:paraId="47B35AD0" w14:textId="77777777" w:rsidR="00845DB2" w:rsidRPr="001E47FE" w:rsidRDefault="00845DB2" w:rsidP="00544CD4">
      <w:pPr>
        <w:jc w:val="both"/>
        <w:rPr>
          <w:rFonts w:ascii="Times New Roman" w:hAnsi="Times New Roman"/>
        </w:rPr>
      </w:pPr>
      <w:r w:rsidRPr="001E47FE">
        <w:rPr>
          <w:rFonts w:ascii="Times New Roman" w:hAnsi="Times New Roman"/>
        </w:rPr>
        <w:t xml:space="preserve">La mission couvrira uniquement N’Djamena. </w:t>
      </w:r>
    </w:p>
    <w:p w14:paraId="46AFC1F7" w14:textId="77777777" w:rsidR="00845DB2" w:rsidRPr="001E47FE" w:rsidRDefault="00845DB2" w:rsidP="00544CD4">
      <w:pPr>
        <w:pStyle w:val="Titre3"/>
        <w:keepNext w:val="0"/>
      </w:pPr>
      <w:r w:rsidRPr="001E47FE">
        <w:t>Groupes cibles</w:t>
      </w:r>
    </w:p>
    <w:p w14:paraId="5FB109DA" w14:textId="77777777" w:rsidR="00845DB2" w:rsidRPr="001E47FE" w:rsidRDefault="00845DB2" w:rsidP="00544CD4">
      <w:pPr>
        <w:jc w:val="both"/>
        <w:rPr>
          <w:rFonts w:ascii="Times New Roman" w:hAnsi="Times New Roman"/>
        </w:rPr>
      </w:pPr>
    </w:p>
    <w:p w14:paraId="73BE3AD6" w14:textId="77777777" w:rsidR="00D65169" w:rsidRPr="006E457E" w:rsidRDefault="00D65169" w:rsidP="00D65169">
      <w:pPr>
        <w:jc w:val="both"/>
        <w:rPr>
          <w:rFonts w:ascii="Times New Roman" w:hAnsi="Times New Roman"/>
        </w:rPr>
      </w:pPr>
      <w:bookmarkStart w:id="22" w:name="_Hlk86241885"/>
      <w:r w:rsidRPr="006E457E">
        <w:rPr>
          <w:rFonts w:ascii="Times New Roman" w:hAnsi="Times New Roman"/>
        </w:rPr>
        <w:t xml:space="preserve">Le </w:t>
      </w:r>
      <w:bookmarkStart w:id="23" w:name="_Hlk86242195"/>
      <w:bookmarkStart w:id="24" w:name="_Hlk115338693"/>
      <w:r w:rsidRPr="006E457E">
        <w:rPr>
          <w:rFonts w:ascii="Times New Roman" w:hAnsi="Times New Roman"/>
        </w:rPr>
        <w:t>Minist</w:t>
      </w:r>
      <w:r>
        <w:rPr>
          <w:rFonts w:ascii="Times New Roman" w:hAnsi="Times New Roman"/>
        </w:rPr>
        <w:t>ère</w:t>
      </w:r>
      <w:bookmarkEnd w:id="23"/>
      <w:r w:rsidRPr="006E457E">
        <w:rPr>
          <w:rFonts w:ascii="Times New Roman" w:hAnsi="Times New Roman"/>
        </w:rPr>
        <w:t xml:space="preserve"> en charge </w:t>
      </w:r>
      <w:bookmarkEnd w:id="22"/>
      <w:bookmarkEnd w:id="24"/>
      <w:r w:rsidRPr="006E457E">
        <w:rPr>
          <w:rFonts w:ascii="Times New Roman" w:hAnsi="Times New Roman"/>
        </w:rPr>
        <w:t>de la Sécurité Publique, le Minist</w:t>
      </w:r>
      <w:r>
        <w:rPr>
          <w:rFonts w:ascii="Times New Roman" w:hAnsi="Times New Roman"/>
        </w:rPr>
        <w:t>ère</w:t>
      </w:r>
      <w:r w:rsidRPr="006E457E">
        <w:rPr>
          <w:rFonts w:ascii="Times New Roman" w:hAnsi="Times New Roman"/>
        </w:rPr>
        <w:t xml:space="preserve"> en charge de la justice, le Minist</w:t>
      </w:r>
      <w:r>
        <w:rPr>
          <w:rFonts w:ascii="Times New Roman" w:hAnsi="Times New Roman"/>
        </w:rPr>
        <w:t>ère</w:t>
      </w:r>
      <w:r w:rsidRPr="006E457E">
        <w:rPr>
          <w:rFonts w:ascii="Times New Roman" w:hAnsi="Times New Roman"/>
        </w:rPr>
        <w:t xml:space="preserve"> en charge du Plan, le Minist</w:t>
      </w:r>
      <w:r>
        <w:rPr>
          <w:rFonts w:ascii="Times New Roman" w:hAnsi="Times New Roman"/>
        </w:rPr>
        <w:t>ère</w:t>
      </w:r>
      <w:r w:rsidRPr="006E457E">
        <w:rPr>
          <w:rFonts w:ascii="Times New Roman" w:hAnsi="Times New Roman"/>
        </w:rPr>
        <w:t xml:space="preserve"> en charge de l’Administration du Territoire, le Minist</w:t>
      </w:r>
      <w:r>
        <w:rPr>
          <w:rFonts w:ascii="Times New Roman" w:hAnsi="Times New Roman"/>
        </w:rPr>
        <w:t>ère</w:t>
      </w:r>
      <w:r w:rsidRPr="006E457E">
        <w:rPr>
          <w:rFonts w:ascii="Times New Roman" w:hAnsi="Times New Roman"/>
        </w:rPr>
        <w:t xml:space="preserve"> en </w:t>
      </w:r>
      <w:r w:rsidRPr="006E457E">
        <w:rPr>
          <w:rFonts w:ascii="Times New Roman" w:hAnsi="Times New Roman"/>
        </w:rPr>
        <w:lastRenderedPageBreak/>
        <w:t>charge des finances, le Minist</w:t>
      </w:r>
      <w:r>
        <w:rPr>
          <w:rFonts w:ascii="Times New Roman" w:hAnsi="Times New Roman"/>
        </w:rPr>
        <w:t>ère</w:t>
      </w:r>
      <w:r w:rsidRPr="006E457E">
        <w:rPr>
          <w:rFonts w:ascii="Times New Roman" w:hAnsi="Times New Roman"/>
        </w:rPr>
        <w:t xml:space="preserve"> en charge de l’Enseignement Supérieur, le Minist</w:t>
      </w:r>
      <w:r>
        <w:rPr>
          <w:rFonts w:ascii="Times New Roman" w:hAnsi="Times New Roman"/>
        </w:rPr>
        <w:t>ère</w:t>
      </w:r>
      <w:r w:rsidRPr="006E457E">
        <w:rPr>
          <w:rFonts w:ascii="Times New Roman" w:hAnsi="Times New Roman"/>
        </w:rPr>
        <w:t xml:space="preserve"> en charge de l’Education Nationale, le Minist</w:t>
      </w:r>
      <w:r>
        <w:rPr>
          <w:rFonts w:ascii="Times New Roman" w:hAnsi="Times New Roman"/>
        </w:rPr>
        <w:t>ère</w:t>
      </w:r>
      <w:r w:rsidRPr="006E457E">
        <w:rPr>
          <w:rFonts w:ascii="Times New Roman" w:hAnsi="Times New Roman"/>
        </w:rPr>
        <w:t xml:space="preserve"> en charge de l’Aménagement du Territoire, le Minist</w:t>
      </w:r>
      <w:r>
        <w:rPr>
          <w:rFonts w:ascii="Times New Roman" w:hAnsi="Times New Roman"/>
        </w:rPr>
        <w:t>ère</w:t>
      </w:r>
      <w:r w:rsidRPr="006E457E">
        <w:rPr>
          <w:rFonts w:ascii="Times New Roman" w:hAnsi="Times New Roman"/>
        </w:rPr>
        <w:t xml:space="preserve"> en charge de la Femme, la Commission Nationale des Droits de l’Homme (CNDH), le</w:t>
      </w:r>
      <w:r>
        <w:rPr>
          <w:rFonts w:ascii="Times New Roman" w:hAnsi="Times New Roman"/>
        </w:rPr>
        <w:t xml:space="preserve"> </w:t>
      </w:r>
      <w:r w:rsidRPr="006E457E">
        <w:rPr>
          <w:rFonts w:ascii="Times New Roman" w:hAnsi="Times New Roman"/>
        </w:rPr>
        <w:t>Centre National d’Appui à la Recherche (CNRD),  l’Université de N’Djamena.</w:t>
      </w:r>
    </w:p>
    <w:p w14:paraId="63E413C2" w14:textId="77777777" w:rsidR="00D65169" w:rsidRPr="006E457E" w:rsidRDefault="00D65169" w:rsidP="00D65169">
      <w:pPr>
        <w:jc w:val="both"/>
        <w:rPr>
          <w:rFonts w:ascii="Times New Roman" w:hAnsi="Times New Roman"/>
        </w:rPr>
      </w:pPr>
    </w:p>
    <w:p w14:paraId="4DD17534" w14:textId="77777777" w:rsidR="00845DB2" w:rsidRPr="001E47FE" w:rsidRDefault="00845DB2" w:rsidP="00544CD4">
      <w:pPr>
        <w:jc w:val="both"/>
        <w:rPr>
          <w:rFonts w:ascii="Times New Roman" w:hAnsi="Times New Roman"/>
        </w:rPr>
      </w:pPr>
    </w:p>
    <w:p w14:paraId="778A19D0" w14:textId="77777777" w:rsidR="00845DB2" w:rsidRPr="001E47FE" w:rsidRDefault="00845DB2" w:rsidP="00D65169">
      <w:pPr>
        <w:pStyle w:val="Titre2"/>
      </w:pPr>
      <w:bookmarkStart w:id="25" w:name="_Toc83970609"/>
      <w:r w:rsidRPr="001E47FE">
        <w:t>Activités spécifiques</w:t>
      </w:r>
      <w:bookmarkEnd w:id="25"/>
    </w:p>
    <w:p w14:paraId="2A760381" w14:textId="50271515" w:rsidR="0099778C" w:rsidRPr="001E47FE" w:rsidRDefault="0099778C" w:rsidP="00266670">
      <w:pPr>
        <w:pStyle w:val="Paragraphedeliste"/>
        <w:numPr>
          <w:ilvl w:val="0"/>
          <w:numId w:val="7"/>
        </w:numPr>
        <w:rPr>
          <w:rFonts w:ascii="Times New Roman" w:hAnsi="Times New Roman"/>
          <w:sz w:val="24"/>
          <w:szCs w:val="24"/>
        </w:rPr>
      </w:pPr>
      <w:r w:rsidRPr="001E47FE">
        <w:rPr>
          <w:rFonts w:ascii="Times New Roman" w:hAnsi="Times New Roman"/>
          <w:sz w:val="24"/>
          <w:szCs w:val="24"/>
        </w:rPr>
        <w:t>Tenir des réunions de cadrage et de préparation de la mission ;</w:t>
      </w:r>
    </w:p>
    <w:p w14:paraId="71B6F56A" w14:textId="43ABA216" w:rsidR="0099778C" w:rsidRPr="001E47FE" w:rsidRDefault="0099778C" w:rsidP="00266670">
      <w:pPr>
        <w:pStyle w:val="Paragraphedeliste"/>
        <w:numPr>
          <w:ilvl w:val="0"/>
          <w:numId w:val="7"/>
        </w:numPr>
        <w:rPr>
          <w:rFonts w:ascii="Times New Roman" w:hAnsi="Times New Roman"/>
          <w:sz w:val="24"/>
          <w:szCs w:val="24"/>
        </w:rPr>
      </w:pPr>
      <w:r w:rsidRPr="001E47FE">
        <w:rPr>
          <w:rFonts w:ascii="Times New Roman" w:hAnsi="Times New Roman"/>
          <w:sz w:val="24"/>
          <w:szCs w:val="24"/>
        </w:rPr>
        <w:t>Matérialiser le plan de centralisation et de mise à disposition des données ;</w:t>
      </w:r>
    </w:p>
    <w:p w14:paraId="6A181FE2" w14:textId="47AAC226" w:rsidR="00845DB2" w:rsidRPr="001E47FE" w:rsidRDefault="00845DB2" w:rsidP="00266670">
      <w:pPr>
        <w:pStyle w:val="Paragraphedeliste"/>
        <w:numPr>
          <w:ilvl w:val="0"/>
          <w:numId w:val="7"/>
        </w:numPr>
        <w:rPr>
          <w:rFonts w:ascii="Times New Roman" w:hAnsi="Times New Roman"/>
          <w:sz w:val="24"/>
          <w:szCs w:val="24"/>
        </w:rPr>
      </w:pPr>
      <w:r w:rsidRPr="001E47FE">
        <w:rPr>
          <w:rFonts w:ascii="Times New Roman" w:hAnsi="Times New Roman"/>
          <w:sz w:val="24"/>
          <w:szCs w:val="24"/>
        </w:rPr>
        <w:t xml:space="preserve">Tenir des rencontres de travail avec </w:t>
      </w:r>
      <w:r w:rsidR="007D65EA" w:rsidRPr="001E47FE">
        <w:rPr>
          <w:rFonts w:ascii="Times New Roman" w:hAnsi="Times New Roman"/>
          <w:sz w:val="24"/>
          <w:szCs w:val="24"/>
        </w:rPr>
        <w:t>le chargé de développement de la base de données de l’OVPCDP</w:t>
      </w:r>
      <w:r w:rsidRPr="001E47FE">
        <w:rPr>
          <w:rFonts w:ascii="Times New Roman" w:hAnsi="Times New Roman"/>
          <w:sz w:val="24"/>
          <w:szCs w:val="24"/>
        </w:rPr>
        <w:t> ;</w:t>
      </w:r>
    </w:p>
    <w:p w14:paraId="5568FC11" w14:textId="2ED91A4D" w:rsidR="00845DB2" w:rsidRPr="001E47FE" w:rsidRDefault="00845DB2" w:rsidP="00266670">
      <w:pPr>
        <w:pStyle w:val="Paragraphedeliste"/>
        <w:numPr>
          <w:ilvl w:val="0"/>
          <w:numId w:val="7"/>
        </w:numPr>
        <w:rPr>
          <w:rFonts w:ascii="Times New Roman" w:hAnsi="Times New Roman"/>
          <w:sz w:val="24"/>
          <w:szCs w:val="24"/>
        </w:rPr>
      </w:pPr>
      <w:r w:rsidRPr="001E47FE">
        <w:rPr>
          <w:rFonts w:ascii="Times New Roman" w:hAnsi="Times New Roman"/>
          <w:sz w:val="24"/>
          <w:szCs w:val="24"/>
        </w:rPr>
        <w:t xml:space="preserve">Rédiger </w:t>
      </w:r>
      <w:r w:rsidR="00860DE0" w:rsidRPr="001E47FE">
        <w:rPr>
          <w:rFonts w:ascii="Times New Roman" w:hAnsi="Times New Roman"/>
          <w:sz w:val="24"/>
          <w:szCs w:val="24"/>
        </w:rPr>
        <w:t>le</w:t>
      </w:r>
      <w:r w:rsidRPr="001E47FE">
        <w:rPr>
          <w:rFonts w:ascii="Times New Roman" w:hAnsi="Times New Roman"/>
          <w:sz w:val="24"/>
          <w:szCs w:val="24"/>
        </w:rPr>
        <w:t xml:space="preserve"> rapport</w:t>
      </w:r>
      <w:r w:rsidR="00860DE0" w:rsidRPr="001E47FE">
        <w:rPr>
          <w:rFonts w:ascii="Times New Roman" w:hAnsi="Times New Roman"/>
          <w:sz w:val="24"/>
          <w:szCs w:val="24"/>
        </w:rPr>
        <w:t xml:space="preserve"> </w:t>
      </w:r>
      <w:r w:rsidRPr="001E47FE">
        <w:rPr>
          <w:rFonts w:ascii="Times New Roman" w:hAnsi="Times New Roman"/>
          <w:sz w:val="24"/>
          <w:szCs w:val="24"/>
        </w:rPr>
        <w:t xml:space="preserve">de ses activités. </w:t>
      </w:r>
    </w:p>
    <w:p w14:paraId="379AFC22" w14:textId="77777777" w:rsidR="00845DB2" w:rsidRPr="001E47FE" w:rsidRDefault="00845DB2" w:rsidP="00544CD4">
      <w:pPr>
        <w:jc w:val="both"/>
        <w:rPr>
          <w:rFonts w:ascii="Times New Roman" w:hAnsi="Times New Roman"/>
          <w:sz w:val="22"/>
          <w:szCs w:val="22"/>
        </w:rPr>
      </w:pPr>
      <w:r w:rsidRPr="001E47FE">
        <w:rPr>
          <w:rFonts w:ascii="Times New Roman" w:hAnsi="Times New Roman"/>
          <w:sz w:val="22"/>
          <w:highlight w:val="yellow"/>
        </w:rPr>
        <w:t xml:space="preserve">Lors de la rédaction de la présente section, il convient de veiller à garantir la pérennité et la diffusion des résultats du projet. Le contractant doit également observer le dernier manuel de communication et de visibilité des actions extérieures financées par l'UE en ce qui concerne la reconnaissance du financement du projet par l'UE. (Voir </w:t>
      </w:r>
      <w:hyperlink r:id="rId13">
        <w:r w:rsidRPr="001E47FE">
          <w:rPr>
            <w:rStyle w:val="Lienhypertexte"/>
            <w:rFonts w:ascii="Times New Roman" w:hAnsi="Times New Roman"/>
            <w:color w:val="auto"/>
            <w:sz w:val="22"/>
            <w:highlight w:val="yellow"/>
          </w:rPr>
          <w:t>https://ec.europa.eu/europeaid/communication-et-visibilite-des-actions-exterieures-de-lue-lignes-directrices-lintention-des_fr</w:t>
        </w:r>
      </w:hyperlink>
      <w:r w:rsidRPr="001E47FE">
        <w:rPr>
          <w:rFonts w:ascii="Times New Roman" w:hAnsi="Times New Roman"/>
          <w:sz w:val="22"/>
          <w:highlight w:val="yellow"/>
        </w:rPr>
        <w:t>). &gt;</w:t>
      </w:r>
    </w:p>
    <w:p w14:paraId="4FC763AA" w14:textId="77777777" w:rsidR="00845DB2" w:rsidRPr="001E47FE" w:rsidRDefault="00845DB2" w:rsidP="00D65169">
      <w:pPr>
        <w:pStyle w:val="Titre2"/>
      </w:pPr>
      <w:bookmarkStart w:id="26" w:name="_Toc83970610"/>
      <w:r w:rsidRPr="001E47FE">
        <w:t>Gestion du projet</w:t>
      </w:r>
      <w:bookmarkEnd w:id="26"/>
    </w:p>
    <w:p w14:paraId="2F475D41" w14:textId="77777777" w:rsidR="00845DB2" w:rsidRPr="001E47FE" w:rsidRDefault="00845DB2" w:rsidP="00544CD4">
      <w:pPr>
        <w:pStyle w:val="Titre3"/>
        <w:keepNext w:val="0"/>
        <w:rPr>
          <w:sz w:val="24"/>
          <w:szCs w:val="24"/>
        </w:rPr>
      </w:pPr>
      <w:r w:rsidRPr="001E47FE">
        <w:rPr>
          <w:sz w:val="24"/>
          <w:szCs w:val="24"/>
        </w:rPr>
        <w:t>Organe responsable</w:t>
      </w:r>
    </w:p>
    <w:p w14:paraId="5FD1610D" w14:textId="77777777" w:rsidR="00845DB2" w:rsidRPr="001E47FE" w:rsidRDefault="00845DB2" w:rsidP="00544CD4">
      <w:pPr>
        <w:jc w:val="both"/>
        <w:rPr>
          <w:rFonts w:ascii="Times New Roman" w:hAnsi="Times New Roman"/>
        </w:rPr>
      </w:pPr>
      <w:r w:rsidRPr="001E47FE">
        <w:rPr>
          <w:rFonts w:ascii="Times New Roman" w:hAnsi="Times New Roman"/>
        </w:rPr>
        <w:t xml:space="preserve">La coordination du projet représente l’organe responsable de la mise en œuvre de cette mission. </w:t>
      </w:r>
    </w:p>
    <w:p w14:paraId="7E8512C6" w14:textId="77777777" w:rsidR="00845DB2" w:rsidRPr="001E47FE" w:rsidRDefault="00845DB2" w:rsidP="00544CD4">
      <w:pPr>
        <w:pStyle w:val="Titre3"/>
        <w:keepNext w:val="0"/>
        <w:rPr>
          <w:sz w:val="24"/>
          <w:szCs w:val="24"/>
        </w:rPr>
      </w:pPr>
      <w:r w:rsidRPr="001E47FE">
        <w:rPr>
          <w:sz w:val="24"/>
          <w:szCs w:val="24"/>
        </w:rPr>
        <w:t>Structure de gestion</w:t>
      </w:r>
    </w:p>
    <w:p w14:paraId="522E3B14" w14:textId="77777777" w:rsidR="00845DB2" w:rsidRPr="001E47FE" w:rsidRDefault="00845DB2" w:rsidP="00544CD4">
      <w:pPr>
        <w:jc w:val="both"/>
        <w:rPr>
          <w:rFonts w:ascii="Times New Roman" w:hAnsi="Times New Roman"/>
        </w:rPr>
      </w:pPr>
      <w:r w:rsidRPr="001E47FE">
        <w:rPr>
          <w:rFonts w:ascii="Times New Roman" w:hAnsi="Times New Roman"/>
        </w:rPr>
        <w:t xml:space="preserve">La structure de gestion du projet est organisée autour d’un Coordonnateur, de deux responsables techniques représentant les deux centres de recherches, d’une cheffe du projet, d’une chargée de communication, d’un chargé de développement de la base de données, d’un chargé de suivi-évaluation, d’un chargé d’animation des activités scientifiques. </w:t>
      </w:r>
    </w:p>
    <w:p w14:paraId="529D3F90" w14:textId="77777777" w:rsidR="00845DB2" w:rsidRPr="001E47FE" w:rsidRDefault="00845DB2" w:rsidP="00544CD4">
      <w:pPr>
        <w:jc w:val="both"/>
        <w:rPr>
          <w:rFonts w:ascii="Times New Roman" w:hAnsi="Times New Roman"/>
        </w:rPr>
      </w:pPr>
      <w:r w:rsidRPr="001E47FE">
        <w:rPr>
          <w:rFonts w:ascii="Times New Roman" w:hAnsi="Times New Roman"/>
        </w:rPr>
        <w:t xml:space="preserve">Le ou la Consultant (e) qui sera recruté (e) travaillera sous la supervision et l’autorité du Coordonnateur du projet et collaborera étroitement avec le chef de projet et le chargé de développement de la base de données. </w:t>
      </w:r>
    </w:p>
    <w:p w14:paraId="759C5438" w14:textId="77777777" w:rsidR="00845DB2" w:rsidRPr="001E47FE" w:rsidRDefault="00845DB2" w:rsidP="00544CD4">
      <w:pPr>
        <w:pStyle w:val="Titre3"/>
        <w:keepNext w:val="0"/>
        <w:rPr>
          <w:sz w:val="24"/>
          <w:szCs w:val="24"/>
        </w:rPr>
      </w:pPr>
      <w:r w:rsidRPr="001E47FE">
        <w:rPr>
          <w:sz w:val="24"/>
          <w:szCs w:val="24"/>
        </w:rPr>
        <w:t>Moyens à mettre à disposition par le pouvoir adjudicateur et/ou d'autres parties</w:t>
      </w:r>
    </w:p>
    <w:p w14:paraId="0957F18B" w14:textId="77777777" w:rsidR="00845DB2" w:rsidRPr="001E47FE" w:rsidRDefault="00845DB2" w:rsidP="00544CD4">
      <w:pPr>
        <w:jc w:val="both"/>
        <w:rPr>
          <w:rFonts w:ascii="Times New Roman" w:hAnsi="Times New Roman"/>
        </w:rPr>
      </w:pPr>
      <w:r w:rsidRPr="001E47FE">
        <w:rPr>
          <w:rFonts w:ascii="Times New Roman" w:hAnsi="Times New Roman"/>
        </w:rPr>
        <w:t xml:space="preserve">Le projet mettra uniquement des moyens financiers (honoraires) dédiés à la réalisation de cette mission au potentiel Consultant ou Consultante qui sera retenu (e). </w:t>
      </w:r>
    </w:p>
    <w:p w14:paraId="0DDA0517" w14:textId="77777777" w:rsidR="00845DB2" w:rsidRPr="001E47FE" w:rsidRDefault="00845DB2" w:rsidP="00544CD4">
      <w:pPr>
        <w:pStyle w:val="Titre1"/>
        <w:rPr>
          <w:sz w:val="24"/>
          <w:szCs w:val="24"/>
        </w:rPr>
      </w:pPr>
      <w:bookmarkStart w:id="27" w:name="_Toc83970611"/>
      <w:r w:rsidRPr="001E47FE">
        <w:rPr>
          <w:sz w:val="24"/>
          <w:szCs w:val="24"/>
        </w:rPr>
        <w:t>LOGISTIQUE ET CALENDRIER</w:t>
      </w:r>
      <w:bookmarkEnd w:id="27"/>
    </w:p>
    <w:p w14:paraId="0002018D" w14:textId="77777777" w:rsidR="00845DB2" w:rsidRPr="001E47FE" w:rsidRDefault="00845DB2" w:rsidP="00D65169">
      <w:pPr>
        <w:pStyle w:val="Titre2"/>
      </w:pPr>
      <w:bookmarkStart w:id="28" w:name="_Toc83970612"/>
      <w:r w:rsidRPr="001E47FE">
        <w:t>Lieu(x) d'exécution</w:t>
      </w:r>
      <w:bookmarkEnd w:id="28"/>
    </w:p>
    <w:p w14:paraId="6802288E" w14:textId="77777777" w:rsidR="00845DB2" w:rsidRPr="001E47FE" w:rsidRDefault="00845DB2" w:rsidP="00544CD4">
      <w:pPr>
        <w:jc w:val="both"/>
        <w:rPr>
          <w:rFonts w:ascii="Times New Roman" w:hAnsi="Times New Roman"/>
        </w:rPr>
      </w:pPr>
      <w:r w:rsidRPr="001E47FE">
        <w:rPr>
          <w:rFonts w:ascii="Times New Roman" w:hAnsi="Times New Roman"/>
        </w:rPr>
        <w:t>La mission se déroulera uniquement à N’Djamena</w:t>
      </w:r>
    </w:p>
    <w:p w14:paraId="35DAC17B" w14:textId="77777777" w:rsidR="00845DB2" w:rsidRPr="001E47FE" w:rsidRDefault="00845DB2" w:rsidP="00544CD4">
      <w:pPr>
        <w:jc w:val="both"/>
      </w:pPr>
    </w:p>
    <w:p w14:paraId="243D509F" w14:textId="77777777" w:rsidR="00845DB2" w:rsidRPr="001E47FE" w:rsidRDefault="00845DB2" w:rsidP="00D65169">
      <w:pPr>
        <w:pStyle w:val="Titre2"/>
      </w:pPr>
      <w:bookmarkStart w:id="29" w:name="_Toc83970613"/>
      <w:r w:rsidRPr="001E47FE">
        <w:t>Date de commencement et période de mise en œuvre des tâches</w:t>
      </w:r>
      <w:bookmarkEnd w:id="29"/>
    </w:p>
    <w:p w14:paraId="5F4A9B6F" w14:textId="77777777" w:rsidR="00845DB2" w:rsidRPr="001E47FE" w:rsidRDefault="00845DB2" w:rsidP="00544CD4">
      <w:pPr>
        <w:jc w:val="both"/>
        <w:rPr>
          <w:rFonts w:ascii="Times New Roman" w:hAnsi="Times New Roman"/>
          <w:b/>
          <w:bCs/>
        </w:rPr>
      </w:pPr>
      <w:r w:rsidRPr="001E47FE">
        <w:rPr>
          <w:rFonts w:ascii="Times New Roman" w:hAnsi="Times New Roman"/>
          <w:b/>
          <w:bCs/>
        </w:rPr>
        <w:t>A définir.</w:t>
      </w:r>
    </w:p>
    <w:p w14:paraId="4C39C997" w14:textId="77777777" w:rsidR="00845DB2" w:rsidRPr="001E47FE" w:rsidRDefault="00845DB2" w:rsidP="00544CD4">
      <w:pPr>
        <w:pStyle w:val="Titre1"/>
      </w:pPr>
      <w:bookmarkStart w:id="30" w:name="_Toc83970614"/>
      <w:r w:rsidRPr="001E47FE">
        <w:t>EXIGENCES</w:t>
      </w:r>
      <w:bookmarkEnd w:id="30"/>
    </w:p>
    <w:p w14:paraId="5FF77EA5" w14:textId="77777777" w:rsidR="00845DB2" w:rsidRPr="001E47FE" w:rsidRDefault="00845DB2" w:rsidP="00D65169">
      <w:pPr>
        <w:pStyle w:val="Titre2"/>
      </w:pPr>
      <w:bookmarkStart w:id="31" w:name="_Toc83970615"/>
      <w:r w:rsidRPr="001E47FE">
        <w:t>Personnel</w:t>
      </w:r>
      <w:bookmarkEnd w:id="31"/>
    </w:p>
    <w:p w14:paraId="34C26326" w14:textId="77777777" w:rsidR="00845DB2" w:rsidRPr="001E47FE" w:rsidRDefault="00845DB2" w:rsidP="00544CD4">
      <w:pPr>
        <w:autoSpaceDE w:val="0"/>
        <w:autoSpaceDN w:val="0"/>
        <w:adjustRightInd w:val="0"/>
        <w:jc w:val="both"/>
        <w:rPr>
          <w:rFonts w:ascii="Times New Roman" w:hAnsi="Times New Roman"/>
          <w:sz w:val="22"/>
          <w:szCs w:val="22"/>
        </w:rPr>
      </w:pPr>
      <w:r w:rsidRPr="001E47FE">
        <w:rPr>
          <w:rFonts w:ascii="Times New Roman" w:hAnsi="Times New Roman"/>
          <w:sz w:val="22"/>
        </w:rPr>
        <w:lastRenderedPageBreak/>
        <w:t xml:space="preserve">Veuillez noter que les fonctionnaires et autres membres du personnel de l'administration publique du pays partenaire ou d’organisations internationales/régionales établies dans ce pays ne seront autorisés à travailler en qualité d’experts que si cela est dûment justifié. La justification doit figurer dans l’offre. Elle doit comporter des informations relatives à la valeur ajoutée apportée par l’expert concerné ainsi que la preuve de son détachement ou de son congé de convenance personnelle. </w:t>
      </w:r>
    </w:p>
    <w:p w14:paraId="20626F2A" w14:textId="77777777" w:rsidR="00845DB2" w:rsidRPr="001E47FE" w:rsidRDefault="00845DB2" w:rsidP="00544CD4">
      <w:pPr>
        <w:pStyle w:val="Titre3"/>
        <w:rPr>
          <w:highlight w:val="lightGray"/>
        </w:rPr>
      </w:pPr>
      <w:r w:rsidRPr="001E47FE">
        <w:rPr>
          <w:highlight w:val="lightGray"/>
        </w:rPr>
        <w:t>Qualifications et compétences</w:t>
      </w:r>
    </w:p>
    <w:p w14:paraId="3BCC4634" w14:textId="3DBF3A83" w:rsidR="007D65EA" w:rsidRPr="001E47FE" w:rsidRDefault="00695312"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Un</w:t>
      </w:r>
      <w:r w:rsidR="007D65EA" w:rsidRPr="001E47FE">
        <w:rPr>
          <w:rFonts w:ascii="Times New Roman" w:hAnsi="Times New Roman"/>
          <w:sz w:val="24"/>
          <w:szCs w:val="24"/>
        </w:rPr>
        <w:t xml:space="preserve"> </w:t>
      </w:r>
      <w:r w:rsidR="00B754E3" w:rsidRPr="001E47FE">
        <w:rPr>
          <w:rFonts w:ascii="Times New Roman" w:hAnsi="Times New Roman"/>
          <w:sz w:val="24"/>
          <w:szCs w:val="24"/>
        </w:rPr>
        <w:t>Master dans</w:t>
      </w:r>
      <w:r w:rsidR="007D65EA" w:rsidRPr="001E47FE">
        <w:rPr>
          <w:rFonts w:ascii="Times New Roman" w:hAnsi="Times New Roman"/>
          <w:sz w:val="24"/>
          <w:szCs w:val="24"/>
        </w:rPr>
        <w:t xml:space="preserve"> le domaine de la conception des </w:t>
      </w:r>
      <w:r w:rsidR="00B754E3" w:rsidRPr="001E47FE">
        <w:rPr>
          <w:rFonts w:ascii="Times New Roman" w:hAnsi="Times New Roman"/>
          <w:sz w:val="24"/>
          <w:szCs w:val="24"/>
        </w:rPr>
        <w:t>systèmes</w:t>
      </w:r>
      <w:r w:rsidR="007D65EA" w:rsidRPr="001E47FE">
        <w:rPr>
          <w:rFonts w:ascii="Times New Roman" w:hAnsi="Times New Roman"/>
          <w:sz w:val="24"/>
          <w:szCs w:val="24"/>
        </w:rPr>
        <w:t xml:space="preserve"> d’</w:t>
      </w:r>
      <w:r w:rsidR="00B754E3" w:rsidRPr="001E47FE">
        <w:rPr>
          <w:rFonts w:ascii="Times New Roman" w:hAnsi="Times New Roman"/>
          <w:sz w:val="24"/>
          <w:szCs w:val="24"/>
        </w:rPr>
        <w:t>information</w:t>
      </w:r>
      <w:r w:rsidR="007D65EA" w:rsidRPr="001E47FE">
        <w:rPr>
          <w:rFonts w:ascii="Times New Roman" w:hAnsi="Times New Roman"/>
          <w:sz w:val="24"/>
          <w:szCs w:val="24"/>
        </w:rPr>
        <w:t>, géni</w:t>
      </w:r>
      <w:r w:rsidR="00B754E3" w:rsidRPr="001E47FE">
        <w:rPr>
          <w:rFonts w:ascii="Times New Roman" w:hAnsi="Times New Roman"/>
          <w:sz w:val="24"/>
          <w:szCs w:val="24"/>
        </w:rPr>
        <w:t>e</w:t>
      </w:r>
      <w:r w:rsidR="007D65EA" w:rsidRPr="001E47FE">
        <w:rPr>
          <w:rFonts w:ascii="Times New Roman" w:hAnsi="Times New Roman"/>
          <w:sz w:val="24"/>
          <w:szCs w:val="24"/>
        </w:rPr>
        <w:t xml:space="preserve"> logicielle</w:t>
      </w:r>
      <w:r w:rsidR="00B754E3" w:rsidRPr="001E47FE">
        <w:rPr>
          <w:rFonts w:ascii="Times New Roman" w:hAnsi="Times New Roman"/>
          <w:sz w:val="24"/>
          <w:szCs w:val="24"/>
        </w:rPr>
        <w:t>, informatique… ;</w:t>
      </w:r>
    </w:p>
    <w:p w14:paraId="6D55D55B" w14:textId="4BA1B229" w:rsidR="00B754E3" w:rsidRPr="001E47FE" w:rsidRDefault="00B754E3"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 xml:space="preserve">Avoir conçu au moins trois systèmes de </w:t>
      </w:r>
      <w:r w:rsidR="00E80596" w:rsidRPr="001E47FE">
        <w:rPr>
          <w:rFonts w:ascii="Times New Roman" w:hAnsi="Times New Roman"/>
          <w:sz w:val="24"/>
          <w:szCs w:val="24"/>
        </w:rPr>
        <w:t>gestion ;</w:t>
      </w:r>
      <w:r w:rsidRPr="001E47FE">
        <w:rPr>
          <w:rFonts w:ascii="Times New Roman" w:hAnsi="Times New Roman"/>
          <w:sz w:val="24"/>
          <w:szCs w:val="24"/>
        </w:rPr>
        <w:t xml:space="preserve"> </w:t>
      </w:r>
    </w:p>
    <w:p w14:paraId="153C9987" w14:textId="707F5E90" w:rsidR="001449DC" w:rsidRPr="001E47FE" w:rsidRDefault="001449DC"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 xml:space="preserve">Avoir une bonne connaissance des </w:t>
      </w:r>
      <w:proofErr w:type="spellStart"/>
      <w:r w:rsidRPr="001E47FE">
        <w:rPr>
          <w:rFonts w:ascii="Times New Roman" w:hAnsi="Times New Roman"/>
          <w:sz w:val="24"/>
          <w:szCs w:val="24"/>
        </w:rPr>
        <w:t>framework</w:t>
      </w:r>
      <w:proofErr w:type="spellEnd"/>
      <w:r w:rsidR="00AA1DAE" w:rsidRPr="001E47FE">
        <w:rPr>
          <w:rFonts w:ascii="Times New Roman" w:hAnsi="Times New Roman"/>
          <w:sz w:val="24"/>
          <w:szCs w:val="24"/>
        </w:rPr>
        <w:t xml:space="preserve"> PHP, LARAVEL, CODE IGNITAIR ;</w:t>
      </w:r>
    </w:p>
    <w:p w14:paraId="67B1ADB5" w14:textId="7991A674" w:rsidR="00E80596" w:rsidRPr="001E47FE" w:rsidRDefault="00E80596"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Avoir configuré Windows serveur et Linux ;</w:t>
      </w:r>
    </w:p>
    <w:p w14:paraId="4B0A88A5" w14:textId="61E8D1FA" w:rsidR="007D65EA" w:rsidRPr="001E47FE" w:rsidRDefault="007D65EA"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Avoir des compétences de base de données UML ;</w:t>
      </w:r>
    </w:p>
    <w:p w14:paraId="17197E57" w14:textId="470690AB" w:rsidR="00845DB2" w:rsidRPr="001E47FE" w:rsidRDefault="007D65EA"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Avoir des compétences dans la programmation orientée objet ;</w:t>
      </w:r>
      <w:r w:rsidR="00845DB2" w:rsidRPr="001E47FE">
        <w:rPr>
          <w:rFonts w:ascii="Times New Roman" w:hAnsi="Times New Roman"/>
          <w:sz w:val="24"/>
          <w:szCs w:val="24"/>
        </w:rPr>
        <w:t xml:space="preserve"> </w:t>
      </w:r>
    </w:p>
    <w:p w14:paraId="481089F9" w14:textId="77777777" w:rsidR="00845DB2" w:rsidRPr="001E47FE" w:rsidRDefault="00845DB2" w:rsidP="00544CD4">
      <w:pPr>
        <w:pStyle w:val="Paragraphedeliste"/>
        <w:numPr>
          <w:ilvl w:val="0"/>
          <w:numId w:val="8"/>
        </w:numPr>
        <w:spacing w:before="120" w:after="120"/>
        <w:rPr>
          <w:rFonts w:ascii="Times New Roman" w:hAnsi="Times New Roman"/>
          <w:sz w:val="24"/>
          <w:szCs w:val="24"/>
        </w:rPr>
      </w:pPr>
      <w:r w:rsidRPr="001E47FE">
        <w:rPr>
          <w:rFonts w:ascii="Times New Roman" w:hAnsi="Times New Roman"/>
          <w:sz w:val="24"/>
          <w:szCs w:val="24"/>
        </w:rPr>
        <w:t>Avoir une bonne expérience dans la conception des outils de collecte de données et leur programmation dans les logiciels spécifiques pour la collecte et le traitement systématique des informations.</w:t>
      </w:r>
    </w:p>
    <w:p w14:paraId="3D8A0267" w14:textId="77777777" w:rsidR="00845DB2" w:rsidRPr="001E47FE" w:rsidRDefault="00845DB2" w:rsidP="00544CD4">
      <w:pPr>
        <w:jc w:val="both"/>
        <w:rPr>
          <w:rFonts w:ascii="Times New Roman" w:hAnsi="Times New Roman"/>
        </w:rPr>
      </w:pPr>
      <w:r w:rsidRPr="001E47FE">
        <w:rPr>
          <w:rFonts w:ascii="Times New Roman" w:hAnsi="Times New Roman"/>
        </w:rPr>
        <w:t>Tous les experts doivent être indépendants et n'avoir aucun conflit d'intérêts en ce qui concerne les responsabilités qu’ils assument.</w:t>
      </w:r>
    </w:p>
    <w:p w14:paraId="728B074D" w14:textId="77777777" w:rsidR="00845DB2" w:rsidRPr="001E47FE" w:rsidRDefault="00845DB2" w:rsidP="00D65169">
      <w:pPr>
        <w:pStyle w:val="Titre2"/>
      </w:pPr>
      <w:bookmarkStart w:id="32" w:name="_Toc83970616"/>
      <w:r w:rsidRPr="001E47FE">
        <w:t>Bureaux</w:t>
      </w:r>
      <w:bookmarkEnd w:id="32"/>
    </w:p>
    <w:p w14:paraId="5AA405AA" w14:textId="77777777" w:rsidR="00845DB2" w:rsidRPr="001E47FE" w:rsidRDefault="00845DB2" w:rsidP="00544CD4">
      <w:pPr>
        <w:jc w:val="both"/>
        <w:rPr>
          <w:rFonts w:ascii="Times New Roman" w:hAnsi="Times New Roman"/>
          <w:sz w:val="22"/>
          <w:szCs w:val="22"/>
        </w:rPr>
      </w:pPr>
      <w:r w:rsidRPr="001E47FE">
        <w:rPr>
          <w:rFonts w:ascii="Times New Roman" w:hAnsi="Times New Roman"/>
          <w:sz w:val="22"/>
        </w:rPr>
        <w:t xml:space="preserve">Cet avis d’appel d’offre ne s’adresse uniquement qu’aux consultants indépendants et individuels. </w:t>
      </w:r>
    </w:p>
    <w:p w14:paraId="617A2BCA" w14:textId="77777777" w:rsidR="00845DB2" w:rsidRPr="001E47FE" w:rsidRDefault="00845DB2" w:rsidP="00D65169">
      <w:pPr>
        <w:pStyle w:val="Titre2"/>
      </w:pPr>
      <w:bookmarkStart w:id="33" w:name="_Toc83970617"/>
      <w:r w:rsidRPr="001E47FE">
        <w:t>Moyens à mettre à disposition par le contractant</w:t>
      </w:r>
      <w:bookmarkEnd w:id="33"/>
    </w:p>
    <w:p w14:paraId="26EEC6D7" w14:textId="77777777" w:rsidR="00845DB2" w:rsidRPr="001E47FE" w:rsidRDefault="00845DB2" w:rsidP="00544CD4">
      <w:pPr>
        <w:jc w:val="both"/>
        <w:rPr>
          <w:rFonts w:ascii="Times New Roman" w:hAnsi="Times New Roman"/>
        </w:rPr>
      </w:pPr>
      <w:r w:rsidRPr="001E47FE">
        <w:rPr>
          <w:rFonts w:ascii="Times New Roman" w:hAnsi="Times New Roman"/>
        </w:rPr>
        <w:t xml:space="preserve">Le projet mettra toute la documentation nécessaire au consultant ou à la consultante qui sera retenu (e). </w:t>
      </w:r>
    </w:p>
    <w:p w14:paraId="314EF382" w14:textId="77777777" w:rsidR="00845DB2" w:rsidRPr="001E47FE" w:rsidRDefault="00845DB2" w:rsidP="00D65169">
      <w:pPr>
        <w:pStyle w:val="Titre2"/>
      </w:pPr>
      <w:bookmarkStart w:id="34" w:name="_Toc83970618"/>
      <w:r w:rsidRPr="001E47FE">
        <w:t>Équipement</w:t>
      </w:r>
      <w:bookmarkEnd w:id="34"/>
    </w:p>
    <w:p w14:paraId="3CE08E0E" w14:textId="77777777" w:rsidR="00845DB2" w:rsidRPr="001E47FE" w:rsidRDefault="00845DB2" w:rsidP="00544CD4">
      <w:pPr>
        <w:jc w:val="both"/>
        <w:rPr>
          <w:rFonts w:ascii="Times New Roman" w:hAnsi="Times New Roman"/>
        </w:rPr>
      </w:pPr>
      <w:r w:rsidRPr="001E47FE">
        <w:rPr>
          <w:rFonts w:ascii="Times New Roman" w:hAnsi="Times New Roman"/>
        </w:rPr>
        <w:t xml:space="preserve">Aucun équipement ne sera acheté pour le compte </w:t>
      </w:r>
      <w:bookmarkStart w:id="35" w:name="_Hlk85617338"/>
      <w:r w:rsidRPr="001E47FE">
        <w:rPr>
          <w:rFonts w:ascii="Times New Roman" w:hAnsi="Times New Roman"/>
        </w:rPr>
        <w:t xml:space="preserve">du/de la consultant (e) </w:t>
      </w:r>
      <w:bookmarkEnd w:id="35"/>
      <w:r w:rsidRPr="001E47FE">
        <w:rPr>
          <w:rFonts w:ascii="Times New Roman" w:hAnsi="Times New Roman"/>
        </w:rPr>
        <w:t>au titre du présent marché de services ni transféré au/à la consultant (e) à la fin du marché. Tout équipement devant être acheté par le projet, pour les besoins du présent marché fera l'objet d'un appel d'offres distinct, dans le cadre d’un marché de fournitures.</w:t>
      </w:r>
    </w:p>
    <w:p w14:paraId="0DB68209" w14:textId="77777777" w:rsidR="00845DB2" w:rsidRPr="001E47FE" w:rsidRDefault="00845DB2" w:rsidP="00544CD4">
      <w:pPr>
        <w:pStyle w:val="Titre1"/>
      </w:pPr>
      <w:bookmarkStart w:id="36" w:name="_Toc83970619"/>
      <w:r w:rsidRPr="001E47FE">
        <w:t>RAPPORTS</w:t>
      </w:r>
      <w:bookmarkEnd w:id="36"/>
    </w:p>
    <w:p w14:paraId="1CADC736" w14:textId="77777777" w:rsidR="00D65169" w:rsidRPr="00D65169" w:rsidRDefault="00D65169" w:rsidP="00D65169">
      <w:pPr>
        <w:pStyle w:val="Titre2"/>
      </w:pPr>
      <w:bookmarkStart w:id="37" w:name="_Toc83970622"/>
      <w:r w:rsidRPr="00D65169">
        <w:t>Exigences en matière de rapports</w:t>
      </w:r>
    </w:p>
    <w:p w14:paraId="51C02993" w14:textId="77777777" w:rsidR="00D65169" w:rsidRPr="00E7425F" w:rsidRDefault="00D65169" w:rsidP="00D65169">
      <w:pPr>
        <w:ind w:left="426"/>
        <w:rPr>
          <w:rFonts w:ascii="Times New Roman" w:hAnsi="Times New Roman" w:cs="Times New Roman"/>
          <w:lang w:eastAsia="fr-FR" w:bidi="fr-FR"/>
        </w:rPr>
      </w:pPr>
      <w:r w:rsidRPr="00E7425F">
        <w:rPr>
          <w:rFonts w:ascii="Times New Roman" w:hAnsi="Times New Roman" w:cs="Times New Roman"/>
          <w:lang w:eastAsia="fr-FR" w:bidi="fr-FR"/>
        </w:rPr>
        <w:t>Le contractant soumettra les rapports ci-après en Français sous la forme d’un exemplaire original et en version électronique (Word et PDF).</w:t>
      </w:r>
    </w:p>
    <w:p w14:paraId="5407C6C4" w14:textId="77777777" w:rsidR="00D65169" w:rsidRPr="006E457E" w:rsidRDefault="00D65169" w:rsidP="00D65169">
      <w:pPr>
        <w:pStyle w:val="Titre2"/>
        <w:rPr>
          <w:rFonts w:eastAsiaTheme="minorHAnsi"/>
          <w:b/>
        </w:rPr>
      </w:pPr>
      <w:r>
        <w:rPr>
          <w:rFonts w:eastAsiaTheme="minorHAnsi"/>
        </w:rPr>
        <w:t xml:space="preserve">Une (01) semaine </w:t>
      </w:r>
      <w:r w:rsidRPr="006E457E">
        <w:rPr>
          <w:rFonts w:eastAsiaTheme="minorHAnsi"/>
        </w:rPr>
        <w:t>après la signature du Contrat</w:t>
      </w:r>
      <w:r>
        <w:rPr>
          <w:rFonts w:eastAsiaTheme="minorHAnsi"/>
        </w:rPr>
        <w:t>, l</w:t>
      </w:r>
      <w:r w:rsidRPr="006E457E">
        <w:rPr>
          <w:rFonts w:eastAsiaTheme="minorHAnsi"/>
        </w:rPr>
        <w:t>e</w:t>
      </w:r>
      <w:r>
        <w:rPr>
          <w:rFonts w:eastAsiaTheme="minorHAnsi"/>
        </w:rPr>
        <w:t>/la</w:t>
      </w:r>
      <w:r w:rsidRPr="006E457E">
        <w:rPr>
          <w:rFonts w:eastAsiaTheme="minorHAnsi"/>
        </w:rPr>
        <w:t xml:space="preserve"> contractant</w:t>
      </w:r>
      <w:r>
        <w:rPr>
          <w:rFonts w:eastAsiaTheme="minorHAnsi"/>
        </w:rPr>
        <w:t xml:space="preserve"> (e) </w:t>
      </w:r>
      <w:r w:rsidRPr="006E457E">
        <w:rPr>
          <w:rFonts w:eastAsiaTheme="minorHAnsi"/>
        </w:rPr>
        <w:t xml:space="preserve">doit </w:t>
      </w:r>
      <w:r>
        <w:rPr>
          <w:rFonts w:eastAsiaTheme="minorHAnsi"/>
        </w:rPr>
        <w:t xml:space="preserve">livrer son </w:t>
      </w:r>
      <w:bookmarkStart w:id="38" w:name="_Hlk115346733"/>
      <w:r>
        <w:rPr>
          <w:rFonts w:eastAsiaTheme="minorHAnsi"/>
        </w:rPr>
        <w:t>offre technique et financière</w:t>
      </w:r>
      <w:bookmarkEnd w:id="38"/>
      <w:r>
        <w:rPr>
          <w:rFonts w:eastAsiaTheme="minorHAnsi"/>
        </w:rPr>
        <w:t xml:space="preserve">, </w:t>
      </w:r>
      <w:r w:rsidRPr="006E457E">
        <w:rPr>
          <w:rFonts w:eastAsiaTheme="minorHAnsi"/>
        </w:rPr>
        <w:t>indiqu</w:t>
      </w:r>
      <w:r>
        <w:rPr>
          <w:rFonts w:eastAsiaTheme="minorHAnsi"/>
        </w:rPr>
        <w:t>ant</w:t>
      </w:r>
      <w:r w:rsidRPr="006E457E">
        <w:rPr>
          <w:rFonts w:eastAsiaTheme="minorHAnsi"/>
        </w:rPr>
        <w:t xml:space="preserve"> entre autres, </w:t>
      </w:r>
      <w:r>
        <w:rPr>
          <w:rFonts w:eastAsiaTheme="minorHAnsi"/>
        </w:rPr>
        <w:t>s</w:t>
      </w:r>
      <w:r w:rsidRPr="006E457E">
        <w:rPr>
          <w:rFonts w:eastAsiaTheme="minorHAnsi"/>
        </w:rPr>
        <w:t>es premières constatations</w:t>
      </w:r>
      <w:r>
        <w:rPr>
          <w:rFonts w:eastAsiaTheme="minorHAnsi"/>
        </w:rPr>
        <w:t xml:space="preserve"> et</w:t>
      </w:r>
      <w:r w:rsidRPr="006E457E">
        <w:rPr>
          <w:rFonts w:eastAsiaTheme="minorHAnsi"/>
        </w:rPr>
        <w:t xml:space="preserve"> sa démarche méthodologique. Le contractant est invité à poursuivre son travail, à moins que le pouvoir adjudicateur n’envoie des observations concernant </w:t>
      </w:r>
      <w:r>
        <w:rPr>
          <w:rFonts w:eastAsiaTheme="minorHAnsi"/>
        </w:rPr>
        <w:t>l’offre technique et financière</w:t>
      </w:r>
      <w:r w:rsidRPr="006E457E">
        <w:rPr>
          <w:rFonts w:eastAsiaTheme="minorHAnsi"/>
        </w:rPr>
        <w:t xml:space="preserve">. </w:t>
      </w:r>
    </w:p>
    <w:p w14:paraId="4961294A" w14:textId="77777777" w:rsidR="00D65169" w:rsidRPr="006E457E" w:rsidRDefault="00D65169" w:rsidP="00D65169">
      <w:pPr>
        <w:pStyle w:val="Titre2"/>
        <w:rPr>
          <w:rFonts w:eastAsiaTheme="minorHAnsi"/>
          <w:b/>
        </w:rPr>
      </w:pPr>
      <w:r w:rsidRPr="006E457E">
        <w:rPr>
          <w:rFonts w:eastAsiaTheme="minorHAnsi"/>
        </w:rPr>
        <w:t xml:space="preserve">Le rapport final sera fourni au plus tard 07 jours après la réception des observations sur le projet de rapport final. Les analyses détaillées sous-tendant les recommandations des experts seront présentées dans des annexes du rapport </w:t>
      </w:r>
      <w:r>
        <w:rPr>
          <w:rFonts w:eastAsiaTheme="minorHAnsi"/>
        </w:rPr>
        <w:t>final</w:t>
      </w:r>
      <w:r w:rsidRPr="006E457E">
        <w:rPr>
          <w:rFonts w:eastAsiaTheme="minorHAnsi"/>
        </w:rPr>
        <w:t xml:space="preserve">. </w:t>
      </w:r>
      <w:r>
        <w:rPr>
          <w:rFonts w:eastAsiaTheme="minorHAnsi"/>
        </w:rPr>
        <w:t>Ce dernier</w:t>
      </w:r>
      <w:r w:rsidRPr="006E457E">
        <w:rPr>
          <w:rFonts w:eastAsiaTheme="minorHAnsi"/>
        </w:rPr>
        <w:t xml:space="preserve"> doit être fourni en même temps que la facture correspondante. </w:t>
      </w:r>
    </w:p>
    <w:p w14:paraId="2F79DECA" w14:textId="77777777" w:rsidR="00D65169" w:rsidRPr="006E457E" w:rsidRDefault="00D65169" w:rsidP="00D65169">
      <w:pPr>
        <w:pStyle w:val="Titre2"/>
      </w:pPr>
      <w:bookmarkStart w:id="39" w:name="_Toc83970621"/>
      <w:r w:rsidRPr="006E457E">
        <w:lastRenderedPageBreak/>
        <w:t>Présentation et approbation des rapports</w:t>
      </w:r>
      <w:bookmarkEnd w:id="39"/>
    </w:p>
    <w:p w14:paraId="7164BC3A" w14:textId="77777777" w:rsidR="00D65169" w:rsidRPr="006E457E" w:rsidRDefault="00D65169" w:rsidP="00D65169">
      <w:pPr>
        <w:spacing w:before="120" w:after="120"/>
        <w:ind w:left="567"/>
        <w:jc w:val="both"/>
        <w:rPr>
          <w:rFonts w:ascii="Times New Roman" w:hAnsi="Times New Roman"/>
        </w:rPr>
      </w:pPr>
      <w:r w:rsidRPr="006E457E">
        <w:rPr>
          <w:rFonts w:ascii="Times New Roman" w:hAnsi="Times New Roman"/>
        </w:rPr>
        <w:t>Malgré toute autorisation ou approbation donnée aux fins de rémunération aux différentes étapes d’exécution du contrat, le Consortium ENA-CERGIED-CRASH se réserve le droit, lors de la réception définitive des livrables, de refuser, en tout ou en partie, les travaux qui n’auraient pas été exécutés conformément aux exigences du contrat. Le cas échéant, le Consortium ENA-CERGIED-CRASH f</w:t>
      </w:r>
      <w:r>
        <w:rPr>
          <w:rFonts w:ascii="Times New Roman" w:hAnsi="Times New Roman"/>
        </w:rPr>
        <w:t>era</w:t>
      </w:r>
      <w:r w:rsidRPr="006E457E">
        <w:rPr>
          <w:rFonts w:ascii="Times New Roman" w:hAnsi="Times New Roman"/>
        </w:rPr>
        <w:t xml:space="preserve"> connaître par avis écrit son refus d’une partie ou de l’ensemble des travaux exécutés par le prestataire de services. </w:t>
      </w:r>
    </w:p>
    <w:p w14:paraId="4095FCE6" w14:textId="77777777" w:rsidR="00D65169" w:rsidRPr="006E457E" w:rsidRDefault="00D65169" w:rsidP="00D65169">
      <w:pPr>
        <w:spacing w:before="120" w:after="120"/>
        <w:ind w:left="567"/>
        <w:jc w:val="both"/>
        <w:rPr>
          <w:rFonts w:ascii="Times New Roman" w:hAnsi="Times New Roman"/>
        </w:rPr>
      </w:pPr>
      <w:r w:rsidRPr="006E457E">
        <w:rPr>
          <w:rFonts w:ascii="Times New Roman" w:hAnsi="Times New Roman"/>
        </w:rPr>
        <w:t xml:space="preserve">Le Consortium ENA-CERGIED-CRASH ne pourra refuser les travaux exécutés par le prestataire que pour une bonne et valable raison relative à la qualité du travail, compte tenu du mandat donné au prestataire et des attentes qui peuvent raisonnablement en découler. </w:t>
      </w:r>
    </w:p>
    <w:p w14:paraId="5513D8E6" w14:textId="77777777" w:rsidR="00D65169" w:rsidRPr="006E457E" w:rsidRDefault="00D65169" w:rsidP="00D65169">
      <w:pPr>
        <w:spacing w:before="120" w:after="120"/>
        <w:ind w:left="567"/>
        <w:jc w:val="both"/>
        <w:rPr>
          <w:rFonts w:ascii="Times New Roman" w:hAnsi="Times New Roman"/>
        </w:rPr>
      </w:pPr>
      <w:r w:rsidRPr="006E457E">
        <w:rPr>
          <w:rFonts w:ascii="Times New Roman" w:hAnsi="Times New Roman"/>
        </w:rPr>
        <w:t xml:space="preserve">Dans le cas où les livrables soumis seraient jugés insatisfaisants par le Consortium ENA-CERGIED-CRASH, celui-ci se réserve le droit de faire reprendre les travaux par un tiers ou par le prestataire, aux frais de ce dernier. </w:t>
      </w:r>
    </w:p>
    <w:p w14:paraId="7574C51F" w14:textId="77777777" w:rsidR="00D65169" w:rsidRPr="006E457E" w:rsidRDefault="00D65169" w:rsidP="00D65169">
      <w:pPr>
        <w:spacing w:before="120" w:after="120"/>
        <w:ind w:left="567"/>
        <w:jc w:val="both"/>
        <w:rPr>
          <w:rFonts w:ascii="Times New Roman" w:hAnsi="Times New Roman"/>
        </w:rPr>
      </w:pPr>
      <w:r w:rsidRPr="006E457E">
        <w:rPr>
          <w:rFonts w:ascii="Times New Roman" w:hAnsi="Times New Roman"/>
        </w:rPr>
        <w:t xml:space="preserve">En cas de dépassement du délai d’exécution par phase fixé au niveau du contrat de prestation et annoncé, il sera appliqué une pénalité.  </w:t>
      </w:r>
    </w:p>
    <w:p w14:paraId="5CB5EB92" w14:textId="77777777" w:rsidR="00845DB2" w:rsidRPr="001E47FE" w:rsidRDefault="00845DB2" w:rsidP="00544CD4">
      <w:pPr>
        <w:pStyle w:val="Titre1"/>
      </w:pPr>
      <w:r w:rsidRPr="001E47FE">
        <w:t>SUIVI ET ÉVALUATION</w:t>
      </w:r>
      <w:bookmarkEnd w:id="37"/>
    </w:p>
    <w:p w14:paraId="4A1B1A41" w14:textId="77777777" w:rsidR="00845DB2" w:rsidRPr="001E47FE" w:rsidRDefault="00845DB2" w:rsidP="00D65169">
      <w:pPr>
        <w:pStyle w:val="Titre2"/>
      </w:pPr>
      <w:bookmarkStart w:id="40" w:name="_Toc83970623"/>
      <w:r w:rsidRPr="001E47FE">
        <w:t>Définition d'indicateurs</w:t>
      </w:r>
      <w:bookmarkEnd w:id="40"/>
    </w:p>
    <w:p w14:paraId="0CCAFDC4" w14:textId="77777777" w:rsidR="00845DB2" w:rsidRPr="001E47FE" w:rsidRDefault="00845DB2" w:rsidP="00544CD4">
      <w:pPr>
        <w:jc w:val="both"/>
        <w:rPr>
          <w:rFonts w:ascii="Times New Roman" w:hAnsi="Times New Roman"/>
        </w:rPr>
      </w:pPr>
      <w:r w:rsidRPr="001E47FE">
        <w:rPr>
          <w:rFonts w:ascii="Times New Roman" w:hAnsi="Times New Roman"/>
        </w:rPr>
        <w:t xml:space="preserve">Le présent marché doit concourir à l’atteinte de certains indicateurs prévus dans la logique d’intervention du projet. Il s’agit des indicateurs purement qualitatifs que sont les suivants : </w:t>
      </w:r>
    </w:p>
    <w:p w14:paraId="3145AF86" w14:textId="74EF5B61" w:rsidR="004030D5" w:rsidRPr="001E47FE" w:rsidRDefault="004030D5" w:rsidP="004030D5">
      <w:pPr>
        <w:pStyle w:val="Paragraphedeliste"/>
        <w:keepNext/>
        <w:keepLines/>
        <w:numPr>
          <w:ilvl w:val="0"/>
          <w:numId w:val="9"/>
        </w:numPr>
        <w:rPr>
          <w:rFonts w:ascii="Times New Roman" w:hAnsi="Times New Roman"/>
          <w:sz w:val="24"/>
          <w:szCs w:val="24"/>
        </w:rPr>
      </w:pPr>
      <w:r w:rsidRPr="001E47FE">
        <w:rPr>
          <w:rFonts w:ascii="Times New Roman" w:hAnsi="Times New Roman"/>
          <w:sz w:val="24"/>
          <w:szCs w:val="24"/>
        </w:rPr>
        <w:t xml:space="preserve">Le plan de centralisation et de mise à disposition des données </w:t>
      </w:r>
      <w:r w:rsidR="001E47FE" w:rsidRPr="001E47FE">
        <w:rPr>
          <w:rFonts w:ascii="Times New Roman" w:hAnsi="Times New Roman"/>
          <w:sz w:val="24"/>
          <w:szCs w:val="24"/>
        </w:rPr>
        <w:t>est défini et permet la remontée automatique des données</w:t>
      </w:r>
      <w:r w:rsidRPr="001E47FE">
        <w:rPr>
          <w:rFonts w:ascii="Times New Roman" w:hAnsi="Times New Roman"/>
          <w:sz w:val="24"/>
          <w:szCs w:val="24"/>
        </w:rPr>
        <w:t xml:space="preserve"> ;</w:t>
      </w:r>
    </w:p>
    <w:p w14:paraId="6DA22B3B" w14:textId="353E2F02" w:rsidR="00845DB2" w:rsidRPr="001E47FE" w:rsidRDefault="00845DB2" w:rsidP="00544CD4">
      <w:pPr>
        <w:pStyle w:val="Paragraphedeliste"/>
        <w:numPr>
          <w:ilvl w:val="0"/>
          <w:numId w:val="9"/>
        </w:numPr>
        <w:rPr>
          <w:rFonts w:ascii="Times New Roman" w:hAnsi="Times New Roman"/>
          <w:sz w:val="24"/>
          <w:szCs w:val="24"/>
        </w:rPr>
      </w:pPr>
      <w:r w:rsidRPr="001E47FE">
        <w:rPr>
          <w:rFonts w:ascii="Times New Roman" w:hAnsi="Times New Roman"/>
          <w:sz w:val="24"/>
          <w:szCs w:val="24"/>
        </w:rPr>
        <w:t xml:space="preserve">Des outils de collecte et traitement de données statistiques, informatisés permettent d’analyser systématiquement les problématiques liées à la sécurité. </w:t>
      </w:r>
    </w:p>
    <w:p w14:paraId="2D9E355F" w14:textId="057C1530" w:rsidR="001E47FE" w:rsidRPr="001E47FE" w:rsidRDefault="001E47FE" w:rsidP="001E47FE">
      <w:pPr>
        <w:pStyle w:val="Paragraphedeliste"/>
        <w:keepNext/>
        <w:keepLines/>
        <w:numPr>
          <w:ilvl w:val="0"/>
          <w:numId w:val="9"/>
        </w:numPr>
        <w:rPr>
          <w:rFonts w:ascii="Times New Roman" w:hAnsi="Times New Roman"/>
          <w:sz w:val="24"/>
          <w:szCs w:val="24"/>
        </w:rPr>
      </w:pPr>
      <w:r w:rsidRPr="001E47FE">
        <w:rPr>
          <w:rFonts w:ascii="Times New Roman" w:hAnsi="Times New Roman"/>
          <w:sz w:val="24"/>
          <w:szCs w:val="24"/>
        </w:rPr>
        <w:t>La base de données est déployée sur le Net, et est accessible.</w:t>
      </w:r>
    </w:p>
    <w:p w14:paraId="016174D7" w14:textId="77777777" w:rsidR="00845DB2" w:rsidRPr="001E47FE" w:rsidRDefault="00845DB2" w:rsidP="00D65169">
      <w:pPr>
        <w:pStyle w:val="Titre2"/>
      </w:pPr>
      <w:bookmarkStart w:id="41" w:name="_Toc83970624"/>
      <w:r w:rsidRPr="001E47FE">
        <w:t>Exigences particulières</w:t>
      </w:r>
      <w:bookmarkEnd w:id="41"/>
    </w:p>
    <w:p w14:paraId="12CC2012"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En contrepartie du paiement de sa facture, le ou la consultant (e) cède à titre exclusif l’ensemble des droits ou titres de toute nature sur les livrables. Le Consortium ENA-CERGIED-CRASH les exploitera librement, y compris à des fins commerciales.</w:t>
      </w:r>
    </w:p>
    <w:p w14:paraId="3BF6FC5A" w14:textId="77777777" w:rsidR="00845DB2" w:rsidRPr="001E47FE" w:rsidRDefault="00845DB2" w:rsidP="00544CD4">
      <w:pPr>
        <w:spacing w:before="120" w:after="120"/>
        <w:jc w:val="both"/>
        <w:rPr>
          <w:rFonts w:ascii="Times New Roman" w:hAnsi="Times New Roman"/>
        </w:rPr>
      </w:pPr>
      <w:r w:rsidRPr="001E47FE">
        <w:rPr>
          <w:rFonts w:ascii="Times New Roman" w:hAnsi="Times New Roman"/>
        </w:rPr>
        <w:t xml:space="preserve">Cette cession est accordée pour toute la durée des droits de propriété intellectuelle. Ces droits comprennent notamment le droit de représenter et de reproduire tout ou partie des documents émis y compris celui de les utiliser dans le cadre de consultations. Le ou la consultant (e) ne fera ni ne permettra quelque usage commercial, à quelque titre que ce soit, des documents émis, sans l’accord préalable écrit du Consortium ENA-CERGIED-CRASH. </w:t>
      </w:r>
    </w:p>
    <w:p w14:paraId="0D3BD550" w14:textId="77777777" w:rsidR="00845DB2" w:rsidRPr="001E47FE" w:rsidRDefault="00845DB2" w:rsidP="00544CD4">
      <w:pPr>
        <w:spacing w:before="120" w:after="120"/>
        <w:jc w:val="both"/>
      </w:pPr>
      <w:r w:rsidRPr="001E47FE">
        <w:rPr>
          <w:rFonts w:ascii="Times New Roman" w:hAnsi="Times New Roman"/>
        </w:rPr>
        <w:t>Le prestataire ne pourra communiquer les documents émis à des tiers, à titre gratuit ou onéreux, qu’avec l’autorisation écrite par le Consortium ENA-CERGIED-CRASH.</w:t>
      </w:r>
    </w:p>
    <w:bookmarkEnd w:id="1"/>
    <w:p w14:paraId="439D5196" w14:textId="054FC562" w:rsidR="007C740D" w:rsidRPr="001E47FE" w:rsidRDefault="007C740D" w:rsidP="00544CD4">
      <w:pPr>
        <w:jc w:val="both"/>
        <w:rPr>
          <w:rFonts w:ascii="Candara" w:hAnsi="Candara"/>
          <w:bCs/>
        </w:rPr>
      </w:pPr>
    </w:p>
    <w:sectPr w:rsidR="007C740D" w:rsidRPr="001E47FE" w:rsidSect="00004C2B">
      <w:footerReference w:type="default" r:id="rId14"/>
      <w:pgSz w:w="11906" w:h="16838"/>
      <w:pgMar w:top="1440" w:right="1440" w:bottom="1440" w:left="1440" w:header="708"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FD2C" w14:textId="77777777" w:rsidR="00502583" w:rsidRDefault="00502583" w:rsidP="00E10200">
      <w:r>
        <w:separator/>
      </w:r>
    </w:p>
  </w:endnote>
  <w:endnote w:type="continuationSeparator" w:id="0">
    <w:p w14:paraId="19622686" w14:textId="77777777" w:rsidR="00502583" w:rsidRDefault="00502583" w:rsidP="00E1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5D7B" w14:textId="77777777" w:rsidR="00845DB2" w:rsidRPr="008A65FE" w:rsidRDefault="00845DB2" w:rsidP="00DB196A">
    <w:pPr>
      <w:pStyle w:val="Pieddepage"/>
      <w:tabs>
        <w:tab w:val="right" w:pos="9078"/>
      </w:tabs>
      <w:spacing w:before="120"/>
      <w:rPr>
        <w:rStyle w:val="Numrodepage"/>
        <w:rFonts w:ascii="Times New Roman" w:hAnsi="Times New Roman"/>
        <w:b/>
        <w:sz w:val="18"/>
        <w:szCs w:val="18"/>
      </w:rPr>
    </w:pPr>
    <w:r w:rsidRPr="00796F54">
      <w:rPr>
        <w:rFonts w:ascii="Times New Roman" w:hAnsi="Times New Roman"/>
        <w:b/>
        <w:sz w:val="18"/>
      </w:rPr>
      <w:t>Août 2020</w:t>
    </w:r>
    <w:r>
      <w:tab/>
    </w:r>
    <w:r>
      <w:rPr>
        <w:rFonts w:ascii="Times New Roman" w:hAnsi="Times New Roman"/>
        <w:sz w:val="18"/>
      </w:rPr>
      <w:t xml:space="preserve">Page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PAGE </w:instrText>
    </w:r>
    <w:r w:rsidRPr="00D611BE">
      <w:rPr>
        <w:rStyle w:val="Numrodepage"/>
        <w:rFonts w:ascii="Times New Roman" w:hAnsi="Times New Roman"/>
        <w:sz w:val="18"/>
        <w:szCs w:val="18"/>
      </w:rPr>
      <w:fldChar w:fldCharType="separate"/>
    </w:r>
    <w:r w:rsidR="00926A3E">
      <w:rPr>
        <w:rStyle w:val="Numrodepage"/>
        <w:rFonts w:ascii="Times New Roman" w:hAnsi="Times New Roman"/>
        <w:noProof/>
        <w:sz w:val="18"/>
        <w:szCs w:val="18"/>
      </w:rPr>
      <w:t>2</w:t>
    </w:r>
    <w:r w:rsidRPr="00D611BE">
      <w:rPr>
        <w:rStyle w:val="Numrodepage"/>
        <w:rFonts w:ascii="Times New Roman" w:hAnsi="Times New Roman"/>
        <w:sz w:val="18"/>
        <w:szCs w:val="18"/>
      </w:rPr>
      <w:fldChar w:fldCharType="end"/>
    </w:r>
    <w:r>
      <w:rPr>
        <w:rStyle w:val="Numrodepage"/>
        <w:rFonts w:ascii="Times New Roman" w:hAnsi="Times New Roman"/>
        <w:sz w:val="18"/>
      </w:rPr>
      <w:t xml:space="preserve"> sur </w:t>
    </w:r>
    <w:r w:rsidRPr="00D611BE">
      <w:rPr>
        <w:rStyle w:val="Numrodepage"/>
        <w:rFonts w:ascii="Times New Roman" w:hAnsi="Times New Roman"/>
        <w:sz w:val="18"/>
        <w:szCs w:val="18"/>
      </w:rPr>
      <w:fldChar w:fldCharType="begin"/>
    </w:r>
    <w:r w:rsidRPr="00D611BE">
      <w:rPr>
        <w:rStyle w:val="Numrodepage"/>
        <w:rFonts w:ascii="Times New Roman" w:hAnsi="Times New Roman"/>
        <w:sz w:val="18"/>
        <w:szCs w:val="18"/>
      </w:rPr>
      <w:instrText xml:space="preserve"> NUMPAGES </w:instrText>
    </w:r>
    <w:r w:rsidRPr="00D611BE">
      <w:rPr>
        <w:rStyle w:val="Numrodepage"/>
        <w:rFonts w:ascii="Times New Roman" w:hAnsi="Times New Roman"/>
        <w:sz w:val="18"/>
        <w:szCs w:val="18"/>
      </w:rPr>
      <w:fldChar w:fldCharType="separate"/>
    </w:r>
    <w:r w:rsidR="00926A3E">
      <w:rPr>
        <w:rStyle w:val="Numrodepage"/>
        <w:rFonts w:ascii="Times New Roman" w:hAnsi="Times New Roman"/>
        <w:noProof/>
        <w:sz w:val="18"/>
        <w:szCs w:val="18"/>
      </w:rPr>
      <w:t>9</w:t>
    </w:r>
    <w:r w:rsidRPr="00D611BE">
      <w:rPr>
        <w:rStyle w:val="Numrodepage"/>
        <w:rFonts w:ascii="Times New Roman" w:hAnsi="Times New Roman"/>
        <w:sz w:val="18"/>
        <w:szCs w:val="18"/>
      </w:rPr>
      <w:fldChar w:fldCharType="end"/>
    </w:r>
  </w:p>
  <w:p w14:paraId="6BE42633" w14:textId="77777777" w:rsidR="00845DB2" w:rsidRPr="00816B6E" w:rsidRDefault="00845DB2" w:rsidP="00DB196A">
    <w:pPr>
      <w:pStyle w:val="Pieddepage"/>
      <w:tabs>
        <w:tab w:val="right" w:pos="9078"/>
      </w:tabs>
      <w:rPr>
        <w:b/>
      </w:rPr>
    </w:pPr>
    <w:r w:rsidRPr="005E5BE5">
      <w:rPr>
        <w:rStyle w:val="Numrodepage"/>
        <w:rFonts w:ascii="Times New Roman" w:hAnsi="Times New Roman"/>
        <w:sz w:val="18"/>
        <w:szCs w:val="18"/>
      </w:rPr>
      <w:fldChar w:fldCharType="begin"/>
    </w:r>
    <w:r w:rsidRPr="005E5BE5">
      <w:rPr>
        <w:rStyle w:val="Numrodepage"/>
        <w:rFonts w:ascii="Times New Roman" w:hAnsi="Times New Roman"/>
        <w:sz w:val="18"/>
        <w:szCs w:val="18"/>
      </w:rPr>
      <w:instrText xml:space="preserve"> FILENAME </w:instrText>
    </w:r>
    <w:r w:rsidRPr="005E5BE5">
      <w:rPr>
        <w:rStyle w:val="Numrodepage"/>
        <w:rFonts w:ascii="Times New Roman" w:hAnsi="Times New Roman"/>
        <w:sz w:val="18"/>
        <w:szCs w:val="18"/>
      </w:rPr>
      <w:fldChar w:fldCharType="separate"/>
    </w:r>
    <w:r>
      <w:rPr>
        <w:rStyle w:val="Numrodepage"/>
        <w:rFonts w:ascii="Times New Roman" w:hAnsi="Times New Roman"/>
        <w:noProof/>
        <w:sz w:val="18"/>
        <w:szCs w:val="18"/>
      </w:rPr>
      <w:t>TDR - Recrutement d'un consultant international</w:t>
    </w:r>
    <w:r w:rsidRPr="005E5BE5">
      <w:rPr>
        <w:rStyle w:val="Numrodepage"/>
        <w:rFonts w:ascii="Times New Roman" w:hAnsi="Times New Roman"/>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6710" w14:textId="77777777" w:rsidR="00845DB2" w:rsidRPr="00FB4BCC" w:rsidRDefault="00845DB2" w:rsidP="00DB196A">
    <w:pPr>
      <w:pStyle w:val="Pieddepage"/>
      <w:tabs>
        <w:tab w:val="right" w:pos="9000"/>
      </w:tabs>
      <w:spacing w:before="120"/>
      <w:rPr>
        <w:rFonts w:ascii="Times New Roman" w:hAnsi="Times New Roman"/>
        <w:sz w:val="18"/>
        <w:szCs w:val="18"/>
      </w:rPr>
    </w:pPr>
    <w:r w:rsidRPr="00796F54">
      <w:rPr>
        <w:rFonts w:ascii="Times New Roman" w:hAnsi="Times New Roman"/>
        <w:b/>
        <w:sz w:val="18"/>
      </w:rPr>
      <w:t>Août 2020</w:t>
    </w:r>
    <w:r>
      <w:tab/>
    </w:r>
    <w:r>
      <w:rPr>
        <w:rFonts w:ascii="Times New Roman" w:hAnsi="Times New Roman"/>
        <w:sz w:val="18"/>
      </w:rPr>
      <w:t xml:space="preserve">Page </w:t>
    </w:r>
    <w:r>
      <w:rPr>
        <w:rFonts w:ascii="Times New Roman" w:hAnsi="Times New Roman"/>
        <w:sz w:val="18"/>
        <w:szCs w:val="18"/>
      </w:rPr>
      <w:fldChar w:fldCharType="begin"/>
    </w:r>
    <w:r>
      <w:rPr>
        <w:rFonts w:ascii="Times New Roman" w:hAnsi="Times New Roman"/>
        <w:sz w:val="18"/>
        <w:szCs w:val="18"/>
      </w:rPr>
      <w:instrText xml:space="preserve"> PAGE  </w:instrText>
    </w:r>
    <w:r>
      <w:rPr>
        <w:rFonts w:ascii="Times New Roman" w:hAnsi="Times New Roman"/>
        <w:sz w:val="18"/>
        <w:szCs w:val="18"/>
      </w:rPr>
      <w:fldChar w:fldCharType="separate"/>
    </w:r>
    <w:r w:rsidR="00926A3E">
      <w:rPr>
        <w:rFonts w:ascii="Times New Roman" w:hAnsi="Times New Roman"/>
        <w:noProof/>
        <w:sz w:val="18"/>
        <w:szCs w:val="18"/>
      </w:rPr>
      <w:t>1</w:t>
    </w:r>
    <w:r>
      <w:rPr>
        <w:rFonts w:ascii="Times New Roman" w:hAnsi="Times New Roman"/>
        <w:sz w:val="18"/>
        <w:szCs w:val="18"/>
      </w:rPr>
      <w:fldChar w:fldCharType="end"/>
    </w:r>
    <w:r>
      <w:rPr>
        <w:rFonts w:ascii="Times New Roman" w:hAnsi="Times New Roman"/>
        <w:sz w:val="18"/>
      </w:rPr>
      <w:t xml:space="preserve"> sur </w:t>
    </w:r>
    <w:r w:rsidRPr="00FB4BCC">
      <w:rPr>
        <w:rFonts w:ascii="Times New Roman" w:hAnsi="Times New Roman"/>
        <w:sz w:val="18"/>
        <w:szCs w:val="18"/>
      </w:rPr>
      <w:fldChar w:fldCharType="begin"/>
    </w:r>
    <w:r w:rsidRPr="00FB4BCC">
      <w:rPr>
        <w:rFonts w:ascii="Times New Roman" w:hAnsi="Times New Roman"/>
        <w:sz w:val="18"/>
        <w:szCs w:val="18"/>
      </w:rPr>
      <w:instrText xml:space="preserve"> NUMPAGES </w:instrText>
    </w:r>
    <w:r w:rsidRPr="00FB4BCC">
      <w:rPr>
        <w:rFonts w:ascii="Times New Roman" w:hAnsi="Times New Roman"/>
        <w:sz w:val="18"/>
        <w:szCs w:val="18"/>
      </w:rPr>
      <w:fldChar w:fldCharType="separate"/>
    </w:r>
    <w:r w:rsidR="00926A3E">
      <w:rPr>
        <w:rFonts w:ascii="Times New Roman" w:hAnsi="Times New Roman"/>
        <w:noProof/>
        <w:sz w:val="18"/>
        <w:szCs w:val="18"/>
      </w:rPr>
      <w:t>9</w:t>
    </w:r>
    <w:r w:rsidRPr="00FB4BCC">
      <w:rPr>
        <w:rFonts w:ascii="Times New Roman" w:hAnsi="Times New Roman"/>
        <w:sz w:val="18"/>
        <w:szCs w:val="18"/>
      </w:rPr>
      <w:fldChar w:fldCharType="end"/>
    </w:r>
  </w:p>
  <w:p w14:paraId="67107AEC" w14:textId="37989ACF" w:rsidR="00845DB2" w:rsidRDefault="009B2DB1" w:rsidP="00DB196A">
    <w:pPr>
      <w:pStyle w:val="Pieddepage"/>
      <w:tabs>
        <w:tab w:val="right" w:pos="9000"/>
      </w:tabs>
      <w:rPr>
        <w:rStyle w:val="Numrodepage"/>
        <w:rFonts w:ascii="Times New Roman" w:hAnsi="Times New Roman"/>
        <w:sz w:val="18"/>
        <w:szCs w:val="18"/>
      </w:rPr>
    </w:pPr>
    <w:r>
      <w:rPr>
        <w:rStyle w:val="Numrodepage"/>
        <w:rFonts w:ascii="Times New Roman" w:hAnsi="Times New Roman"/>
        <w:sz w:val="18"/>
        <w:szCs w:val="18"/>
      </w:rPr>
      <w:t>TDR-Recrutement d’</w:t>
    </w:r>
    <w:r w:rsidRPr="009B2DB1">
      <w:rPr>
        <w:rFonts w:ascii="Times New Roman" w:hAnsi="Times New Roman"/>
        <w:bCs/>
        <w:sz w:val="18"/>
        <w:szCs w:val="18"/>
      </w:rPr>
      <w:t>un (e) Consultant (e) chargé (e)</w:t>
    </w:r>
    <w:r>
      <w:rPr>
        <w:rStyle w:val="Numrodepage"/>
        <w:rFonts w:ascii="Times New Roman" w:hAnsi="Times New Roman"/>
        <w:sz w:val="18"/>
        <w:szCs w:val="18"/>
      </w:rPr>
      <w:t xml:space="preserve"> d’appuyer le développement de la base de données</w:t>
    </w:r>
  </w:p>
  <w:p w14:paraId="5B33A5DB" w14:textId="77777777" w:rsidR="00503057" w:rsidRPr="00493D75" w:rsidRDefault="00503057" w:rsidP="00503057">
    <w:pPr>
      <w:pStyle w:val="Pieddepage"/>
      <w:rPr>
        <w:rFonts w:ascii="Book Antiqua" w:hAnsi="Book Antiqua"/>
        <w:b/>
        <w:bCs/>
        <w:sz w:val="14"/>
        <w:szCs w:val="14"/>
      </w:rPr>
    </w:pPr>
  </w:p>
  <w:p w14:paraId="676EAC48" w14:textId="77777777" w:rsidR="00503057" w:rsidRPr="00493D75" w:rsidRDefault="00503057" w:rsidP="00503057">
    <w:pPr>
      <w:pStyle w:val="Pieddepage"/>
      <w:jc w:val="center"/>
      <w:rPr>
        <w:rFonts w:ascii="Book Antiqua" w:hAnsi="Book Antiqua"/>
        <w:b/>
        <w:bCs/>
        <w:sz w:val="18"/>
        <w:szCs w:val="18"/>
      </w:rPr>
    </w:pPr>
    <w:r w:rsidRPr="00CF617D">
      <w:rPr>
        <w:rFonts w:ascii="Book Antiqua" w:hAnsi="Book Antiqua"/>
        <w:b/>
        <w:bCs/>
        <w:color w:val="808080" w:themeColor="background1" w:themeShade="80"/>
        <w:sz w:val="18"/>
        <w:szCs w:val="18"/>
      </w:rPr>
      <w:t xml:space="preserve">PA-OVPCDP - Téléphone : (+235) 68 15 34 03 / 98 82 50 45 | Email </w:t>
    </w:r>
    <w:r w:rsidRPr="00493D75">
      <w:rPr>
        <w:rFonts w:ascii="Book Antiqua" w:hAnsi="Book Antiqua"/>
        <w:b/>
        <w:bCs/>
        <w:sz w:val="18"/>
        <w:szCs w:val="18"/>
      </w:rPr>
      <w:t xml:space="preserve">: </w:t>
    </w:r>
    <w:hyperlink r:id="rId1" w:history="1">
      <w:r w:rsidRPr="000D6F4B">
        <w:rPr>
          <w:rStyle w:val="Lienhypertexte"/>
          <w:rFonts w:ascii="Book Antiqua" w:hAnsi="Book Antiqua"/>
          <w:b/>
          <w:bCs/>
          <w:sz w:val="18"/>
          <w:szCs w:val="18"/>
        </w:rPr>
        <w:t>ovpcdp@gmail.com</w:t>
      </w:r>
    </w:hyperlink>
  </w:p>
  <w:p w14:paraId="165BCF7D" w14:textId="77777777" w:rsidR="00503057" w:rsidRPr="00816B6E" w:rsidRDefault="00503057" w:rsidP="00DB196A">
    <w:pPr>
      <w:pStyle w:val="Pieddepage"/>
      <w:tabs>
        <w:tab w:val="right" w:pos="900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089B" w14:textId="7CD0D01E" w:rsidR="00004C2B" w:rsidRPr="00493D75" w:rsidRDefault="00004C2B">
    <w:pPr>
      <w:pStyle w:val="Pieddepage"/>
      <w:rPr>
        <w:rFonts w:ascii="Book Antiqua" w:hAnsi="Book Antiqua"/>
        <w:b/>
        <w:bCs/>
        <w:sz w:val="14"/>
        <w:szCs w:val="14"/>
      </w:rPr>
    </w:pPr>
  </w:p>
  <w:p w14:paraId="12F27D70" w14:textId="2B9CC32D" w:rsidR="00F91E5F" w:rsidRPr="00493D75" w:rsidRDefault="000D6F4B" w:rsidP="000D6F4B">
    <w:pPr>
      <w:pStyle w:val="Pieddepage"/>
      <w:jc w:val="center"/>
      <w:rPr>
        <w:rFonts w:ascii="Book Antiqua" w:hAnsi="Book Antiqua"/>
        <w:b/>
        <w:bCs/>
        <w:sz w:val="18"/>
        <w:szCs w:val="18"/>
      </w:rPr>
    </w:pPr>
    <w:r>
      <w:rPr>
        <w:rFonts w:ascii="Book Antiqua" w:hAnsi="Book Antiqua"/>
        <w:b/>
        <w:bCs/>
        <w:sz w:val="18"/>
        <w:szCs w:val="18"/>
      </w:rPr>
      <w:t>PA-</w:t>
    </w:r>
    <w:r w:rsidR="00493D75" w:rsidRPr="00493D75">
      <w:rPr>
        <w:rFonts w:ascii="Book Antiqua" w:hAnsi="Book Antiqua"/>
        <w:b/>
        <w:bCs/>
        <w:sz w:val="18"/>
        <w:szCs w:val="18"/>
      </w:rPr>
      <w:t xml:space="preserve">OVPCDP - </w:t>
    </w:r>
    <w:r w:rsidR="00F91E5F" w:rsidRPr="00493D75">
      <w:rPr>
        <w:rFonts w:ascii="Book Antiqua" w:hAnsi="Book Antiqua"/>
        <w:b/>
        <w:bCs/>
        <w:sz w:val="18"/>
        <w:szCs w:val="18"/>
      </w:rPr>
      <w:t>Téléphone : (+235) 6</w:t>
    </w:r>
    <w:r>
      <w:rPr>
        <w:rFonts w:ascii="Book Antiqua" w:hAnsi="Book Antiqua"/>
        <w:b/>
        <w:bCs/>
        <w:sz w:val="18"/>
        <w:szCs w:val="18"/>
      </w:rPr>
      <w:t>8</w:t>
    </w:r>
    <w:r w:rsidR="00F91E5F" w:rsidRPr="00493D75">
      <w:rPr>
        <w:rFonts w:ascii="Book Antiqua" w:hAnsi="Book Antiqua"/>
        <w:b/>
        <w:bCs/>
        <w:sz w:val="18"/>
        <w:szCs w:val="18"/>
      </w:rPr>
      <w:t xml:space="preserve"> </w:t>
    </w:r>
    <w:r>
      <w:rPr>
        <w:rFonts w:ascii="Book Antiqua" w:hAnsi="Book Antiqua"/>
        <w:b/>
        <w:bCs/>
        <w:sz w:val="18"/>
        <w:szCs w:val="18"/>
      </w:rPr>
      <w:t>15</w:t>
    </w:r>
    <w:r w:rsidR="00F91E5F" w:rsidRPr="00493D75">
      <w:rPr>
        <w:rFonts w:ascii="Book Antiqua" w:hAnsi="Book Antiqua"/>
        <w:b/>
        <w:bCs/>
        <w:sz w:val="18"/>
        <w:szCs w:val="18"/>
      </w:rPr>
      <w:t xml:space="preserve"> </w:t>
    </w:r>
    <w:r>
      <w:rPr>
        <w:rFonts w:ascii="Book Antiqua" w:hAnsi="Book Antiqua"/>
        <w:b/>
        <w:bCs/>
        <w:sz w:val="18"/>
        <w:szCs w:val="18"/>
      </w:rPr>
      <w:t>3</w:t>
    </w:r>
    <w:r w:rsidR="00F91E5F" w:rsidRPr="00493D75">
      <w:rPr>
        <w:rFonts w:ascii="Book Antiqua" w:hAnsi="Book Antiqua"/>
        <w:b/>
        <w:bCs/>
        <w:sz w:val="18"/>
        <w:szCs w:val="18"/>
      </w:rPr>
      <w:t xml:space="preserve">4 </w:t>
    </w:r>
    <w:r>
      <w:rPr>
        <w:rFonts w:ascii="Book Antiqua" w:hAnsi="Book Antiqua"/>
        <w:b/>
        <w:bCs/>
        <w:sz w:val="18"/>
        <w:szCs w:val="18"/>
      </w:rPr>
      <w:t>03</w:t>
    </w:r>
    <w:r w:rsidR="00C6462E">
      <w:rPr>
        <w:rFonts w:ascii="Book Antiqua" w:hAnsi="Book Antiqua"/>
        <w:b/>
        <w:bCs/>
        <w:sz w:val="18"/>
        <w:szCs w:val="18"/>
      </w:rPr>
      <w:t xml:space="preserve"> </w:t>
    </w:r>
    <w:r w:rsidR="00F91E5F" w:rsidRPr="00493D75">
      <w:rPr>
        <w:rFonts w:ascii="Book Antiqua" w:hAnsi="Book Antiqua"/>
        <w:b/>
        <w:bCs/>
        <w:sz w:val="18"/>
        <w:szCs w:val="18"/>
      </w:rPr>
      <w:t xml:space="preserve">/ </w:t>
    </w:r>
    <w:r>
      <w:rPr>
        <w:rFonts w:ascii="Book Antiqua" w:hAnsi="Book Antiqua"/>
        <w:b/>
        <w:bCs/>
        <w:sz w:val="18"/>
        <w:szCs w:val="18"/>
      </w:rPr>
      <w:t>98 82 50 45</w:t>
    </w:r>
    <w:r w:rsidR="00F91E5F" w:rsidRPr="00493D75">
      <w:rPr>
        <w:rFonts w:ascii="Book Antiqua" w:hAnsi="Book Antiqua"/>
        <w:b/>
        <w:bCs/>
        <w:sz w:val="18"/>
        <w:szCs w:val="18"/>
      </w:rPr>
      <w:t xml:space="preserve"> | Email : </w:t>
    </w:r>
    <w:hyperlink r:id="rId1" w:history="1">
      <w:r w:rsidR="00F91E5F" w:rsidRPr="000D6F4B">
        <w:rPr>
          <w:rStyle w:val="Lienhypertexte"/>
          <w:rFonts w:ascii="Book Antiqua" w:hAnsi="Book Antiqua"/>
          <w:b/>
          <w:bCs/>
          <w:sz w:val="18"/>
          <w:szCs w:val="18"/>
        </w:rPr>
        <w:t>ovp</w:t>
      </w:r>
      <w:r w:rsidRPr="000D6F4B">
        <w:rPr>
          <w:rStyle w:val="Lienhypertexte"/>
          <w:rFonts w:ascii="Book Antiqua" w:hAnsi="Book Antiqua"/>
          <w:b/>
          <w:bCs/>
          <w:sz w:val="18"/>
          <w:szCs w:val="18"/>
        </w:rPr>
        <w:t>cdp</w:t>
      </w:r>
      <w:r w:rsidR="00F91E5F" w:rsidRPr="000D6F4B">
        <w:rPr>
          <w:rStyle w:val="Lienhypertexte"/>
          <w:rFonts w:ascii="Book Antiqua" w:hAnsi="Book Antiqua"/>
          <w:b/>
          <w:bCs/>
          <w:sz w:val="18"/>
          <w:szCs w:val="18"/>
        </w:rPr>
        <w:t>@gmail</w:t>
      </w:r>
      <w:r w:rsidRPr="000D6F4B">
        <w:rPr>
          <w:rStyle w:val="Lienhypertexte"/>
          <w:rFonts w:ascii="Book Antiqua" w:hAnsi="Book Antiqua"/>
          <w:b/>
          <w:bCs/>
          <w:sz w:val="18"/>
          <w:szCs w:val="18"/>
        </w:rPr>
        <w: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4597" w14:textId="77777777" w:rsidR="00502583" w:rsidRDefault="00502583" w:rsidP="00E10200">
      <w:r>
        <w:separator/>
      </w:r>
    </w:p>
  </w:footnote>
  <w:footnote w:type="continuationSeparator" w:id="0">
    <w:p w14:paraId="7FA798CE" w14:textId="77777777" w:rsidR="00502583" w:rsidRDefault="00502583" w:rsidP="00E102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337"/>
    <w:multiLevelType w:val="hybridMultilevel"/>
    <w:tmpl w:val="F650FCF2"/>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A3655A"/>
    <w:multiLevelType w:val="hybridMultilevel"/>
    <w:tmpl w:val="EB165844"/>
    <w:lvl w:ilvl="0" w:tplc="FEB2A77E">
      <w:start w:val="2"/>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B59C7"/>
    <w:multiLevelType w:val="hybridMultilevel"/>
    <w:tmpl w:val="FDBA4E60"/>
    <w:lvl w:ilvl="0" w:tplc="3AA646B6">
      <w:numFmt w:val="bullet"/>
      <w:lvlText w:val="-"/>
      <w:lvlJc w:val="left"/>
      <w:pPr>
        <w:ind w:left="778" w:hanging="360"/>
      </w:pPr>
      <w:rPr>
        <w:rFonts w:ascii="Times New Roman" w:eastAsia="Times New Roman" w:hAnsi="Times New Roman"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 w15:restartNumberingAfterBreak="0">
    <w:nsid w:val="3CF00E18"/>
    <w:multiLevelType w:val="singleLevel"/>
    <w:tmpl w:val="4E1A982C"/>
    <w:lvl w:ilvl="0">
      <w:start w:val="1"/>
      <w:numFmt w:val="bullet"/>
      <w:pStyle w:val="Listepuces"/>
      <w:lvlText w:val=""/>
      <w:lvlJc w:val="left"/>
      <w:pPr>
        <w:tabs>
          <w:tab w:val="num" w:pos="283"/>
        </w:tabs>
        <w:ind w:left="283" w:hanging="283"/>
      </w:pPr>
      <w:rPr>
        <w:rFonts w:ascii="Symbol" w:hAnsi="Symbol"/>
      </w:rPr>
    </w:lvl>
  </w:abstractNum>
  <w:abstractNum w:abstractNumId="4" w15:restartNumberingAfterBreak="0">
    <w:nsid w:val="5E8600F3"/>
    <w:multiLevelType w:val="hybridMultilevel"/>
    <w:tmpl w:val="150A6762"/>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7B4BF1"/>
    <w:multiLevelType w:val="multilevel"/>
    <w:tmpl w:val="991E8634"/>
    <w:lvl w:ilvl="0">
      <w:start w:val="1"/>
      <w:numFmt w:val="decimal"/>
      <w:pStyle w:val="Titre1"/>
      <w:lvlText w:val="%1."/>
      <w:lvlJc w:val="left"/>
      <w:pPr>
        <w:tabs>
          <w:tab w:val="num" w:pos="480"/>
        </w:tabs>
        <w:ind w:left="480" w:hanging="480"/>
      </w:pPr>
    </w:lvl>
    <w:lvl w:ilvl="1">
      <w:start w:val="1"/>
      <w:numFmt w:val="decimal"/>
      <w:pStyle w:val="Titre2"/>
      <w:lvlText w:val="%1.%2."/>
      <w:lvlJc w:val="left"/>
      <w:pPr>
        <w:tabs>
          <w:tab w:val="num" w:pos="1200"/>
        </w:tabs>
        <w:ind w:left="120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3376137"/>
    <w:multiLevelType w:val="hybridMultilevel"/>
    <w:tmpl w:val="93324A00"/>
    <w:lvl w:ilvl="0" w:tplc="3AA646B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5B0AAA"/>
    <w:multiLevelType w:val="hybridMultilevel"/>
    <w:tmpl w:val="B074E3D4"/>
    <w:lvl w:ilvl="0" w:tplc="3AA646B6">
      <w:numFmt w:val="bullet"/>
      <w:lvlText w:val="-"/>
      <w:lvlJc w:val="left"/>
      <w:pPr>
        <w:ind w:left="788" w:hanging="360"/>
      </w:pPr>
      <w:rPr>
        <w:rFonts w:ascii="Times New Roman" w:eastAsia="Times New Roman" w:hAnsi="Times New Roman"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num w:numId="1">
    <w:abstractNumId w:val="5"/>
  </w:num>
  <w:num w:numId="2">
    <w:abstractNumId w:val="3"/>
    <w:lvlOverride w:ilvl="0">
      <w:startOverride w:val="1"/>
    </w:lvlOverride>
  </w:num>
  <w:num w:numId="3">
    <w:abstractNumId w:val="3"/>
  </w:num>
  <w:num w:numId="4">
    <w:abstractNumId w:val="1"/>
  </w:num>
  <w:num w:numId="5">
    <w:abstractNumId w:val="6"/>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5F"/>
    <w:rsid w:val="00004C2B"/>
    <w:rsid w:val="000401C6"/>
    <w:rsid w:val="00086254"/>
    <w:rsid w:val="000C14D6"/>
    <w:rsid w:val="000D2EA3"/>
    <w:rsid w:val="000D6F4B"/>
    <w:rsid w:val="00104479"/>
    <w:rsid w:val="001449DC"/>
    <w:rsid w:val="001E47FE"/>
    <w:rsid w:val="00207A5F"/>
    <w:rsid w:val="00227B1B"/>
    <w:rsid w:val="00257594"/>
    <w:rsid w:val="00266670"/>
    <w:rsid w:val="002749BF"/>
    <w:rsid w:val="00275010"/>
    <w:rsid w:val="00275874"/>
    <w:rsid w:val="00294752"/>
    <w:rsid w:val="002D6F80"/>
    <w:rsid w:val="0032009E"/>
    <w:rsid w:val="00381196"/>
    <w:rsid w:val="003871DB"/>
    <w:rsid w:val="004030D5"/>
    <w:rsid w:val="00442C2F"/>
    <w:rsid w:val="004742DC"/>
    <w:rsid w:val="00474942"/>
    <w:rsid w:val="00493D75"/>
    <w:rsid w:val="004E339C"/>
    <w:rsid w:val="00502583"/>
    <w:rsid w:val="00503057"/>
    <w:rsid w:val="00532E69"/>
    <w:rsid w:val="00544CD4"/>
    <w:rsid w:val="005517FC"/>
    <w:rsid w:val="005E7DF7"/>
    <w:rsid w:val="00601C77"/>
    <w:rsid w:val="00615332"/>
    <w:rsid w:val="00677368"/>
    <w:rsid w:val="00695312"/>
    <w:rsid w:val="006A6F90"/>
    <w:rsid w:val="007A6F90"/>
    <w:rsid w:val="007C740D"/>
    <w:rsid w:val="007D65EA"/>
    <w:rsid w:val="007E791D"/>
    <w:rsid w:val="008017CF"/>
    <w:rsid w:val="00845DB2"/>
    <w:rsid w:val="00860DE0"/>
    <w:rsid w:val="00892B0B"/>
    <w:rsid w:val="008A2A33"/>
    <w:rsid w:val="008D08AC"/>
    <w:rsid w:val="008D290C"/>
    <w:rsid w:val="00926A3E"/>
    <w:rsid w:val="00953E83"/>
    <w:rsid w:val="00977EDC"/>
    <w:rsid w:val="0099458B"/>
    <w:rsid w:val="0099778C"/>
    <w:rsid w:val="009A2CEC"/>
    <w:rsid w:val="009B2DB1"/>
    <w:rsid w:val="009D134B"/>
    <w:rsid w:val="009D7466"/>
    <w:rsid w:val="00A26E0C"/>
    <w:rsid w:val="00A617C8"/>
    <w:rsid w:val="00A7205F"/>
    <w:rsid w:val="00A779A9"/>
    <w:rsid w:val="00AA1DAE"/>
    <w:rsid w:val="00AE4CEF"/>
    <w:rsid w:val="00B07CBB"/>
    <w:rsid w:val="00B754E3"/>
    <w:rsid w:val="00BC7EFD"/>
    <w:rsid w:val="00C6462E"/>
    <w:rsid w:val="00C70B88"/>
    <w:rsid w:val="00C904F1"/>
    <w:rsid w:val="00C97E5D"/>
    <w:rsid w:val="00D42A98"/>
    <w:rsid w:val="00D5591C"/>
    <w:rsid w:val="00D55F42"/>
    <w:rsid w:val="00D571FB"/>
    <w:rsid w:val="00D65169"/>
    <w:rsid w:val="00D96E9A"/>
    <w:rsid w:val="00DA6F4F"/>
    <w:rsid w:val="00DB50D7"/>
    <w:rsid w:val="00DB60EB"/>
    <w:rsid w:val="00DE0C10"/>
    <w:rsid w:val="00E10200"/>
    <w:rsid w:val="00E147E0"/>
    <w:rsid w:val="00E25150"/>
    <w:rsid w:val="00E80596"/>
    <w:rsid w:val="00E81A6B"/>
    <w:rsid w:val="00ED393B"/>
    <w:rsid w:val="00ED6176"/>
    <w:rsid w:val="00F91E5F"/>
    <w:rsid w:val="00FD42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D3807"/>
  <w15:docId w15:val="{03657F4E-A5B1-45B0-BA8C-4C6FCE76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845DB2"/>
    <w:pPr>
      <w:keepNext/>
      <w:keepLines/>
      <w:numPr>
        <w:numId w:val="1"/>
      </w:numPr>
      <w:spacing w:before="240" w:after="240"/>
      <w:ind w:left="482" w:hanging="482"/>
      <w:jc w:val="both"/>
      <w:outlineLvl w:val="0"/>
    </w:pPr>
    <w:rPr>
      <w:rFonts w:ascii="Times New Roman" w:eastAsia="Times New Roman" w:hAnsi="Times New Roman" w:cs="Times New Roman"/>
      <w:b/>
      <w:smallCaps/>
      <w:kern w:val="28"/>
      <w:sz w:val="28"/>
      <w:szCs w:val="28"/>
      <w:lang w:eastAsia="fr-FR" w:bidi="fr-FR"/>
    </w:rPr>
  </w:style>
  <w:style w:type="paragraph" w:styleId="Titre2">
    <w:name w:val="heading 2"/>
    <w:basedOn w:val="Normal"/>
    <w:next w:val="Normal"/>
    <w:link w:val="Titre2Car"/>
    <w:autoRedefine/>
    <w:qFormat/>
    <w:rsid w:val="00D65169"/>
    <w:pPr>
      <w:numPr>
        <w:ilvl w:val="1"/>
        <w:numId w:val="1"/>
      </w:numPr>
      <w:tabs>
        <w:tab w:val="clear" w:pos="1200"/>
        <w:tab w:val="num" w:pos="500"/>
      </w:tabs>
      <w:spacing w:before="120" w:after="240"/>
      <w:ind w:left="499" w:hanging="499"/>
      <w:outlineLvl w:val="1"/>
    </w:pPr>
    <w:rPr>
      <w:rFonts w:ascii="Times New Roman" w:eastAsia="Times New Roman" w:hAnsi="Times New Roman" w:cs="Times New Roman"/>
      <w:bCs/>
      <w:lang w:eastAsia="fr-FR" w:bidi="fr-FR"/>
    </w:rPr>
  </w:style>
  <w:style w:type="paragraph" w:styleId="Titre3">
    <w:name w:val="heading 3"/>
    <w:basedOn w:val="Normal"/>
    <w:next w:val="Normal"/>
    <w:link w:val="Titre3Car"/>
    <w:autoRedefine/>
    <w:qFormat/>
    <w:rsid w:val="00845DB2"/>
    <w:pPr>
      <w:keepNext/>
      <w:numPr>
        <w:ilvl w:val="2"/>
        <w:numId w:val="1"/>
      </w:numPr>
      <w:tabs>
        <w:tab w:val="clear" w:pos="862"/>
      </w:tabs>
      <w:spacing w:after="240"/>
      <w:ind w:left="567" w:hanging="567"/>
      <w:jc w:val="both"/>
      <w:outlineLvl w:val="2"/>
    </w:pPr>
    <w:rPr>
      <w:rFonts w:ascii="Times New Roman" w:eastAsia="Times New Roman" w:hAnsi="Times New Roman" w:cs="Times New Roman"/>
      <w:b/>
      <w:sz w:val="22"/>
      <w:szCs w:val="22"/>
      <w:lang w:eastAsia="fr-FR" w:bidi="fr-FR"/>
    </w:rPr>
  </w:style>
  <w:style w:type="paragraph" w:styleId="Titre4">
    <w:name w:val="heading 4"/>
    <w:basedOn w:val="Normal"/>
    <w:next w:val="Normal"/>
    <w:link w:val="Titre4Car"/>
    <w:qFormat/>
    <w:rsid w:val="00845DB2"/>
    <w:pPr>
      <w:keepNext/>
      <w:numPr>
        <w:ilvl w:val="3"/>
        <w:numId w:val="1"/>
      </w:numPr>
      <w:spacing w:after="240"/>
      <w:jc w:val="both"/>
      <w:outlineLvl w:val="3"/>
    </w:pPr>
    <w:rPr>
      <w:rFonts w:ascii="Arial" w:eastAsia="Times New Roman" w:hAnsi="Arial" w:cs="Times New Roman"/>
      <w:sz w:val="20"/>
      <w:szCs w:val="20"/>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A6F90"/>
  </w:style>
  <w:style w:type="paragraph" w:styleId="En-tte">
    <w:name w:val="header"/>
    <w:basedOn w:val="Normal"/>
    <w:link w:val="En-tteCar"/>
    <w:uiPriority w:val="99"/>
    <w:unhideWhenUsed/>
    <w:rsid w:val="00E10200"/>
    <w:pPr>
      <w:tabs>
        <w:tab w:val="center" w:pos="4680"/>
        <w:tab w:val="right" w:pos="9360"/>
      </w:tabs>
    </w:pPr>
  </w:style>
  <w:style w:type="character" w:customStyle="1" w:styleId="En-tteCar">
    <w:name w:val="En-tête Car"/>
    <w:basedOn w:val="Policepardfaut"/>
    <w:link w:val="En-tte"/>
    <w:uiPriority w:val="99"/>
    <w:rsid w:val="00E10200"/>
  </w:style>
  <w:style w:type="paragraph" w:styleId="Pieddepage">
    <w:name w:val="footer"/>
    <w:basedOn w:val="Normal"/>
    <w:link w:val="PieddepageCar"/>
    <w:uiPriority w:val="99"/>
    <w:unhideWhenUsed/>
    <w:rsid w:val="00E10200"/>
    <w:pPr>
      <w:tabs>
        <w:tab w:val="center" w:pos="4680"/>
        <w:tab w:val="right" w:pos="9360"/>
      </w:tabs>
    </w:pPr>
  </w:style>
  <w:style w:type="character" w:customStyle="1" w:styleId="PieddepageCar">
    <w:name w:val="Pied de page Car"/>
    <w:basedOn w:val="Policepardfaut"/>
    <w:link w:val="Pieddepage"/>
    <w:uiPriority w:val="99"/>
    <w:rsid w:val="00E10200"/>
  </w:style>
  <w:style w:type="character" w:styleId="Lienhypertexte">
    <w:name w:val="Hyperlink"/>
    <w:basedOn w:val="Policepardfaut"/>
    <w:uiPriority w:val="99"/>
    <w:unhideWhenUsed/>
    <w:rsid w:val="000D6F4B"/>
    <w:rPr>
      <w:color w:val="0563C1" w:themeColor="hyperlink"/>
      <w:u w:val="single"/>
    </w:rPr>
  </w:style>
  <w:style w:type="character" w:customStyle="1" w:styleId="Mentionnonrsolue1">
    <w:name w:val="Mention non résolue1"/>
    <w:basedOn w:val="Policepardfaut"/>
    <w:uiPriority w:val="99"/>
    <w:semiHidden/>
    <w:unhideWhenUsed/>
    <w:rsid w:val="000D6F4B"/>
    <w:rPr>
      <w:color w:val="605E5C"/>
      <w:shd w:val="clear" w:color="auto" w:fill="E1DFDD"/>
    </w:rPr>
  </w:style>
  <w:style w:type="character" w:customStyle="1" w:styleId="Titre1Car">
    <w:name w:val="Titre 1 Car"/>
    <w:basedOn w:val="Policepardfaut"/>
    <w:link w:val="Titre1"/>
    <w:rsid w:val="00845DB2"/>
    <w:rPr>
      <w:rFonts w:ascii="Times New Roman" w:eastAsia="Times New Roman" w:hAnsi="Times New Roman" w:cs="Times New Roman"/>
      <w:b/>
      <w:smallCaps/>
      <w:kern w:val="28"/>
      <w:sz w:val="28"/>
      <w:szCs w:val="28"/>
      <w:lang w:eastAsia="fr-FR" w:bidi="fr-FR"/>
    </w:rPr>
  </w:style>
  <w:style w:type="character" w:customStyle="1" w:styleId="Titre2Car">
    <w:name w:val="Titre 2 Car"/>
    <w:basedOn w:val="Policepardfaut"/>
    <w:link w:val="Titre2"/>
    <w:rsid w:val="00D65169"/>
    <w:rPr>
      <w:rFonts w:ascii="Times New Roman" w:eastAsia="Times New Roman" w:hAnsi="Times New Roman" w:cs="Times New Roman"/>
      <w:bCs/>
      <w:lang w:eastAsia="fr-FR" w:bidi="fr-FR"/>
    </w:rPr>
  </w:style>
  <w:style w:type="character" w:customStyle="1" w:styleId="Titre3Car">
    <w:name w:val="Titre 3 Car"/>
    <w:basedOn w:val="Policepardfaut"/>
    <w:link w:val="Titre3"/>
    <w:rsid w:val="00845DB2"/>
    <w:rPr>
      <w:rFonts w:ascii="Times New Roman" w:eastAsia="Times New Roman" w:hAnsi="Times New Roman" w:cs="Times New Roman"/>
      <w:b/>
      <w:sz w:val="22"/>
      <w:szCs w:val="22"/>
      <w:lang w:eastAsia="fr-FR" w:bidi="fr-FR"/>
    </w:rPr>
  </w:style>
  <w:style w:type="character" w:customStyle="1" w:styleId="Titre4Car">
    <w:name w:val="Titre 4 Car"/>
    <w:basedOn w:val="Policepardfaut"/>
    <w:link w:val="Titre4"/>
    <w:rsid w:val="00845DB2"/>
    <w:rPr>
      <w:rFonts w:ascii="Arial" w:eastAsia="Times New Roman" w:hAnsi="Arial" w:cs="Times New Roman"/>
      <w:sz w:val="20"/>
      <w:szCs w:val="20"/>
      <w:lang w:eastAsia="fr-FR" w:bidi="fr-FR"/>
    </w:rPr>
  </w:style>
  <w:style w:type="paragraph" w:styleId="Listepuces">
    <w:name w:val="List Bullet"/>
    <w:basedOn w:val="Normal"/>
    <w:rsid w:val="00845DB2"/>
    <w:pPr>
      <w:numPr>
        <w:numId w:val="2"/>
      </w:numPr>
      <w:spacing w:after="240"/>
      <w:jc w:val="both"/>
    </w:pPr>
    <w:rPr>
      <w:rFonts w:ascii="Times New Roman" w:eastAsia="Times New Roman" w:hAnsi="Times New Roman" w:cs="Times New Roman"/>
      <w:szCs w:val="20"/>
    </w:rPr>
  </w:style>
  <w:style w:type="paragraph" w:styleId="TM1">
    <w:name w:val="toc 1"/>
    <w:basedOn w:val="Normal"/>
    <w:next w:val="Normal"/>
    <w:uiPriority w:val="39"/>
    <w:rsid w:val="00845DB2"/>
    <w:pPr>
      <w:tabs>
        <w:tab w:val="right" w:leader="dot" w:pos="8640"/>
      </w:tabs>
      <w:spacing w:before="60" w:after="60"/>
      <w:ind w:left="482" w:right="720" w:hanging="482"/>
      <w:jc w:val="both"/>
    </w:pPr>
    <w:rPr>
      <w:rFonts w:ascii="Times New Roman" w:eastAsia="Times New Roman" w:hAnsi="Times New Roman" w:cs="Times New Roman"/>
      <w:b/>
      <w:caps/>
      <w:lang w:eastAsia="fr-FR" w:bidi="fr-FR"/>
    </w:rPr>
  </w:style>
  <w:style w:type="paragraph" w:styleId="TM2">
    <w:name w:val="toc 2"/>
    <w:basedOn w:val="Normal"/>
    <w:next w:val="Normal"/>
    <w:uiPriority w:val="39"/>
    <w:rsid w:val="00845DB2"/>
    <w:pPr>
      <w:tabs>
        <w:tab w:val="right" w:leader="dot" w:pos="8640"/>
      </w:tabs>
      <w:spacing w:after="60"/>
      <w:ind w:left="1077" w:right="720" w:hanging="595"/>
      <w:jc w:val="both"/>
    </w:pPr>
    <w:rPr>
      <w:rFonts w:ascii="Times New Roman" w:eastAsia="Times New Roman" w:hAnsi="Times New Roman" w:cs="Times New Roman"/>
      <w:sz w:val="22"/>
      <w:lang w:eastAsia="fr-FR" w:bidi="fr-FR"/>
    </w:rPr>
  </w:style>
  <w:style w:type="character" w:styleId="Numrodepage">
    <w:name w:val="page number"/>
    <w:basedOn w:val="Policepardfaut"/>
    <w:rsid w:val="00845DB2"/>
  </w:style>
  <w:style w:type="paragraph" w:styleId="Paragraphedeliste">
    <w:name w:val="List Paragraph"/>
    <w:basedOn w:val="Normal"/>
    <w:uiPriority w:val="34"/>
    <w:qFormat/>
    <w:rsid w:val="00845DB2"/>
    <w:pPr>
      <w:spacing w:after="240"/>
      <w:ind w:left="720"/>
      <w:contextualSpacing/>
      <w:jc w:val="both"/>
    </w:pPr>
    <w:rPr>
      <w:rFonts w:ascii="Arial" w:eastAsia="Times New Roman" w:hAnsi="Arial" w:cs="Times New Roman"/>
      <w:sz w:val="20"/>
      <w:szCs w:val="20"/>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europa.eu/europeaid/communication-et-visibilite-des-actions-exterieures-de-lue-lignes-directrices-lintention-des_f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E:\ENA\compte%20rendu\ovpcdp@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2879</Words>
  <Characters>15840</Characters>
  <Application>Microsoft Office Word</Application>
  <DocSecurity>0</DocSecurity>
  <Lines>132</Lines>
  <Paragraphs>37</Paragraphs>
  <ScaleCrop>false</ScaleCrop>
  <HeadingPairs>
    <vt:vector size="6" baseType="variant">
      <vt:variant>
        <vt:lpstr>Titre</vt:lpstr>
      </vt:variant>
      <vt:variant>
        <vt:i4>1</vt:i4>
      </vt:variant>
      <vt:variant>
        <vt:lpstr>Titres</vt:lpstr>
      </vt:variant>
      <vt:variant>
        <vt:i4>40</vt:i4>
      </vt:variant>
      <vt:variant>
        <vt:lpstr>Title</vt:lpstr>
      </vt:variant>
      <vt:variant>
        <vt:i4>1</vt:i4>
      </vt:variant>
    </vt:vector>
  </HeadingPairs>
  <TitlesOfParts>
    <vt:vector size="42" baseType="lpstr">
      <vt:lpstr/>
      <vt:lpstr>INFORMATIONS GÉNÉRALES</vt:lpstr>
      <vt:lpstr>    Pays partenaire</vt:lpstr>
      <vt:lpstr>    Pouvoir adjudicateur</vt:lpstr>
      <vt:lpstr>    Informations utiles concernant le pays</vt:lpstr>
      <vt:lpstr>    Situation actuelle dans le secteur concerné</vt:lpstr>
      <vt:lpstr>    Programmes connexes et autres activités des donateurs</vt:lpstr>
      <vt:lpstr>OBJECTIF, FINALITÉ ET RÉSULTATS ESCOMPTÉS</vt:lpstr>
      <vt:lpstr>    Objectif général du marché </vt:lpstr>
      <vt:lpstr>    Finalité</vt:lpstr>
      <vt:lpstr>    Résultats à atteindre par le contractant :</vt:lpstr>
      <vt:lpstr>HYPOTHÈSES ET RISQUES</vt:lpstr>
      <vt:lpstr>    Hypothèses sous-tendant le projet</vt:lpstr>
      <vt:lpstr>    Risques</vt:lpstr>
      <vt:lpstr>CHAMP D'ACTION</vt:lpstr>
      <vt:lpstr>    Généralités</vt:lpstr>
      <vt:lpstr>        Description de la mission</vt:lpstr>
      <vt:lpstr>        Zone géographique à couvrir</vt:lpstr>
      <vt:lpstr>        Groupes cibles</vt:lpstr>
      <vt:lpstr>    Activités spécifiques</vt:lpstr>
      <vt:lpstr>    Gestion du projet</vt:lpstr>
      <vt:lpstr>        Organe responsable</vt:lpstr>
      <vt:lpstr>        Structure de gestion</vt:lpstr>
      <vt:lpstr>        Moyens à mettre à disposition par le pouvoir adjudicateur et/ou d'autres parties</vt:lpstr>
      <vt:lpstr>LOGISTIQUE ET CALENDRIER</vt:lpstr>
      <vt:lpstr>    Lieu(x) d'exécution</vt:lpstr>
      <vt:lpstr>    Date de commencement et période de mise en œuvre des tâches</vt:lpstr>
      <vt:lpstr>EXIGENCES</vt:lpstr>
      <vt:lpstr>    Personnel</vt:lpstr>
      <vt:lpstr>        Qualifications et compétences</vt:lpstr>
      <vt:lpstr>    Bureaux</vt:lpstr>
      <vt:lpstr>    Moyens à mettre à disposition par le contractant</vt:lpstr>
      <vt:lpstr>    Équipement</vt:lpstr>
      <vt:lpstr>RAPPORTS</vt:lpstr>
      <vt:lpstr>    Exigences en matière de rapports</vt:lpstr>
      <vt:lpstr>    Rapport initial (maximum 12 pages) à fournir deux semaines après la signature du</vt:lpstr>
      <vt:lpstr>    Rapport final dans lequel seront intégrées toutes les observations transmises pa</vt:lpstr>
      <vt:lpstr>    Présentation et approbation des rapports</vt:lpstr>
      <vt:lpstr>SUIVI ET ÉVALUATION</vt:lpstr>
      <vt:lpstr>    Définition d'indicateurs</vt:lpstr>
      <vt:lpstr>    Exigences particulières</vt: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aziza bichara Doudoua</dc:creator>
  <cp:lastModifiedBy>aziza bichara Doudoua</cp:lastModifiedBy>
  <cp:revision>10</cp:revision>
  <dcterms:created xsi:type="dcterms:W3CDTF">2022-07-14T13:47:00Z</dcterms:created>
  <dcterms:modified xsi:type="dcterms:W3CDTF">2022-10-05T08:45:00Z</dcterms:modified>
</cp:coreProperties>
</file>