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A60B43">
      <w:pPr>
        <w:spacing w:after="0"/>
        <w:jc w:val="right"/>
      </w:pPr>
      <w:bookmarkStart w:id="13" w:name="_GoBack"/>
      <w:bookmarkEnd w:id="13"/>
      <w:r>
        <w:rPr>
          <w:b/>
          <w:bCs/>
          <w:color w:val="C00000"/>
          <w:sz w:val="18"/>
          <w:szCs w:val="18"/>
        </w:rPr>
        <w:t>机密 · CONFIDENTIAL</w:t>
      </w:r>
    </w:p>
    <w:p w14:paraId="1298B751">
      <w:pPr>
        <w:pBdr>
          <w:bottom w:val="single" w:color="1F3864" w:sz="8" w:space="6"/>
        </w:pBdr>
        <w:spacing w:after="0"/>
      </w:pPr>
    </w:p>
    <w:p w14:paraId="0F9B7939">
      <w:pPr>
        <w:spacing w:after="1600"/>
      </w:pPr>
    </w:p>
    <w:p w14:paraId="7A6380F1">
      <w:pPr>
        <w:spacing w:after="60"/>
        <w:jc w:val="center"/>
      </w:pPr>
      <w:r>
        <w:rPr>
          <w:b/>
          <w:bCs/>
          <w:color w:val="2E74B5"/>
          <w:spacing w:val="30"/>
          <w:sz w:val="24"/>
          <w:szCs w:val="24"/>
        </w:rPr>
        <w:t>CODE TECH-DEBT &amp; SECURITY FINDINGS</w:t>
      </w:r>
    </w:p>
    <w:p w14:paraId="62919390">
      <w:pPr>
        <w:spacing w:after="60"/>
        <w:jc w:val="center"/>
      </w:pPr>
      <w:r>
        <w:rPr>
          <w:b/>
          <w:bCs/>
          <w:color w:val="1F3864"/>
          <w:sz w:val="52"/>
          <w:szCs w:val="52"/>
        </w:rPr>
        <w:t>Chain Serve (CSS)</w:t>
      </w:r>
    </w:p>
    <w:p w14:paraId="574581B5">
      <w:pPr>
        <w:spacing w:after="60"/>
        <w:jc w:val="center"/>
      </w:pPr>
      <w:r>
        <w:rPr>
          <w:b/>
          <w:bCs/>
          <w:color w:val="1F3864"/>
          <w:sz w:val="52"/>
          <w:szCs w:val="52"/>
        </w:rPr>
        <w:t>代码技术债与安全发现清单</w:t>
      </w:r>
    </w:p>
    <w:p w14:paraId="7F6BEB29">
      <w:pPr>
        <w:spacing w:after="140"/>
      </w:pPr>
    </w:p>
    <w:p w14:paraId="1092C70D">
      <w:pPr>
        <w:spacing w:after="40"/>
        <w:jc w:val="center"/>
      </w:pPr>
      <w:r>
        <w:rPr>
          <w:color w:val="555555"/>
          <w:sz w:val="24"/>
          <w:szCs w:val="24"/>
        </w:rPr>
        <w:t>v20260705 前后端 · OCR / 辅助服务 · 代码与实现层</w:t>
      </w:r>
    </w:p>
    <w:p w14:paraId="2CC7D466">
      <w:pPr>
        <w:spacing w:after="120"/>
      </w:pPr>
    </w:p>
    <w:p w14:paraId="277F3A69">
      <w:pPr>
        <w:jc w:val="center"/>
      </w:pPr>
      <w:r>
        <w:rPr>
          <w:b/>
          <w:bCs/>
          <w:color w:val="C00000"/>
          <w:sz w:val="22"/>
          <w:szCs w:val="22"/>
        </w:rPr>
        <w:t>67 条已确认发现　严重 3 · 高 11 · 中 23 · 低 30</w:t>
      </w:r>
    </w:p>
    <w:p w14:paraId="789F1222">
      <w:pPr>
        <w:spacing w:after="1800"/>
      </w:pPr>
    </w:p>
    <w:tbl>
      <w:tblPr>
        <w:tblStyle w:val="13"/>
        <w:tblW w:w="9000" w:type="dxa"/>
        <w:tblInd w:w="0" w:type="dxa"/>
        <w:tblBorders>
          <w:top w:val="single" w:color="D9D9D9" w:sz="2" w:space="0"/>
          <w:left w:val="single" w:color="D9D9D9" w:sz="2" w:space="0"/>
          <w:bottom w:val="single" w:color="D9D9D9" w:sz="2" w:space="0"/>
          <w:right w:val="single" w:color="D9D9D9" w:sz="2" w:space="0"/>
          <w:insideH w:val="single" w:color="E4E4E4" w:sz="2" w:space="0"/>
          <w:insideV w:val="single" w:color="E4E4E4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00"/>
      </w:tblGrid>
      <w:tr w14:paraId="436F7467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2FFB95">
            <w:pPr>
              <w:spacing w:after="0" w:line="252" w:lineRule="auto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>审计日期</w:t>
            </w:r>
          </w:p>
        </w:tc>
        <w:tc>
          <w:tcPr>
            <w:tcW w:w="6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620A9E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2026-07-15</w:t>
            </w:r>
          </w:p>
        </w:tc>
      </w:tr>
      <w:tr w14:paraId="65A88BD5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EF90A4">
            <w:pPr>
              <w:spacing w:after="0" w:line="252" w:lineRule="auto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>代码版本</w:t>
            </w:r>
          </w:p>
        </w:tc>
        <w:tc>
          <w:tcPr>
            <w:tcW w:w="6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00D7BF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v20260705（GitLab 最新版前后端 + catalog_ocr_service + 辅助服务）</w:t>
            </w:r>
          </w:p>
        </w:tc>
      </w:tr>
      <w:tr w14:paraId="51DFBC2E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406160">
            <w:pPr>
              <w:spacing w:after="0" w:line="252" w:lineRule="auto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>文档范围</w:t>
            </w:r>
          </w:p>
        </w:tc>
        <w:tc>
          <w:tcPr>
            <w:tcW w:w="6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45E7BD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仅代码 / 实现层技术债与安全发现（自完整审计报告『第八部分』抽取，独立成册）</w:t>
            </w:r>
          </w:p>
        </w:tc>
      </w:tr>
      <w:tr w14:paraId="1B2160FB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539F82">
            <w:pPr>
              <w:spacing w:after="0" w:line="252" w:lineRule="auto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>生成方式</w:t>
            </w:r>
          </w:p>
        </w:tc>
        <w:tc>
          <w:tcPr>
            <w:tcW w:w="6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41A3CC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12 个域集群并行审查（82 个子代理），每条经独立子代理对抗性验证（尝试证伪），剔除误报后保留</w:t>
            </w:r>
          </w:p>
        </w:tc>
      </w:tr>
      <w:tr w14:paraId="6C4483C9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2833D1">
            <w:pPr>
              <w:spacing w:after="0" w:line="252" w:lineRule="auto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>发现总数</w:t>
            </w:r>
          </w:p>
        </w:tc>
        <w:tc>
          <w:tcPr>
            <w:tcW w:w="6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470934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67 条 —— 严重 3 · 高 11 · 中 23 · 低 30</w:t>
            </w:r>
          </w:p>
        </w:tc>
      </w:tr>
      <w:tr w14:paraId="6EB149EE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EB2E97">
            <w:pPr>
              <w:spacing w:after="0" w:line="252" w:lineRule="auto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>文档密级</w:t>
            </w:r>
          </w:p>
        </w:tc>
        <w:tc>
          <w:tcPr>
            <w:tcW w:w="6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27F983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机密 CONFIDENTIAL（仅限客户及授权人员）</w:t>
            </w:r>
          </w:p>
        </w:tc>
      </w:tr>
    </w:tbl>
    <w:p w14:paraId="075C1578">
      <w:pPr>
        <w:spacing w:after="600"/>
      </w:pPr>
    </w:p>
    <w:p w14:paraId="6373CB9E">
      <w:pPr>
        <w:jc w:val="center"/>
      </w:pPr>
      <w:r>
        <w:rPr>
          <w:i/>
          <w:iCs/>
          <w:color w:val="999999"/>
          <w:sz w:val="18"/>
          <w:szCs w:val="18"/>
        </w:rPr>
        <w:t>本清单仅覆盖代码 / 实现层；基础设施、部署、密钥、服务器现状见完整审计报告其余章节。</w:t>
      </w:r>
    </w:p>
    <w:p w14:paraId="1EF9B473">
      <w:pPr>
        <w:sectPr>
          <w:pgSz w:w="11906" w:h="16838"/>
          <w:pgMar w:top="1440" w:right="1080" w:bottom="1440" w:left="1080" w:header="708" w:footer="708" w:gutter="0"/>
          <w:cols w:space="720" w:num="1"/>
          <w:docGrid w:linePitch="360" w:charSpace="0"/>
        </w:sectPr>
      </w:pPr>
    </w:p>
    <w:p w14:paraId="3EABCCAA">
      <w:pPr>
        <w:spacing w:after="160"/>
      </w:pPr>
      <w:r>
        <w:rPr>
          <w:b/>
          <w:bCs/>
          <w:color w:val="1F3864"/>
          <w:sz w:val="36"/>
          <w:szCs w:val="36"/>
        </w:rPr>
        <w:t>目录</w:t>
      </w:r>
    </w:p>
    <w:sdt>
      <w:sdtPr>
        <w:alias w:val="目录"/>
        <w:id w:val="147460934"/>
      </w:sdtPr>
      <w:sdtContent>
        <w:p w14:paraId="32CCF36E">
          <w:pPr>
            <w:rPr>
              <w:rFonts w:ascii="Calibri" w:hAnsi="Calibri" w:eastAsia="微软雅黑"/>
              <w:color w:val="222222"/>
              <w:sz w:val="21"/>
              <w:szCs w:val="21"/>
            </w:rPr>
          </w:pPr>
          <w:r>
            <w:fldChar w:fldCharType="begin"/>
          </w:r>
          <w:r>
            <w:instrText xml:space="preserve">TOC \h \o "1-2"</w:instrText>
          </w:r>
          <w:r>
            <w:fldChar w:fldCharType="separate"/>
          </w:r>
        </w:p>
        <w:p w14:paraId="2F6FF900">
          <w:pPr>
            <w:pStyle w:val="9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_Toc22713 </w:instrText>
          </w:r>
          <w:r>
            <w:fldChar w:fldCharType="separate"/>
          </w:r>
          <w:r>
            <w:rPr>
              <w:bCs w:val="0"/>
            </w:rPr>
            <w:t>一、技术债概览</w:t>
          </w:r>
          <w:r>
            <w:tab/>
          </w:r>
          <w:r>
            <w:fldChar w:fldCharType="begin"/>
          </w:r>
          <w:r>
            <w:instrText xml:space="preserve"> PAGEREF _Toc22713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C8C3CDC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_Toc10029 </w:instrText>
          </w:r>
          <w:r>
            <w:fldChar w:fldCharType="separate"/>
          </w:r>
          <w:r>
            <w:rPr>
              <w:bCs w:val="0"/>
            </w:rPr>
            <w:t>1. 严重级别分布</w:t>
          </w:r>
          <w:r>
            <w:tab/>
          </w:r>
          <w:r>
            <w:fldChar w:fldCharType="begin"/>
          </w:r>
          <w:r>
            <w:instrText xml:space="preserve"> PAGEREF _Toc10029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E6B64AC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_Toc29292 </w:instrText>
          </w:r>
          <w:r>
            <w:fldChar w:fldCharType="separate"/>
          </w:r>
          <w:r>
            <w:rPr>
              <w:bCs w:val="0"/>
            </w:rPr>
            <w:t>2. 按代码领域分布</w:t>
          </w:r>
          <w:r>
            <w:tab/>
          </w:r>
          <w:r>
            <w:fldChar w:fldCharType="begin"/>
          </w:r>
          <w:r>
            <w:instrText xml:space="preserve"> PAGEREF _Toc29292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10D9FDD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_Toc9037 </w:instrText>
          </w:r>
          <w:r>
            <w:fldChar w:fldCharType="separate"/>
          </w:r>
          <w:r>
            <w:rPr>
              <w:bCs w:val="0"/>
            </w:rPr>
            <w:t>3. 主题归纳</w:t>
          </w:r>
          <w:r>
            <w:tab/>
          </w:r>
          <w:r>
            <w:fldChar w:fldCharType="begin"/>
          </w:r>
          <w:r>
            <w:instrText xml:space="preserve"> PAGEREF _Toc9037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C60262D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_Toc30075 </w:instrText>
          </w:r>
          <w:r>
            <w:fldChar w:fldCharType="separate"/>
          </w:r>
          <w:r>
            <w:rPr>
              <w:bCs w:val="0"/>
            </w:rPr>
            <w:t>4. 发现速览表</w:t>
          </w:r>
          <w:r>
            <w:tab/>
          </w:r>
          <w:r>
            <w:fldChar w:fldCharType="begin"/>
          </w:r>
          <w:r>
            <w:instrText xml:space="preserve"> PAGEREF _Toc30075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FF3AD14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_Toc14956 </w:instrText>
          </w:r>
          <w:r>
            <w:fldChar w:fldCharType="separate"/>
          </w:r>
          <w:r>
            <w:rPr>
              <w:bCs w:val="0"/>
            </w:rPr>
            <w:t>5. 如何阅读本清单</w:t>
          </w:r>
          <w:r>
            <w:tab/>
          </w:r>
          <w:r>
            <w:fldChar w:fldCharType="begin"/>
          </w:r>
          <w:r>
            <w:instrText xml:space="preserve"> PAGEREF _Toc14956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1CA1476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_Toc15194 </w:instrText>
          </w:r>
          <w:r>
            <w:fldChar w:fldCharType="separate"/>
          </w:r>
          <w:r>
            <w:rPr>
              <w:bCs w:val="0"/>
            </w:rPr>
            <w:t>6. 建议修复顺序（代码向）</w:t>
          </w:r>
          <w:r>
            <w:tab/>
          </w:r>
          <w:r>
            <w:fldChar w:fldCharType="begin"/>
          </w:r>
          <w:r>
            <w:instrText xml:space="preserve"> PAGEREF _Toc15194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5298E92">
          <w:pPr>
            <w:pStyle w:val="9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_Toc704 </w:instrText>
          </w:r>
          <w:r>
            <w:fldChar w:fldCharType="separate"/>
          </w:r>
          <w:r>
            <w:rPr>
              <w:bCs w:val="0"/>
            </w:rPr>
            <w:t>二、发现明细清单（67 条）</w:t>
          </w:r>
          <w:r>
            <w:tab/>
          </w:r>
          <w:r>
            <w:fldChar w:fldCharType="begin"/>
          </w:r>
          <w:r>
            <w:instrText xml:space="preserve"> PAGEREF _Toc704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02B5F0E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_Toc25004 </w:instrText>
          </w:r>
          <w:r>
            <w:fldChar w:fldCharType="separate"/>
          </w:r>
          <w:r>
            <w:rPr>
              <w:bCs w:val="0"/>
            </w:rPr>
            <w:t>严重 CRITICAL（3 条）</w:t>
          </w:r>
          <w:r>
            <w:tab/>
          </w:r>
          <w:r>
            <w:fldChar w:fldCharType="begin"/>
          </w:r>
          <w:r>
            <w:instrText xml:space="preserve"> PAGEREF _Toc25004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230CD9F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_Toc10881 </w:instrText>
          </w:r>
          <w:r>
            <w:fldChar w:fldCharType="separate"/>
          </w:r>
          <w:r>
            <w:rPr>
              <w:bCs w:val="0"/>
            </w:rPr>
            <w:t>高 HIGH（11 条）</w:t>
          </w:r>
          <w:r>
            <w:tab/>
          </w:r>
          <w:r>
            <w:fldChar w:fldCharType="begin"/>
          </w:r>
          <w:r>
            <w:instrText xml:space="preserve"> PAGEREF _Toc10881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1F593AC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_Toc20580 </w:instrText>
          </w:r>
          <w:r>
            <w:fldChar w:fldCharType="separate"/>
          </w:r>
          <w:r>
            <w:rPr>
              <w:bCs w:val="0"/>
            </w:rPr>
            <w:t>中 MEDIUM（23 条）</w:t>
          </w:r>
          <w:r>
            <w:tab/>
          </w:r>
          <w:r>
            <w:fldChar w:fldCharType="begin"/>
          </w:r>
          <w:r>
            <w:instrText xml:space="preserve"> PAGEREF _Toc20580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3CF9A43A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_Toc2570 </w:instrText>
          </w:r>
          <w:r>
            <w:fldChar w:fldCharType="separate"/>
          </w:r>
          <w:r>
            <w:rPr>
              <w:bCs w:val="0"/>
            </w:rPr>
            <w:t>低 LOW（30 条）</w:t>
          </w:r>
          <w:r>
            <w:tab/>
          </w:r>
          <w:r>
            <w:fldChar w:fldCharType="begin"/>
          </w:r>
          <w:r>
            <w:instrText xml:space="preserve"> PAGEREF _Toc2570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10AD4C7E">
          <w:pPr>
            <w:pStyle w:val="9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_Toc5594 </w:instrText>
          </w:r>
          <w:r>
            <w:fldChar w:fldCharType="separate"/>
          </w:r>
          <w:r>
            <w:rPr>
              <w:bCs w:val="0"/>
            </w:rPr>
            <w:t>结语</w:t>
          </w:r>
          <w:r>
            <w:tab/>
          </w:r>
          <w:r>
            <w:fldChar w:fldCharType="begin"/>
          </w:r>
          <w:r>
            <w:instrText xml:space="preserve"> PAGEREF _Toc5594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4EE07F8B">
          <w:r>
            <w:fldChar w:fldCharType="end"/>
          </w:r>
        </w:p>
      </w:sdtContent>
    </w:sdt>
    <w:p w14:paraId="3338A9E5">
      <w:pPr>
        <w:spacing w:before="60" w:after="0"/>
      </w:pPr>
      <w:r>
        <w:rPr>
          <w:i/>
          <w:iCs/>
          <w:color w:val="999999"/>
          <w:sz w:val="16"/>
          <w:szCs w:val="16"/>
        </w:rPr>
        <w:t>（在 Word 中打开后，可全选并按 F9 更新目录页码。第八部分各发现见「发现速览表」快速定位。）</w:t>
      </w:r>
    </w:p>
    <w:p w14:paraId="6B8703E0">
      <w:r>
        <w:br w:type="page"/>
      </w:r>
    </w:p>
    <w:p w14:paraId="743EB728">
      <w:pPr>
        <w:pStyle w:val="2"/>
      </w:pPr>
      <w:bookmarkStart w:id="0" w:name="_Toc22713"/>
      <w:r>
        <w:rPr>
          <w:b w:val="0"/>
          <w:bCs w:val="0"/>
        </w:rPr>
        <w:t>一、技术债概览</w:t>
      </w:r>
      <w:bookmarkEnd w:id="0"/>
    </w:p>
    <w:p w14:paraId="35ED5586">
      <w:pPr>
        <w:pBdr>
          <w:left w:val="single" w:color="2E74B5" w:sz="22" w:space="10"/>
        </w:pBdr>
        <w:shd w:val="clear" w:color="auto" w:fill="EEF2F8"/>
        <w:spacing w:before="40" w:after="160" w:line="276" w:lineRule="auto"/>
      </w:pPr>
      <w:r>
        <w:rPr>
          <w:b w:val="0"/>
          <w:bCs w:val="0"/>
          <w:i/>
          <w:iCs/>
          <w:color w:val="445566"/>
        </w:rPr>
        <w:t xml:space="preserve">本清单是从完整审计报告『第八部分 · 代码审计发现清单』抽取、独立成册的 </w:t>
      </w:r>
      <w:r>
        <w:rPr>
          <w:b/>
          <w:bCs/>
          <w:i/>
          <w:iCs/>
          <w:color w:val="445566"/>
        </w:rPr>
        <w:t>代码 / 实现层技术债与安全发现</w:t>
      </w:r>
      <w:r>
        <w:rPr>
          <w:b w:val="0"/>
          <w:bCs w:val="0"/>
          <w:i/>
          <w:iCs/>
          <w:color w:val="445566"/>
        </w:rPr>
        <w:t>。合计 67 条，全部经独立子代理对抗性验证后保留。基础设施、部署、密钥、服务器现状等非代码层问题见完整审计报告其余章节。</w:t>
      </w:r>
    </w:p>
    <w:p w14:paraId="044CFF1D">
      <w:pPr>
        <w:spacing w:after="120" w:line="276" w:lineRule="auto"/>
      </w:pPr>
      <w:r>
        <w:rPr>
          <w:b/>
          <w:bCs/>
        </w:rPr>
        <w:t>验证列含义</w:t>
      </w:r>
      <w:r>
        <w:rPr>
          <w:b w:val="0"/>
          <w:bCs w:val="0"/>
        </w:rPr>
        <w:t>：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CONFIRMED</w:t>
      </w:r>
      <w:r>
        <w:rPr>
          <w:b w:val="0"/>
          <w:bCs w:val="0"/>
        </w:rPr>
        <w:t xml:space="preserve"> = 已读真实代码确认可复现；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PLAUSIBLE</w:t>
      </w:r>
      <w:r>
        <w:rPr>
          <w:b w:val="0"/>
          <w:bCs w:val="0"/>
        </w:rPr>
        <w:t xml:space="preserve"> = 真实但影响有限或依赖前置条件。</w:t>
      </w:r>
      <w:r>
        <w:rPr>
          <w:b/>
          <w:bCs/>
        </w:rPr>
        <w:t>修复排期建议</w:t>
      </w:r>
      <w:r>
        <w:rPr>
          <w:b w:val="0"/>
          <w:bCs w:val="0"/>
        </w:rPr>
        <w:t>：先清 CRITICAL 与授权类，再收金额正确性与账户接管链，其余按级别与领域批量处置。</w:t>
      </w:r>
    </w:p>
    <w:p w14:paraId="4A8CE453">
      <w:pPr>
        <w:pStyle w:val="3"/>
      </w:pPr>
      <w:bookmarkStart w:id="1" w:name="_Toc10029"/>
      <w:r>
        <w:rPr>
          <w:b w:val="0"/>
          <w:bCs w:val="0"/>
        </w:rPr>
        <w:t>1. 严重级别分布</w:t>
      </w:r>
      <w:bookmarkEnd w:id="1"/>
    </w:p>
    <w:tbl>
      <w:tblPr>
        <w:tblStyle w:val="13"/>
        <w:tblW w:w="9746" w:type="dxa"/>
        <w:tblInd w:w="0" w:type="dxa"/>
        <w:tblBorders>
          <w:top w:val="single" w:color="D9D9D9" w:sz="2" w:space="0"/>
          <w:left w:val="single" w:color="D9D9D9" w:sz="2" w:space="0"/>
          <w:bottom w:val="single" w:color="D9D9D9" w:sz="2" w:space="0"/>
          <w:right w:val="single" w:color="D9D9D9" w:sz="2" w:space="0"/>
          <w:insideH w:val="single" w:color="E4E4E4" w:sz="2" w:space="0"/>
          <w:insideV w:val="single" w:color="E4E4E4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900"/>
        <w:gridCol w:w="6746"/>
      </w:tblGrid>
      <w:tr w14:paraId="5CF4591A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1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C57123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级别</w:t>
            </w:r>
          </w:p>
        </w:tc>
        <w:tc>
          <w:tcPr>
            <w:tcW w:w="9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252D48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数量</w:t>
            </w:r>
          </w:p>
        </w:tc>
        <w:tc>
          <w:tcPr>
            <w:tcW w:w="6746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F24A0F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14:paraId="2C83AE54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shd w:val="clear" w:color="auto" w:fill="FB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022434">
            <w:pPr>
              <w:spacing w:after="0" w:line="252" w:lineRule="auto"/>
              <w:jc w:val="left"/>
            </w:pPr>
            <w:r>
              <w:rPr>
                <w:b/>
                <w:bCs/>
                <w:color w:val="C00000"/>
                <w:sz w:val="19"/>
                <w:szCs w:val="19"/>
              </w:rPr>
              <w:t>严重 CRITICAL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A8203A">
            <w:pPr>
              <w:spacing w:after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7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DE6E54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跨租户越权（IDOR）系列，可直接读/写/删他人租户数据，须最优先修复</w:t>
            </w:r>
          </w:p>
        </w:tc>
      </w:tr>
      <w:tr w14:paraId="4D41F625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shd w:val="clear" w:color="auto" w:fill="FCE9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CEFFE3">
            <w:pPr>
              <w:spacing w:after="0" w:line="252" w:lineRule="auto"/>
              <w:jc w:val="left"/>
            </w:pPr>
            <w:r>
              <w:rPr>
                <w:b/>
                <w:bCs/>
                <w:color w:val="C55A11"/>
                <w:sz w:val="19"/>
                <w:szCs w:val="19"/>
              </w:rPr>
              <w:t>高 HIGH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697F1A">
            <w:pPr>
              <w:spacing w:after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11</w:t>
            </w:r>
          </w:p>
        </w:tc>
        <w:tc>
          <w:tcPr>
            <w:tcW w:w="67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E01C34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账户接管链、SSRF、public-read 数据外泄、退款正确性等，风险高、应尽快修</w:t>
            </w:r>
          </w:p>
        </w:tc>
      </w:tr>
      <w:tr w14:paraId="56547D8E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shd w:val="clear" w:color="auto" w:fill="FFF6D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DB25C0">
            <w:pPr>
              <w:spacing w:after="0" w:line="252" w:lineRule="auto"/>
              <w:jc w:val="left"/>
            </w:pPr>
            <w:r>
              <w:rPr>
                <w:b/>
                <w:bCs/>
                <w:color w:val="BF8F00"/>
                <w:sz w:val="19"/>
                <w:szCs w:val="19"/>
              </w:rPr>
              <w:t>中 MEDIUM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C076B9">
            <w:pPr>
              <w:spacing w:after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23</w:t>
            </w:r>
          </w:p>
        </w:tc>
        <w:tc>
          <w:tcPr>
            <w:tcW w:w="67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29A9D0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金额/税费正确性、消费者可靠性、令牌存储、DoS 输入等，计划内修复</w:t>
            </w:r>
          </w:p>
        </w:tc>
      </w:tr>
      <w:tr w14:paraId="748DCED8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shd w:val="clear" w:color="auto" w:fill="EFEF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560655">
            <w:pPr>
              <w:spacing w:after="0" w:line="252" w:lineRule="auto"/>
              <w:jc w:val="left"/>
            </w:pPr>
            <w:r>
              <w:rPr>
                <w:b/>
                <w:bCs/>
                <w:color w:val="7F7F7F"/>
                <w:sz w:val="19"/>
                <w:szCs w:val="19"/>
              </w:rPr>
              <w:t>低 LOW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04ACAB">
            <w:pPr>
              <w:spacing w:after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30</w:t>
            </w:r>
          </w:p>
        </w:tc>
        <w:tc>
          <w:tcPr>
            <w:tcW w:w="67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0C93E9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健壮性、卫生与纵深防御缺口，单独影响有限、修复成本低</w:t>
            </w:r>
          </w:p>
        </w:tc>
      </w:tr>
      <w:tr w14:paraId="3692A078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596555">
            <w:pPr>
              <w:spacing w:after="0" w:line="252" w:lineRule="auto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>合计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ED90B5">
            <w:pPr>
              <w:spacing w:after="0" w:line="252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67</w:t>
            </w:r>
          </w:p>
        </w:tc>
        <w:tc>
          <w:tcPr>
            <w:tcW w:w="67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BB60DD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全部经独立子代理对抗性验证后保留</w:t>
            </w:r>
          </w:p>
        </w:tc>
      </w:tr>
    </w:tbl>
    <w:p w14:paraId="0EC67EF2">
      <w:pPr>
        <w:pStyle w:val="3"/>
      </w:pPr>
      <w:bookmarkStart w:id="2" w:name="_Toc29292"/>
      <w:r>
        <w:rPr>
          <w:b w:val="0"/>
          <w:bCs w:val="0"/>
        </w:rPr>
        <w:t>2. 按代码领域分布</w:t>
      </w:r>
      <w:bookmarkEnd w:id="2"/>
    </w:p>
    <w:tbl>
      <w:tblPr>
        <w:tblStyle w:val="13"/>
        <w:tblW w:w="9746" w:type="dxa"/>
        <w:tblInd w:w="0" w:type="dxa"/>
        <w:tblBorders>
          <w:top w:val="single" w:color="D9D9D9" w:sz="2" w:space="0"/>
          <w:left w:val="single" w:color="D9D9D9" w:sz="2" w:space="0"/>
          <w:bottom w:val="single" w:color="D9D9D9" w:sz="2" w:space="0"/>
          <w:right w:val="single" w:color="D9D9D9" w:sz="2" w:space="0"/>
          <w:insideH w:val="single" w:color="E4E4E4" w:sz="2" w:space="0"/>
          <w:insideV w:val="single" w:color="E4E4E4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900"/>
        <w:gridCol w:w="6246"/>
      </w:tblGrid>
      <w:tr w14:paraId="66ED697B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9F3BAA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代码领域</w:t>
            </w:r>
          </w:p>
        </w:tc>
        <w:tc>
          <w:tcPr>
            <w:tcW w:w="9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AB8340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数量</w:t>
            </w:r>
          </w:p>
        </w:tc>
        <w:tc>
          <w:tcPr>
            <w:tcW w:w="6246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8B0F84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涉及范围</w:t>
            </w:r>
          </w:p>
        </w:tc>
      </w:tr>
      <w:tr w14:paraId="084FF18E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64889C">
            <w:pPr>
              <w:spacing w:after="0" w:line="252" w:lineRule="auto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>后端主应用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0EAA73">
            <w:pPr>
              <w:spacing w:after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34</w:t>
            </w:r>
          </w:p>
        </w:tc>
        <w:tc>
          <w:tcPr>
            <w:tcW w:w="62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556178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FastAPI core_app：领域服务、仓库、中间件、pkg 基础设施</w:t>
            </w:r>
          </w:p>
        </w:tc>
      </w:tr>
      <w:tr w14:paraId="22668E8B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8A5E00">
            <w:pPr>
              <w:spacing w:after="0" w:line="252" w:lineRule="auto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>前端 SPA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A64AB9">
            <w:pPr>
              <w:spacing w:after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14</w:t>
            </w:r>
          </w:p>
        </w:tc>
        <w:tc>
          <w:tcPr>
            <w:tcW w:w="62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17231F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React 19 + TanStack：令牌存储、缓存、金额计算、路由守卫</w:t>
            </w:r>
          </w:p>
        </w:tc>
      </w:tr>
      <w:tr w14:paraId="4D3D8E2D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603B46">
            <w:pPr>
              <w:spacing w:after="0" w:line="252" w:lineRule="auto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>配置与部署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AFA828">
            <w:pPr>
              <w:spacing w:after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62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7B90A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docker-compose / nginx / Dockerfile / CI：端口暴露、密钥、安全头</w:t>
            </w:r>
          </w:p>
        </w:tc>
      </w:tr>
      <w:tr w14:paraId="120E4B99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77F801">
            <w:pPr>
              <w:spacing w:after="0" w:line="252" w:lineRule="auto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>OCR 微服务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9AA75E">
            <w:pPr>
              <w:spacing w:after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2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010F9C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catalog_ocr_service：SSRF、成本上限、任务竞态、DoS 输入</w:t>
            </w:r>
          </w:p>
        </w:tc>
      </w:tr>
      <w:tr w14:paraId="7D4DFA80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1E7E31">
            <w:pPr>
              <w:spacing w:after="0" w:line="252" w:lineRule="auto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>辅助服务 / 消费者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C36317">
            <w:pPr>
              <w:spacing w:after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2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EA4ECF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sms_sender / email_sender / ai_assistant：消息可靠性、鉴权</w:t>
            </w:r>
          </w:p>
        </w:tc>
      </w:tr>
    </w:tbl>
    <w:p w14:paraId="50EBE5F5">
      <w:pPr>
        <w:spacing w:after="120" w:line="276" w:lineRule="auto"/>
      </w:pPr>
      <w:r>
        <w:rPr>
          <w:b w:val="0"/>
          <w:bCs w:val="0"/>
        </w:rPr>
        <w:t xml:space="preserve">债务高度集中在 </w:t>
      </w:r>
      <w:r>
        <w:rPr>
          <w:b/>
          <w:bCs/>
        </w:rPr>
        <w:t>后端主应用</w:t>
      </w:r>
      <w:r>
        <w:rPr>
          <w:b w:val="0"/>
          <w:bCs w:val="0"/>
        </w:rPr>
        <w:t xml:space="preserve">（授权模型 + 金额正确性）与 </w:t>
      </w:r>
      <w:r>
        <w:rPr>
          <w:b/>
          <w:bCs/>
        </w:rPr>
        <w:t>前端 SPA</w:t>
      </w:r>
      <w:r>
        <w:rPr>
          <w:b w:val="0"/>
          <w:bCs w:val="0"/>
        </w:rPr>
        <w:t>（令牌存储 + 缓存串号 + 金额口径）两处；OCR 微服务与辅助服务多为可靠性/DoS/SSRF 类。</w:t>
      </w:r>
    </w:p>
    <w:p w14:paraId="701EC2E5">
      <w:pPr>
        <w:pStyle w:val="3"/>
      </w:pPr>
      <w:bookmarkStart w:id="3" w:name="_Toc9037"/>
      <w:r>
        <w:rPr>
          <w:b w:val="0"/>
          <w:bCs w:val="0"/>
        </w:rPr>
        <w:t>3. 主题归纳</w:t>
      </w:r>
      <w:bookmarkEnd w:id="3"/>
    </w:p>
    <w:p w14:paraId="74852F63">
      <w:pPr>
        <w:spacing w:after="120" w:line="276" w:lineRule="auto"/>
      </w:pPr>
      <w:r>
        <w:rPr>
          <w:b w:val="0"/>
          <w:bCs w:val="0"/>
        </w:rPr>
        <w:t>67 条按根因可归为以下主题（明细编号见速览表与明细清单）：</w:t>
      </w:r>
    </w:p>
    <w:p w14:paraId="4D5A878C">
      <w:pPr>
        <w:pStyle w:val="18"/>
        <w:numPr>
          <w:ilvl w:val="0"/>
          <w:numId w:val="1"/>
        </w:numPr>
        <w:spacing w:after="40" w:line="268" w:lineRule="auto"/>
      </w:pPr>
      <w:r>
        <w:rPr>
          <w:b/>
          <w:bCs/>
        </w:rPr>
        <w:t>授权模型（最大结构性缺陷）</w:t>
      </w:r>
      <w:r>
        <w:rPr>
          <w:b w:val="0"/>
          <w:bCs w:val="0"/>
        </w:rPr>
        <w:t>：鉴权目标可被查询参数篡改、服务层普遍不复查成员身份 → 系统性跨租户读/写/删越权（#1 #2 #3 #7 #9 #43 #59）。</w:t>
      </w:r>
    </w:p>
    <w:p w14:paraId="35A5C8C8">
      <w:pPr>
        <w:pStyle w:val="18"/>
        <w:numPr>
          <w:ilvl w:val="0"/>
          <w:numId w:val="1"/>
        </w:numPr>
        <w:spacing w:after="40" w:line="268" w:lineRule="auto"/>
      </w:pPr>
      <w:r>
        <w:rPr>
          <w:b/>
          <w:bCs/>
        </w:rPr>
        <w:t>金额 / 退款正确性</w:t>
      </w:r>
      <w:r>
        <w:rPr>
          <w:b w:val="0"/>
          <w:bCs w:val="0"/>
        </w:rPr>
        <w:t>：运算符优先级 bug、先改后校验且无回滚、金额无下界、前后端税费口径不一致（#5 #16 #33 #34 #41 #17 等）。</w:t>
      </w:r>
    </w:p>
    <w:p w14:paraId="7C8076D7">
      <w:pPr>
        <w:pStyle w:val="18"/>
        <w:numPr>
          <w:ilvl w:val="0"/>
          <w:numId w:val="1"/>
        </w:numPr>
        <w:spacing w:after="40" w:line="268" w:lineRule="auto"/>
      </w:pPr>
      <w:r>
        <w:rPr>
          <w:b/>
          <w:bCs/>
        </w:rPr>
        <w:t>敏感数据 / 密钥暴露</w:t>
      </w:r>
      <w:r>
        <w:rPr>
          <w:b w:val="0"/>
          <w:bCs w:val="0"/>
        </w:rPr>
        <w:t>：上传硬编码 public-read、令牌存 localStorage、DEBUG 回传堆栈、网关 key 打进公开 bundle（#10 #30 #31 #35 #36 #51 #55 #63 #66）。</w:t>
      </w:r>
    </w:p>
    <w:p w14:paraId="4FC144F9">
      <w:pPr>
        <w:pStyle w:val="18"/>
        <w:numPr>
          <w:ilvl w:val="0"/>
          <w:numId w:val="1"/>
        </w:numPr>
        <w:spacing w:after="40" w:line="268" w:lineRule="auto"/>
      </w:pPr>
      <w:r>
        <w:rPr>
          <w:b/>
          <w:bCs/>
        </w:rPr>
        <w:t>注入 / SSRF</w:t>
      </w:r>
      <w:r>
        <w:rPr>
          <w:b w:val="0"/>
          <w:bCs w:val="0"/>
        </w:rPr>
        <w:t>：厂商图片导入与 OCR 抓取可打内网/元数据、报表 CSV/Excel 公式注入（#6 #12 #24）。</w:t>
      </w:r>
    </w:p>
    <w:p w14:paraId="6D28CB35">
      <w:pPr>
        <w:pStyle w:val="18"/>
        <w:numPr>
          <w:ilvl w:val="0"/>
          <w:numId w:val="1"/>
        </w:numPr>
        <w:spacing w:after="40" w:line="268" w:lineRule="auto"/>
      </w:pPr>
      <w:r>
        <w:rPr>
          <w:b/>
          <w:bCs/>
        </w:rPr>
        <w:t>认证健壮性</w:t>
      </w:r>
      <w:r>
        <w:rPr>
          <w:b w:val="0"/>
          <w:bCs w:val="0"/>
        </w:rPr>
        <w:t>：OTP 无锁定 + 非加密安全随机 + 用户枚举 + 全局静态盐 + 非恒定时间比较（#4 #11 #15 #38 #39 #40 #52）。</w:t>
      </w:r>
    </w:p>
    <w:p w14:paraId="31C2F2FA">
      <w:pPr>
        <w:pStyle w:val="18"/>
        <w:numPr>
          <w:ilvl w:val="0"/>
          <w:numId w:val="1"/>
        </w:numPr>
        <w:spacing w:after="40" w:line="268" w:lineRule="auto"/>
      </w:pPr>
      <w:r>
        <w:rPr>
          <w:b/>
          <w:bCs/>
        </w:rPr>
        <w:t>可靠性 / 资源耗尽</w:t>
      </w:r>
      <w:r>
        <w:rPr>
          <w:b w:val="0"/>
          <w:bCs w:val="0"/>
        </w:rPr>
        <w:t>：消费者毒丸崩溃循环、重启丢邮件、任务竞态、报表/导入无上限拉全表（#8 #21 #27 #45 #18 #25 #28 #29 #13 #14）。</w:t>
      </w:r>
    </w:p>
    <w:p w14:paraId="234F9F40">
      <w:pPr>
        <w:pStyle w:val="18"/>
        <w:numPr>
          <w:ilvl w:val="0"/>
          <w:numId w:val="1"/>
        </w:numPr>
        <w:spacing w:after="40" w:line="268" w:lineRule="auto"/>
      </w:pPr>
      <w:r>
        <w:rPr>
          <w:b/>
          <w:bCs/>
        </w:rPr>
        <w:t>卫生 / 可维护性</w:t>
      </w:r>
      <w:r>
        <w:rPr>
          <w:b w:val="0"/>
          <w:bCs w:val="0"/>
        </w:rPr>
        <w:t>：生产 import 测试 conftest、god-file、镜像含 dev 依赖且 root 运行、CORS 通配、弱默认凭据（#42 #62 #67 #64 #65）。</w:t>
      </w:r>
    </w:p>
    <w:p w14:paraId="5AC0E047">
      <w:pPr>
        <w:pStyle w:val="3"/>
      </w:pPr>
      <w:bookmarkStart w:id="4" w:name="_Toc30075"/>
      <w:r>
        <w:rPr>
          <w:b w:val="0"/>
          <w:bCs w:val="0"/>
        </w:rPr>
        <w:t>4. 发现速览表</w:t>
      </w:r>
      <w:bookmarkEnd w:id="4"/>
    </w:p>
    <w:p w14:paraId="3B5DE2BB">
      <w:pPr>
        <w:spacing w:after="120" w:line="276" w:lineRule="auto"/>
      </w:pPr>
      <w:r>
        <w:rPr>
          <w:b w:val="0"/>
          <w:bCs w:val="0"/>
        </w:rPr>
        <w:t>全部 67 条一览，便于快速定位与排期（明细见第二部分，按编号顺序排列）：</w:t>
      </w:r>
    </w:p>
    <w:tbl>
      <w:tblPr>
        <w:tblStyle w:val="13"/>
        <w:tblW w:w="9746" w:type="dxa"/>
        <w:tblInd w:w="0" w:type="dxa"/>
        <w:tblBorders>
          <w:top w:val="single" w:color="D9D9D9" w:sz="2" w:space="0"/>
          <w:left w:val="single" w:color="D9D9D9" w:sz="2" w:space="0"/>
          <w:bottom w:val="single" w:color="D9D9D9" w:sz="2" w:space="0"/>
          <w:right w:val="single" w:color="D9D9D9" w:sz="2" w:space="0"/>
          <w:insideH w:val="single" w:color="E4E4E4" w:sz="2" w:space="0"/>
          <w:insideV w:val="single" w:color="E4E4E4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1900"/>
        <w:gridCol w:w="1500"/>
        <w:gridCol w:w="5646"/>
      </w:tblGrid>
      <w:tr w14:paraId="07E2A617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DF05D3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9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DD50E9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级别</w:t>
            </w:r>
          </w:p>
        </w:tc>
        <w:tc>
          <w:tcPr>
            <w:tcW w:w="15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0572BF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验证</w:t>
            </w:r>
          </w:p>
        </w:tc>
        <w:tc>
          <w:tcPr>
            <w:tcW w:w="5646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C6D624">
            <w:pPr>
              <w:spacing w:after="0" w:line="25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标题</w:t>
            </w:r>
          </w:p>
        </w:tc>
      </w:tr>
      <w:tr w14:paraId="42885F82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CC35C4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#1</w:t>
            </w:r>
          </w:p>
        </w:tc>
        <w:tc>
          <w:tcPr>
            <w:tcW w:w="1900" w:type="dxa"/>
            <w:shd w:val="clear" w:color="auto" w:fill="FB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D658D1">
            <w:pPr>
              <w:spacing w:after="0" w:line="252" w:lineRule="auto"/>
              <w:jc w:val="left"/>
            </w:pPr>
            <w:r>
              <w:rPr>
                <w:b/>
                <w:bCs/>
                <w:color w:val="C00000"/>
                <w:sz w:val="19"/>
                <w:szCs w:val="19"/>
              </w:rPr>
              <w:t>严重 CRITICAL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5B005C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2E7D32"/>
                <w:sz w:val="19"/>
                <w:szCs w:val="19"/>
              </w:rPr>
              <w:t>CONFIRMED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9265C4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check_permissions 授权检查目标可被查询参数 business_id/business_type 篡改，导致跨租户越权 (IDOR)</w:t>
            </w:r>
          </w:p>
        </w:tc>
      </w:tr>
      <w:tr w14:paraId="14C76223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AC91A0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#2</w:t>
            </w:r>
          </w:p>
        </w:tc>
        <w:tc>
          <w:tcPr>
            <w:tcW w:w="1900" w:type="dxa"/>
            <w:shd w:val="clear" w:color="auto" w:fill="FB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B4F6DB">
            <w:pPr>
              <w:spacing w:after="0" w:line="252" w:lineRule="auto"/>
              <w:jc w:val="left"/>
            </w:pPr>
            <w:r>
              <w:rPr>
                <w:b/>
                <w:bCs/>
                <w:color w:val="C00000"/>
                <w:sz w:val="19"/>
                <w:szCs w:val="19"/>
              </w:rPr>
              <w:t>严重 CRITICAL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4797AB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2E7D32"/>
                <w:sz w:val="19"/>
                <w:szCs w:val="19"/>
              </w:rPr>
              <w:t>CONFIRMED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FC4F89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跨租户对他人订单发票记账/退款（缺 order↔store 归属校验）</w:t>
            </w:r>
          </w:p>
        </w:tc>
      </w:tr>
      <w:tr w14:paraId="5B9D5BED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4ED092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#3</w:t>
            </w:r>
          </w:p>
        </w:tc>
        <w:tc>
          <w:tcPr>
            <w:tcW w:w="1900" w:type="dxa"/>
            <w:shd w:val="clear" w:color="auto" w:fill="FBE4E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C5488C">
            <w:pPr>
              <w:spacing w:after="0" w:line="252" w:lineRule="auto"/>
              <w:jc w:val="left"/>
            </w:pPr>
            <w:r>
              <w:rPr>
                <w:b/>
                <w:bCs/>
                <w:color w:val="C00000"/>
                <w:sz w:val="19"/>
                <w:szCs w:val="19"/>
              </w:rPr>
              <w:t>严重 CRITICAL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F427B2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2E7D32"/>
                <w:sz w:val="19"/>
                <w:szCs w:val="19"/>
              </w:rPr>
              <w:t>CONFIRMED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6863DC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团队成员更新：跨租户越权 + 角色提权（仅凭 member_id 定位、business 取自请求体）</w:t>
            </w:r>
          </w:p>
        </w:tc>
      </w:tr>
      <w:tr w14:paraId="15F5A70B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8A33C1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#4</w:t>
            </w:r>
          </w:p>
        </w:tc>
        <w:tc>
          <w:tcPr>
            <w:tcW w:w="1900" w:type="dxa"/>
            <w:shd w:val="clear" w:color="auto" w:fill="FCE9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B2E673">
            <w:pPr>
              <w:spacing w:after="0" w:line="252" w:lineRule="auto"/>
              <w:jc w:val="left"/>
            </w:pPr>
            <w:r>
              <w:rPr>
                <w:b/>
                <w:bCs/>
                <w:color w:val="C55A11"/>
                <w:sz w:val="19"/>
                <w:szCs w:val="19"/>
              </w:rPr>
              <w:t>高 HIGH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90B849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2E7D32"/>
                <w:sz w:val="19"/>
                <w:szCs w:val="19"/>
              </w:rPr>
              <w:t>CONFIRMED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C246BB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验证码(OTP)无失败次数限制/锁定，结合仅凭邮箱即可发起的密码重置流程可导致账户接管</w:t>
            </w:r>
          </w:p>
        </w:tc>
      </w:tr>
      <w:tr w14:paraId="13D118C1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682CF6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#5</w:t>
            </w:r>
          </w:p>
        </w:tc>
        <w:tc>
          <w:tcPr>
            <w:tcW w:w="1900" w:type="dxa"/>
            <w:shd w:val="clear" w:color="auto" w:fill="FCE9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AF64B1">
            <w:pPr>
              <w:spacing w:after="0" w:line="252" w:lineRule="auto"/>
              <w:jc w:val="left"/>
            </w:pPr>
            <w:r>
              <w:rPr>
                <w:b/>
                <w:bCs/>
                <w:color w:val="C55A11"/>
                <w:sz w:val="19"/>
                <w:szCs w:val="19"/>
              </w:rPr>
              <w:t>高 HIGH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AAE34C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2E7D32"/>
                <w:sz w:val="19"/>
                <w:szCs w:val="19"/>
              </w:rPr>
              <w:t>CONFIRMED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9EC306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退款校验运算符优先级 bug + 先改后校验且无回滚；余额永不恢复</w:t>
            </w:r>
          </w:p>
        </w:tc>
      </w:tr>
      <w:tr w14:paraId="015100BD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10829B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#6</w:t>
            </w:r>
          </w:p>
        </w:tc>
        <w:tc>
          <w:tcPr>
            <w:tcW w:w="1900" w:type="dxa"/>
            <w:shd w:val="clear" w:color="auto" w:fill="FCE9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100DE2">
            <w:pPr>
              <w:spacing w:after="0" w:line="252" w:lineRule="auto"/>
              <w:jc w:val="left"/>
            </w:pPr>
            <w:r>
              <w:rPr>
                <w:b/>
                <w:bCs/>
                <w:color w:val="C55A11"/>
                <w:sz w:val="19"/>
                <w:szCs w:val="19"/>
              </w:rPr>
              <w:t>高 HIGH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6A3877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2E7D32"/>
                <w:sz w:val="19"/>
                <w:szCs w:val="19"/>
              </w:rPr>
              <w:t>CONFIRMED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348684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厂商目录图片导入 worker 存在 SSRF（服务器端请求伪造）</w:t>
            </w:r>
          </w:p>
        </w:tc>
      </w:tr>
      <w:tr w14:paraId="432D88C1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75518A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#7</w:t>
            </w:r>
          </w:p>
        </w:tc>
        <w:tc>
          <w:tcPr>
            <w:tcW w:w="1900" w:type="dxa"/>
            <w:shd w:val="clear" w:color="auto" w:fill="FCE9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9E88D7">
            <w:pPr>
              <w:spacing w:after="0" w:line="252" w:lineRule="auto"/>
              <w:jc w:val="left"/>
            </w:pPr>
            <w:r>
              <w:rPr>
                <w:b/>
                <w:bCs/>
                <w:color w:val="C55A11"/>
                <w:sz w:val="19"/>
                <w:szCs w:val="19"/>
              </w:rPr>
              <w:t>高 HIGH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D74814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2E7D32"/>
                <w:sz w:val="19"/>
                <w:szCs w:val="19"/>
              </w:rPr>
              <w:t>CONFIRMED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764F11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vendor 客户餐厅联系人列表泄露其它 store 的客户 PII（缺 store 归属校验）</w:t>
            </w:r>
          </w:p>
        </w:tc>
      </w:tr>
      <w:tr w14:paraId="1F0586DD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2B33CE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#8</w:t>
            </w:r>
          </w:p>
        </w:tc>
        <w:tc>
          <w:tcPr>
            <w:tcW w:w="1900" w:type="dxa"/>
            <w:shd w:val="clear" w:color="auto" w:fill="FCE9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D336AF">
            <w:pPr>
              <w:spacing w:after="0" w:line="252" w:lineRule="auto"/>
              <w:jc w:val="left"/>
            </w:pPr>
            <w:r>
              <w:rPr>
                <w:b/>
                <w:bCs/>
                <w:color w:val="C55A11"/>
                <w:sz w:val="19"/>
                <w:szCs w:val="19"/>
              </w:rPr>
              <w:t>高 HIGH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632C1E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2E7D32"/>
                <w:sz w:val="19"/>
                <w:szCs w:val="19"/>
              </w:rPr>
              <w:t>CONFIRMED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E412DA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email_sender 每次启动生成带时间戳的新消费组 + auto_offset_reset='latest'，重启期间的邮件被静默丢弃</w:t>
            </w:r>
          </w:p>
        </w:tc>
      </w:tr>
      <w:tr w14:paraId="75BA042B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999EE6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#9</w:t>
            </w:r>
          </w:p>
        </w:tc>
        <w:tc>
          <w:tcPr>
            <w:tcW w:w="1900" w:type="dxa"/>
            <w:shd w:val="clear" w:color="auto" w:fill="FCE9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F21E2A">
            <w:pPr>
              <w:spacing w:after="0" w:line="252" w:lineRule="auto"/>
              <w:jc w:val="left"/>
            </w:pPr>
            <w:r>
              <w:rPr>
                <w:b/>
                <w:bCs/>
                <w:color w:val="C55A11"/>
                <w:sz w:val="19"/>
                <w:szCs w:val="19"/>
              </w:rPr>
              <w:t>高 HIGH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800002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2E7D32"/>
                <w:sz w:val="19"/>
                <w:szCs w:val="19"/>
              </w:rPr>
              <w:t>CONFIRMED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68BB17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restaurant-company 报表端点 company_id 过滤器写错（非关联 EXISTS），导致跨租户财务数据越权读取/导出</w:t>
            </w:r>
          </w:p>
        </w:tc>
      </w:tr>
      <w:tr w14:paraId="69BB6E06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F0D1AB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#10</w:t>
            </w:r>
          </w:p>
        </w:tc>
        <w:tc>
          <w:tcPr>
            <w:tcW w:w="1900" w:type="dxa"/>
            <w:shd w:val="clear" w:color="auto" w:fill="FCE9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D758EE">
            <w:pPr>
              <w:spacing w:after="0" w:line="252" w:lineRule="auto"/>
              <w:jc w:val="left"/>
            </w:pPr>
            <w:r>
              <w:rPr>
                <w:b/>
                <w:bCs/>
                <w:color w:val="C55A11"/>
                <w:sz w:val="19"/>
                <w:szCs w:val="19"/>
              </w:rPr>
              <w:t>高 HIGH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84B5CC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2E7D32"/>
                <w:sz w:val="19"/>
                <w:szCs w:val="19"/>
              </w:rPr>
              <w:t>CONFIRMED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F5F6F0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所有上传文件(发票/客户文件/报表)硬编码 default_acl='public-read'，敏感财务/PII 通过永久公开 URL 世界可读</w:t>
            </w:r>
          </w:p>
        </w:tc>
      </w:tr>
      <w:tr w14:paraId="00751AFC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C23913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#11</w:t>
            </w:r>
          </w:p>
        </w:tc>
        <w:tc>
          <w:tcPr>
            <w:tcW w:w="1900" w:type="dxa"/>
            <w:shd w:val="clear" w:color="auto" w:fill="FCE9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BA2654">
            <w:pPr>
              <w:spacing w:after="0" w:line="252" w:lineRule="auto"/>
              <w:jc w:val="left"/>
            </w:pPr>
            <w:r>
              <w:rPr>
                <w:b/>
                <w:bCs/>
                <w:color w:val="C55A11"/>
                <w:sz w:val="19"/>
                <w:szCs w:val="19"/>
              </w:rPr>
              <w:t>高 HIGH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0549BD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2E7D32"/>
                <w:sz w:val="19"/>
                <w:szCs w:val="19"/>
              </w:rPr>
              <w:t>CONFIRMED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16D0A1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验证码/安全码使用非加密安全的随机数生成器 (random 而非 secrets)</w:t>
            </w:r>
          </w:p>
        </w:tc>
      </w:tr>
      <w:tr w14:paraId="4628EDB9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D367C8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#12</w:t>
            </w:r>
          </w:p>
        </w:tc>
        <w:tc>
          <w:tcPr>
            <w:tcW w:w="1900" w:type="dxa"/>
            <w:shd w:val="clear" w:color="auto" w:fill="FCE9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570B44">
            <w:pPr>
              <w:spacing w:after="0" w:line="252" w:lineRule="auto"/>
              <w:jc w:val="left"/>
            </w:pPr>
            <w:r>
              <w:rPr>
                <w:b/>
                <w:bCs/>
                <w:color w:val="C55A11"/>
                <w:sz w:val="19"/>
                <w:szCs w:val="19"/>
              </w:rPr>
              <w:t>高 HIGH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B6479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2E7D32"/>
                <w:sz w:val="19"/>
                <w:szCs w:val="19"/>
              </w:rPr>
              <w:t>CONFIRMED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BC4B00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SSRF：跟随重定向 + DNS rebinding TOCTOU 绕过源 URL 校验，可外泄内网/元数据</w:t>
            </w:r>
          </w:p>
        </w:tc>
      </w:tr>
      <w:tr w14:paraId="55BEDA30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EC5B2A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#13</w:t>
            </w:r>
          </w:p>
        </w:tc>
        <w:tc>
          <w:tcPr>
            <w:tcW w:w="1900" w:type="dxa"/>
            <w:shd w:val="clear" w:color="auto" w:fill="FCE9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67303C">
            <w:pPr>
              <w:spacing w:after="0" w:line="252" w:lineRule="auto"/>
              <w:jc w:val="left"/>
            </w:pPr>
            <w:r>
              <w:rPr>
                <w:b/>
                <w:bCs/>
                <w:color w:val="C55A11"/>
                <w:sz w:val="19"/>
                <w:szCs w:val="19"/>
              </w:rPr>
              <w:t>高 HIGH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B899F7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2E7D32"/>
                <w:sz w:val="19"/>
                <w:szCs w:val="19"/>
              </w:rPr>
              <w:t>CONFIRMED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096BB0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Gemini 每日成本上限是有竞态的 check-then-act，仅在建 job 时校验、处理中从不校验</w:t>
            </w:r>
          </w:p>
        </w:tc>
      </w:tr>
      <w:tr w14:paraId="5560EFE6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065E97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#14</w:t>
            </w:r>
          </w:p>
        </w:tc>
        <w:tc>
          <w:tcPr>
            <w:tcW w:w="1900" w:type="dxa"/>
            <w:shd w:val="clear" w:color="auto" w:fill="FCE9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774674">
            <w:pPr>
              <w:spacing w:after="0" w:line="252" w:lineRule="auto"/>
              <w:jc w:val="left"/>
            </w:pPr>
            <w:r>
              <w:rPr>
                <w:b/>
                <w:bCs/>
                <w:color w:val="C55A11"/>
                <w:sz w:val="19"/>
                <w:szCs w:val="19"/>
              </w:rPr>
              <w:t>高 HIGH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2EE91A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2E7D32"/>
                <w:sz w:val="19"/>
                <w:szCs w:val="19"/>
              </w:rPr>
              <w:t>CONFIRMED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9E5F44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ai_assistant 把未鉴权的 OpenAI 代理端口 2025 发布到宿主机</w:t>
            </w:r>
          </w:p>
        </w:tc>
      </w:tr>
      <w:tr w14:paraId="2506E68C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18370F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#15</w:t>
            </w:r>
          </w:p>
        </w:tc>
        <w:tc>
          <w:tcPr>
            <w:tcW w:w="1900" w:type="dxa"/>
            <w:shd w:val="clear" w:color="auto" w:fill="FFF6D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2A0345">
            <w:pPr>
              <w:spacing w:after="0" w:line="252" w:lineRule="auto"/>
              <w:jc w:val="left"/>
            </w:pPr>
            <w:r>
              <w:rPr>
                <w:b/>
                <w:bCs/>
                <w:color w:val="BF8F00"/>
                <w:sz w:val="19"/>
                <w:szCs w:val="19"/>
              </w:rPr>
              <w:t>中 MEDIUM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7A50FF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2E7D32"/>
                <w:sz w:val="19"/>
                <w:szCs w:val="19"/>
              </w:rPr>
              <w:t>CONFIRMED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DA109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口令哈希使用全局静态盐(所有用户共用同一 salt)</w:t>
            </w:r>
          </w:p>
        </w:tc>
      </w:tr>
      <w:tr w14:paraId="250B2FA0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03D8C1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#16</w:t>
            </w:r>
          </w:p>
        </w:tc>
        <w:tc>
          <w:tcPr>
            <w:tcW w:w="1900" w:type="dxa"/>
            <w:shd w:val="clear" w:color="auto" w:fill="FFF6D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326494">
            <w:pPr>
              <w:spacing w:after="0" w:line="252" w:lineRule="auto"/>
              <w:jc w:val="left"/>
            </w:pPr>
            <w:r>
              <w:rPr>
                <w:b/>
                <w:bCs/>
                <w:color w:val="BF8F00"/>
                <w:sz w:val="19"/>
                <w:szCs w:val="19"/>
              </w:rPr>
              <w:t>中 MEDIUM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0D7FFC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2E7D32"/>
                <w:sz w:val="19"/>
                <w:szCs w:val="19"/>
              </w:rPr>
              <w:t>CONFIRMED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98110B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支付/退款金额接受负数与零(缺下界校验)</w:t>
            </w:r>
          </w:p>
        </w:tc>
      </w:tr>
      <w:tr w14:paraId="2982E446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9CE8D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#17</w:t>
            </w:r>
          </w:p>
        </w:tc>
        <w:tc>
          <w:tcPr>
            <w:tcW w:w="1900" w:type="dxa"/>
            <w:shd w:val="clear" w:color="auto" w:fill="FFF6D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129FA8">
            <w:pPr>
              <w:spacing w:after="0" w:line="252" w:lineRule="auto"/>
              <w:jc w:val="left"/>
            </w:pPr>
            <w:r>
              <w:rPr>
                <w:b/>
                <w:bCs/>
                <w:color w:val="BF8F00"/>
                <w:sz w:val="19"/>
                <w:szCs w:val="19"/>
              </w:rPr>
              <w:t>中 MEDIUM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37689D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2E7D32"/>
                <w:sz w:val="19"/>
                <w:szCs w:val="19"/>
              </w:rPr>
              <w:t>CONFIRMED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F72F88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get_client_master_invoice 可因条件绑定变量抛 UnboundLocalError (500)</w:t>
            </w:r>
          </w:p>
        </w:tc>
      </w:tr>
      <w:tr w14:paraId="422A2C68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3A48A6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#18</w:t>
            </w:r>
          </w:p>
        </w:tc>
        <w:tc>
          <w:tcPr>
            <w:tcW w:w="1900" w:type="dxa"/>
            <w:shd w:val="clear" w:color="auto" w:fill="FFF6D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757B1A">
            <w:pPr>
              <w:spacing w:after="0" w:line="252" w:lineRule="auto"/>
              <w:jc w:val="left"/>
            </w:pPr>
            <w:r>
              <w:rPr>
                <w:b/>
                <w:bCs/>
                <w:color w:val="BF8F00"/>
                <w:sz w:val="19"/>
                <w:szCs w:val="19"/>
              </w:rPr>
              <w:t>中 MEDIUM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DD7FB9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2E7D32"/>
                <w:sz w:val="19"/>
                <w:szCs w:val="19"/>
              </w:rPr>
              <w:t>CONFIRMED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9A2B00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目录导入 commit 的 rows 列表无上限，导致资源耗尽 DoS</w:t>
            </w:r>
          </w:p>
        </w:tc>
      </w:tr>
      <w:tr w14:paraId="0D6D87F7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DE4563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#19</w:t>
            </w:r>
          </w:p>
        </w:tc>
        <w:tc>
          <w:tcPr>
            <w:tcW w:w="1900" w:type="dxa"/>
            <w:shd w:val="clear" w:color="auto" w:fill="FFF6D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6F85E9">
            <w:pPr>
              <w:spacing w:after="0" w:line="252" w:lineRule="auto"/>
              <w:jc w:val="left"/>
            </w:pPr>
            <w:r>
              <w:rPr>
                <w:b/>
                <w:bCs/>
                <w:color w:val="BF8F00"/>
                <w:sz w:val="19"/>
                <w:szCs w:val="19"/>
              </w:rPr>
              <w:t>中 MEDIUM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90A12D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2E7D32"/>
                <w:sz w:val="19"/>
                <w:szCs w:val="19"/>
              </w:rPr>
              <w:t>CONFIRMED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CF34E5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vendor 'send-restaurant-invitations' 可用平台可信地址向任意收件人发送攻击者可控 HTML 邮件</w:t>
            </w:r>
          </w:p>
        </w:tc>
      </w:tr>
      <w:tr w14:paraId="0634CA70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401D25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#20</w:t>
            </w:r>
          </w:p>
        </w:tc>
        <w:tc>
          <w:tcPr>
            <w:tcW w:w="1900" w:type="dxa"/>
            <w:shd w:val="clear" w:color="auto" w:fill="FFF6D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0FC143">
            <w:pPr>
              <w:spacing w:after="0" w:line="252" w:lineRule="auto"/>
              <w:jc w:val="left"/>
            </w:pPr>
            <w:r>
              <w:rPr>
                <w:b/>
                <w:bCs/>
                <w:color w:val="BF8F00"/>
                <w:sz w:val="19"/>
                <w:szCs w:val="19"/>
              </w:rPr>
              <w:t>中 MEDIUM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EA4885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B26A00"/>
                <w:sz w:val="19"/>
                <w:szCs w:val="19"/>
              </w:rPr>
              <w:t>PLAUSIBLE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A5B128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EmailProducer 二次序列化：已 encode 的 bytes 再次经 universal_serializer 变成 b'...' 字面量</w:t>
            </w:r>
          </w:p>
        </w:tc>
      </w:tr>
      <w:tr w14:paraId="21063784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467E7D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#21</w:t>
            </w:r>
          </w:p>
        </w:tc>
        <w:tc>
          <w:tcPr>
            <w:tcW w:w="1900" w:type="dxa"/>
            <w:shd w:val="clear" w:color="auto" w:fill="FFF6D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C3ADC8">
            <w:pPr>
              <w:spacing w:after="0" w:line="252" w:lineRule="auto"/>
              <w:jc w:val="left"/>
            </w:pPr>
            <w:r>
              <w:rPr>
                <w:b/>
                <w:bCs/>
                <w:color w:val="BF8F00"/>
                <w:sz w:val="19"/>
                <w:szCs w:val="19"/>
              </w:rPr>
              <w:t>中 MEDIUM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0AC16B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2E7D32"/>
                <w:sz w:val="19"/>
                <w:szCs w:val="19"/>
              </w:rPr>
              <w:t>CONFIRMED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593EEA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sms_sender 只捕获 HTTPStatusError，其余异常会崩溃整个消费者，形成毒丸崩溃循环</w:t>
            </w:r>
          </w:p>
        </w:tc>
      </w:tr>
      <w:tr w14:paraId="0BE97A57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ABF5F2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#22</w:t>
            </w:r>
          </w:p>
        </w:tc>
        <w:tc>
          <w:tcPr>
            <w:tcW w:w="1900" w:type="dxa"/>
            <w:shd w:val="clear" w:color="auto" w:fill="FFF6D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C215EC">
            <w:pPr>
              <w:spacing w:after="0" w:line="252" w:lineRule="auto"/>
              <w:jc w:val="left"/>
            </w:pPr>
            <w:r>
              <w:rPr>
                <w:b/>
                <w:bCs/>
                <w:color w:val="BF8F00"/>
                <w:sz w:val="19"/>
                <w:szCs w:val="19"/>
              </w:rPr>
              <w:t>中 MEDIUM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C94AAF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2E7D32"/>
                <w:sz w:val="19"/>
                <w:szCs w:val="19"/>
              </w:rPr>
              <w:t>CONFIRMED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2FCCDA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ChatOpenManager.close_all_chats_for_websocket 在线计数只减不清理，导致断开后用户仍显示在线</w:t>
            </w:r>
          </w:p>
        </w:tc>
      </w:tr>
      <w:tr w14:paraId="2F45CE49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C53D65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#23</w:t>
            </w:r>
          </w:p>
        </w:tc>
        <w:tc>
          <w:tcPr>
            <w:tcW w:w="1900" w:type="dxa"/>
            <w:shd w:val="clear" w:color="auto" w:fill="FFF6D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9BD980">
            <w:pPr>
              <w:spacing w:after="0" w:line="252" w:lineRule="auto"/>
              <w:jc w:val="left"/>
            </w:pPr>
            <w:r>
              <w:rPr>
                <w:b/>
                <w:bCs/>
                <w:color w:val="BF8F00"/>
                <w:sz w:val="19"/>
                <w:szCs w:val="19"/>
              </w:rPr>
              <w:t>中 MEDIUM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FB6BC5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2E7D32"/>
                <w:sz w:val="19"/>
                <w:szCs w:val="19"/>
              </w:rPr>
              <w:t>CONFIRMED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86A8C0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WSConnectionManager.send 在 await 中遍历共享 connections 字典，并发断开可致未捕获的 RuntimeError</w:t>
            </w:r>
          </w:p>
        </w:tc>
      </w:tr>
      <w:tr w14:paraId="73E5BE1F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FF1293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#24</w:t>
            </w:r>
          </w:p>
        </w:tc>
        <w:tc>
          <w:tcPr>
            <w:tcW w:w="1900" w:type="dxa"/>
            <w:shd w:val="clear" w:color="auto" w:fill="FFF6D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89C41E">
            <w:pPr>
              <w:spacing w:after="0" w:line="252" w:lineRule="auto"/>
              <w:jc w:val="left"/>
            </w:pPr>
            <w:r>
              <w:rPr>
                <w:b/>
                <w:bCs/>
                <w:color w:val="BF8F00"/>
                <w:sz w:val="19"/>
                <w:szCs w:val="19"/>
              </w:rPr>
              <w:t>中 MEDIUM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0B419E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2E7D32"/>
                <w:sz w:val="19"/>
                <w:szCs w:val="19"/>
              </w:rPr>
              <w:t>CONFIRMED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3157C2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报表导出存在 CSV/Excel 公式注入(CWE-1236)，导出单元格未中和 = + - @ 前缀</w:t>
            </w:r>
          </w:p>
        </w:tc>
      </w:tr>
      <w:tr w14:paraId="06E95442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11B983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#25</w:t>
            </w:r>
          </w:p>
        </w:tc>
        <w:tc>
          <w:tcPr>
            <w:tcW w:w="1900" w:type="dxa"/>
            <w:shd w:val="clear" w:color="auto" w:fill="FFF6D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83E84E">
            <w:pPr>
              <w:spacing w:after="0" w:line="252" w:lineRule="auto"/>
              <w:jc w:val="left"/>
            </w:pPr>
            <w:r>
              <w:rPr>
                <w:b/>
                <w:bCs/>
                <w:color w:val="BF8F00"/>
                <w:sz w:val="19"/>
                <w:szCs w:val="19"/>
              </w:rPr>
              <w:t>中 MEDIUM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78C835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2E7D32"/>
                <w:sz w:val="19"/>
                <w:szCs w:val="19"/>
              </w:rPr>
              <w:t>CONFIRMED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5E694E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报表导出使用 limit=-1 无上限拉取全部行到内存，存在 worker 内存耗尽/DoS</w:t>
            </w:r>
          </w:p>
        </w:tc>
      </w:tr>
      <w:tr w14:paraId="4EA476F6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02E3FC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#26</w:t>
            </w:r>
          </w:p>
        </w:tc>
        <w:tc>
          <w:tcPr>
            <w:tcW w:w="1900" w:type="dxa"/>
            <w:shd w:val="clear" w:color="auto" w:fill="FFF6D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D2BDA8">
            <w:pPr>
              <w:spacing w:after="0" w:line="252" w:lineRule="auto"/>
              <w:jc w:val="left"/>
            </w:pPr>
            <w:r>
              <w:rPr>
                <w:b/>
                <w:bCs/>
                <w:color w:val="BF8F00"/>
                <w:sz w:val="19"/>
                <w:szCs w:val="19"/>
              </w:rPr>
              <w:t>中 MEDIUM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301AC2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2E7D32"/>
                <w:sz w:val="19"/>
                <w:szCs w:val="19"/>
              </w:rPr>
              <w:t>CONFIRMED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EA0F33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邮箱校验在 async 请求路径同步做 DNS 可达性查询 (阻塞事件循环)</w:t>
            </w:r>
          </w:p>
        </w:tc>
      </w:tr>
      <w:tr w14:paraId="786F0043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1A6D52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#27</w:t>
            </w:r>
          </w:p>
        </w:tc>
        <w:tc>
          <w:tcPr>
            <w:tcW w:w="1900" w:type="dxa"/>
            <w:shd w:val="clear" w:color="auto" w:fill="FFF6D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90A241">
            <w:pPr>
              <w:spacing w:after="0" w:line="252" w:lineRule="auto"/>
              <w:jc w:val="left"/>
            </w:pPr>
            <w:r>
              <w:rPr>
                <w:b/>
                <w:bCs/>
                <w:color w:val="BF8F00"/>
                <w:sz w:val="19"/>
                <w:szCs w:val="19"/>
              </w:rPr>
              <w:t>中 MEDIUM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876BBD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2E7D32"/>
                <w:sz w:val="19"/>
                <w:szCs w:val="19"/>
              </w:rPr>
              <w:t>CONFIRMED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53D83E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Job 在 DB 事务提交前就入队 arq（丢任务竞态）</w:t>
            </w:r>
          </w:p>
        </w:tc>
      </w:tr>
      <w:tr w14:paraId="0A13F566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37FB2D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#28</w:t>
            </w:r>
          </w:p>
        </w:tc>
        <w:tc>
          <w:tcPr>
            <w:tcW w:w="1900" w:type="dxa"/>
            <w:shd w:val="clear" w:color="auto" w:fill="FFF6D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361B1B">
            <w:pPr>
              <w:spacing w:after="0" w:line="252" w:lineRule="auto"/>
              <w:jc w:val="left"/>
            </w:pPr>
            <w:r>
              <w:rPr>
                <w:b/>
                <w:bCs/>
                <w:color w:val="BF8F00"/>
                <w:sz w:val="19"/>
                <w:szCs w:val="19"/>
              </w:rPr>
              <w:t>中 MEDIUM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8BDB96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2E7D32"/>
                <w:sz w:val="19"/>
                <w:szCs w:val="19"/>
              </w:rPr>
              <w:t>CONFIRMED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FE43F5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external_context.record_overrides 的 record_index 无上限，可致 worker 内存耗尽</w:t>
            </w:r>
          </w:p>
        </w:tc>
      </w:tr>
      <w:tr w14:paraId="07AF36BB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B035CD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#29</w:t>
            </w:r>
          </w:p>
        </w:tc>
        <w:tc>
          <w:tcPr>
            <w:tcW w:w="1900" w:type="dxa"/>
            <w:shd w:val="clear" w:color="auto" w:fill="FFF6D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511D49">
            <w:pPr>
              <w:spacing w:after="0" w:line="252" w:lineRule="auto"/>
              <w:jc w:val="left"/>
            </w:pPr>
            <w:r>
              <w:rPr>
                <w:b/>
                <w:bCs/>
                <w:color w:val="BF8F00"/>
                <w:sz w:val="19"/>
                <w:szCs w:val="19"/>
              </w:rPr>
              <w:t>中 MEDIUM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53AFC2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2E7D32"/>
                <w:sz w:val="19"/>
                <w:szCs w:val="19"/>
              </w:rPr>
              <w:t>CONFIRMED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5F0F20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上传在检查大小上限前已被整体读入内存</w:t>
            </w:r>
          </w:p>
        </w:tc>
      </w:tr>
      <w:tr w14:paraId="4E6168A8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2B6876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#30</w:t>
            </w:r>
          </w:p>
        </w:tc>
        <w:tc>
          <w:tcPr>
            <w:tcW w:w="1900" w:type="dxa"/>
            <w:shd w:val="clear" w:color="auto" w:fill="FFF6D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907146">
            <w:pPr>
              <w:spacing w:after="0" w:line="252" w:lineRule="auto"/>
              <w:jc w:val="left"/>
            </w:pPr>
            <w:r>
              <w:rPr>
                <w:b/>
                <w:bCs/>
                <w:color w:val="BF8F00"/>
                <w:sz w:val="19"/>
                <w:szCs w:val="19"/>
              </w:rPr>
              <w:t>中 MEDIUM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23EB52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2E7D32"/>
                <w:sz w:val="19"/>
                <w:szCs w:val="19"/>
              </w:rPr>
              <w:t>CONFIRMED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D67BD8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访问令牌与长效刷新令牌存放于 localStorage，XSS 可直接窃取导致账户接管</w:t>
            </w:r>
          </w:p>
        </w:tc>
      </w:tr>
      <w:tr w14:paraId="51473BE2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DC1DB2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#31</w:t>
            </w:r>
          </w:p>
        </w:tc>
        <w:tc>
          <w:tcPr>
            <w:tcW w:w="1900" w:type="dxa"/>
            <w:shd w:val="clear" w:color="auto" w:fill="FFF6D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47B10">
            <w:pPr>
              <w:spacing w:after="0" w:line="252" w:lineRule="auto"/>
              <w:jc w:val="left"/>
            </w:pPr>
            <w:r>
              <w:rPr>
                <w:b/>
                <w:bCs/>
                <w:color w:val="BF8F00"/>
                <w:sz w:val="19"/>
                <w:szCs w:val="19"/>
              </w:rPr>
              <w:t>中 MEDIUM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39C6EE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B26A00"/>
                <w:sz w:val="19"/>
                <w:szCs w:val="19"/>
              </w:rPr>
              <w:t>PLAUSIBLE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1AF3F9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访问令牌与刷新令牌均存于 localStorage，任意 XSS 即可完整接管账户并持久化</w:t>
            </w:r>
          </w:p>
        </w:tc>
      </w:tr>
      <w:tr w14:paraId="06E77160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9E5263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#32</w:t>
            </w:r>
          </w:p>
        </w:tc>
        <w:tc>
          <w:tcPr>
            <w:tcW w:w="1900" w:type="dxa"/>
            <w:shd w:val="clear" w:color="auto" w:fill="FFF6D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833847">
            <w:pPr>
              <w:spacing w:after="0" w:line="252" w:lineRule="auto"/>
              <w:jc w:val="left"/>
            </w:pPr>
            <w:r>
              <w:rPr>
                <w:b/>
                <w:bCs/>
                <w:color w:val="BF8F00"/>
                <w:sz w:val="19"/>
                <w:szCs w:val="19"/>
              </w:rPr>
              <w:t>中 MEDIUM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7068BA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2E7D32"/>
                <w:sz w:val="19"/>
                <w:szCs w:val="19"/>
              </w:rPr>
              <w:t>CONFIRMED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72EF7D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主动登出未清空 React Query 内存缓存，同一标签页换用户登录可能读到上一个用户的数据</w:t>
            </w:r>
          </w:p>
        </w:tc>
      </w:tr>
      <w:tr w14:paraId="184A2EB7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EDEF0A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#33</w:t>
            </w:r>
          </w:p>
        </w:tc>
        <w:tc>
          <w:tcPr>
            <w:tcW w:w="1900" w:type="dxa"/>
            <w:shd w:val="clear" w:color="auto" w:fill="FFF6D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D97574">
            <w:pPr>
              <w:spacing w:after="0" w:line="252" w:lineRule="auto"/>
              <w:jc w:val="left"/>
            </w:pPr>
            <w:r>
              <w:rPr>
                <w:b/>
                <w:bCs/>
                <w:color w:val="BF8F00"/>
                <w:sz w:val="19"/>
                <w:szCs w:val="19"/>
              </w:rPr>
              <w:t>中 MEDIUM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16A39B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2E7D32"/>
                <w:sz w:val="19"/>
                <w:szCs w:val="19"/>
              </w:rPr>
              <w:t>CONFIRMED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8C6CFC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订单行小计对折扣前毛额计税(税额偏高)且总是向上取整，与权威订单计算不一致</w:t>
            </w:r>
          </w:p>
        </w:tc>
      </w:tr>
      <w:tr w14:paraId="10A6ACE1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4D2F21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#34</w:t>
            </w:r>
          </w:p>
        </w:tc>
        <w:tc>
          <w:tcPr>
            <w:tcW w:w="1900" w:type="dxa"/>
            <w:shd w:val="clear" w:color="auto" w:fill="FFF6D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B8410F">
            <w:pPr>
              <w:spacing w:after="0" w:line="252" w:lineRule="auto"/>
              <w:jc w:val="left"/>
            </w:pPr>
            <w:r>
              <w:rPr>
                <w:b/>
                <w:bCs/>
                <w:color w:val="BF8F00"/>
                <w:sz w:val="19"/>
                <w:szCs w:val="19"/>
              </w:rPr>
              <w:t>中 MEDIUM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4F4C2F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2E7D32"/>
                <w:sz w:val="19"/>
                <w:szCs w:val="19"/>
              </w:rPr>
              <w:t>CONFIRMED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1788B7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付款 query key 漏了 order/invoice id，不同发票的付款数据被缓存串号并预填付款表单</w:t>
            </w:r>
          </w:p>
        </w:tc>
      </w:tr>
      <w:tr w14:paraId="2877E3F5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9559EC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#35</w:t>
            </w:r>
          </w:p>
        </w:tc>
        <w:tc>
          <w:tcPr>
            <w:tcW w:w="1900" w:type="dxa"/>
            <w:shd w:val="clear" w:color="auto" w:fill="FFF6D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879DC6">
            <w:pPr>
              <w:spacing w:after="0" w:line="252" w:lineRule="auto"/>
              <w:jc w:val="left"/>
            </w:pPr>
            <w:r>
              <w:rPr>
                <w:b/>
                <w:bCs/>
                <w:color w:val="BF8F00"/>
                <w:sz w:val="19"/>
                <w:szCs w:val="19"/>
              </w:rPr>
              <w:t>中 MEDIUM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FC991F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2E7D32"/>
                <w:sz w:val="19"/>
                <w:szCs w:val="19"/>
              </w:rPr>
              <w:t>CONFIRMED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CC714A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访问令牌与长效刷新令牌存于 localStorage（无 httpOnly），可被 XSS 外泄</w:t>
            </w:r>
          </w:p>
        </w:tc>
      </w:tr>
      <w:tr w14:paraId="519F80BE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EFD32D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#36</w:t>
            </w:r>
          </w:p>
        </w:tc>
        <w:tc>
          <w:tcPr>
            <w:tcW w:w="1900" w:type="dxa"/>
            <w:shd w:val="clear" w:color="auto" w:fill="FFF6D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C9C2A5">
            <w:pPr>
              <w:spacing w:after="0" w:line="252" w:lineRule="auto"/>
              <w:jc w:val="left"/>
            </w:pPr>
            <w:r>
              <w:rPr>
                <w:b/>
                <w:bCs/>
                <w:color w:val="BF8F00"/>
                <w:sz w:val="19"/>
                <w:szCs w:val="19"/>
              </w:rPr>
              <w:t>中 MEDIUM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C356E2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2E7D32"/>
                <w:sz w:val="19"/>
                <w:szCs w:val="19"/>
              </w:rPr>
              <w:t>CONFIRMED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5BE93D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完整 .env（全部密钥）注入第三方镜像 kafka-ui / pgadmin</w:t>
            </w:r>
          </w:p>
        </w:tc>
      </w:tr>
      <w:tr w14:paraId="6DD8782F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D65E6C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#37</w:t>
            </w:r>
          </w:p>
        </w:tc>
        <w:tc>
          <w:tcPr>
            <w:tcW w:w="1900" w:type="dxa"/>
            <w:shd w:val="clear" w:color="auto" w:fill="FFF6D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C73298">
            <w:pPr>
              <w:spacing w:after="0" w:line="252" w:lineRule="auto"/>
              <w:jc w:val="left"/>
            </w:pPr>
            <w:r>
              <w:rPr>
                <w:b/>
                <w:bCs/>
                <w:color w:val="BF8F00"/>
                <w:sz w:val="19"/>
                <w:szCs w:val="19"/>
              </w:rPr>
              <w:t>中 MEDIUM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7729C7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2E7D32"/>
                <w:sz w:val="19"/>
                <w:szCs w:val="19"/>
              </w:rPr>
              <w:t>CONFIRMED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799218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前端 nginx 缺少安全响应头（CSP / X-Frame-Options / nosniff）</w:t>
            </w:r>
          </w:p>
        </w:tc>
      </w:tr>
      <w:tr w14:paraId="1434BF8F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A76613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#38</w:t>
            </w:r>
          </w:p>
        </w:tc>
        <w:tc>
          <w:tcPr>
            <w:tcW w:w="1900" w:type="dxa"/>
            <w:shd w:val="clear" w:color="auto" w:fill="EFEF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7498E8">
            <w:pPr>
              <w:spacing w:after="0" w:line="252" w:lineRule="auto"/>
              <w:jc w:val="left"/>
            </w:pPr>
            <w:r>
              <w:rPr>
                <w:b/>
                <w:bCs/>
                <w:color w:val="7F7F7F"/>
                <w:sz w:val="19"/>
                <w:szCs w:val="19"/>
              </w:rPr>
              <w:t>低 LOW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B0DB12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B26A00"/>
                <w:sz w:val="19"/>
                <w:szCs w:val="19"/>
              </w:rPr>
              <w:t>PLAUSIBLE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2338BC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API-Key 使用 != 明文比较(非恒定时间)，存在时序侧信道</w:t>
            </w:r>
          </w:p>
        </w:tc>
      </w:tr>
      <w:tr w14:paraId="02DFB519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171BAF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#39</w:t>
            </w:r>
          </w:p>
        </w:tc>
        <w:tc>
          <w:tcPr>
            <w:tcW w:w="1900" w:type="dxa"/>
            <w:shd w:val="clear" w:color="auto" w:fill="EFEF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D1D501">
            <w:pPr>
              <w:spacing w:after="0" w:line="252" w:lineRule="auto"/>
              <w:jc w:val="left"/>
            </w:pPr>
            <w:r>
              <w:rPr>
                <w:b/>
                <w:bCs/>
                <w:color w:val="7F7F7F"/>
                <w:sz w:val="19"/>
                <w:szCs w:val="19"/>
              </w:rPr>
              <w:t>低 LOW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30197A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B26A00"/>
                <w:sz w:val="19"/>
                <w:szCs w:val="19"/>
              </w:rPr>
              <w:t>PLAUSIBLE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BCB0B4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Bearer 令牌解析脆弱：使用子串包含判断并全局 replace</w:t>
            </w:r>
          </w:p>
        </w:tc>
      </w:tr>
      <w:tr w14:paraId="091EB570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D628F2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#40</w:t>
            </w:r>
          </w:p>
        </w:tc>
        <w:tc>
          <w:tcPr>
            <w:tcW w:w="1900" w:type="dxa"/>
            <w:shd w:val="clear" w:color="auto" w:fill="EFEF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F986DD">
            <w:pPr>
              <w:spacing w:after="0" w:line="252" w:lineRule="auto"/>
              <w:jc w:val="left"/>
            </w:pPr>
            <w:r>
              <w:rPr>
                <w:b/>
                <w:bCs/>
                <w:color w:val="7F7F7F"/>
                <w:sz w:val="19"/>
                <w:szCs w:val="19"/>
              </w:rPr>
              <w:t>低 LOW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B0A0D8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2E7D32"/>
                <w:sz w:val="19"/>
                <w:szCs w:val="19"/>
              </w:rPr>
              <w:t>CONFIRMED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FC5C6F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密码重置预处理端点存在用户枚举</w:t>
            </w:r>
          </w:p>
        </w:tc>
      </w:tr>
      <w:tr w14:paraId="037BE5E4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B25FAB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#41</w:t>
            </w:r>
          </w:p>
        </w:tc>
        <w:tc>
          <w:tcPr>
            <w:tcW w:w="1900" w:type="dxa"/>
            <w:shd w:val="clear" w:color="auto" w:fill="EFEF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3CDD83">
            <w:pPr>
              <w:spacing w:after="0" w:line="252" w:lineRule="auto"/>
              <w:jc w:val="left"/>
            </w:pPr>
            <w:r>
              <w:rPr>
                <w:b/>
                <w:bCs/>
                <w:color w:val="7F7F7F"/>
                <w:sz w:val="19"/>
                <w:szCs w:val="19"/>
              </w:rPr>
              <w:t>低 LOW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E3AA96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B26A00"/>
                <w:sz w:val="19"/>
                <w:szCs w:val="19"/>
              </w:rPr>
              <w:t>PLAUSIBLE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CF93DB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update_order_invoice_total_paid 先改后校验且失败不回滚</w:t>
            </w:r>
          </w:p>
        </w:tc>
      </w:tr>
      <w:tr w14:paraId="477E260D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8D58BD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#42</w:t>
            </w:r>
          </w:p>
        </w:tc>
        <w:tc>
          <w:tcPr>
            <w:tcW w:w="1900" w:type="dxa"/>
            <w:shd w:val="clear" w:color="auto" w:fill="EFEF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631163">
            <w:pPr>
              <w:spacing w:after="0" w:line="252" w:lineRule="auto"/>
              <w:jc w:val="left"/>
            </w:pPr>
            <w:r>
              <w:rPr>
                <w:b/>
                <w:bCs/>
                <w:color w:val="7F7F7F"/>
                <w:sz w:val="19"/>
                <w:szCs w:val="19"/>
              </w:rPr>
              <w:t>低 LOW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E5931A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B26A00"/>
                <w:sz w:val="19"/>
                <w:szCs w:val="19"/>
              </w:rPr>
              <w:t>PLAUSIBLE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AAF9E2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生产服务代码 import 了 pytest conftest fixture 模块</w:t>
            </w:r>
          </w:p>
        </w:tc>
      </w:tr>
      <w:tr w14:paraId="42B61CD9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CDEA9E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#43</w:t>
            </w:r>
          </w:p>
        </w:tc>
        <w:tc>
          <w:tcPr>
            <w:tcW w:w="1900" w:type="dxa"/>
            <w:shd w:val="clear" w:color="auto" w:fill="EFEF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9A694D">
            <w:pPr>
              <w:spacing w:after="0" w:line="252" w:lineRule="auto"/>
              <w:jc w:val="left"/>
            </w:pPr>
            <w:r>
              <w:rPr>
                <w:b/>
                <w:bCs/>
                <w:color w:val="7F7F7F"/>
                <w:sz w:val="19"/>
                <w:szCs w:val="19"/>
              </w:rPr>
              <w:t>低 LOW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D91D9C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B26A00"/>
                <w:sz w:val="19"/>
                <w:szCs w:val="19"/>
              </w:rPr>
              <w:t>PLAUSIBLE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B0505B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已停用但仍在库的 Catalog OCR 路由：鉴权被注释关闭 + webhook 无认证 + vendor 越权(IDOR)</w:t>
            </w:r>
          </w:p>
        </w:tc>
      </w:tr>
      <w:tr w14:paraId="69E75B9E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C6CA56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#44</w:t>
            </w:r>
          </w:p>
        </w:tc>
        <w:tc>
          <w:tcPr>
            <w:tcW w:w="1900" w:type="dxa"/>
            <w:shd w:val="clear" w:color="auto" w:fill="EFEF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FA3654">
            <w:pPr>
              <w:spacing w:after="0" w:line="252" w:lineRule="auto"/>
              <w:jc w:val="left"/>
            </w:pPr>
            <w:r>
              <w:rPr>
                <w:b/>
                <w:bCs/>
                <w:color w:val="7F7F7F"/>
                <w:sz w:val="19"/>
                <w:szCs w:val="19"/>
              </w:rPr>
              <w:t>低 LOW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52B1AE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B26A00"/>
                <w:sz w:val="19"/>
                <w:szCs w:val="19"/>
              </w:rPr>
              <w:t>PLAUSIBLE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EBCBD3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read_messages 事件错误处理反转：成功返回失败、失败返回成功</w:t>
            </w:r>
          </w:p>
        </w:tc>
      </w:tr>
      <w:tr w14:paraId="3323270F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73EB32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#45</w:t>
            </w:r>
          </w:p>
        </w:tc>
        <w:tc>
          <w:tcPr>
            <w:tcW w:w="1900" w:type="dxa"/>
            <w:shd w:val="clear" w:color="auto" w:fill="EFEF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2AEF66">
            <w:pPr>
              <w:spacing w:after="0" w:line="252" w:lineRule="auto"/>
              <w:jc w:val="left"/>
            </w:pPr>
            <w:r>
              <w:rPr>
                <w:b/>
                <w:bCs/>
                <w:color w:val="7F7F7F"/>
                <w:sz w:val="19"/>
                <w:szCs w:val="19"/>
              </w:rPr>
              <w:t>低 LOW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DC4E62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B26A00"/>
                <w:sz w:val="19"/>
                <w:szCs w:val="19"/>
              </w:rPr>
              <w:t>PLAUSIBLE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60DCA4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sms_sender 用只读的 consumer.committed() 代替 commit()，offset 提交为空操作</w:t>
            </w:r>
          </w:p>
        </w:tc>
      </w:tr>
      <w:tr w14:paraId="19E3D631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581713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#46</w:t>
            </w:r>
          </w:p>
        </w:tc>
        <w:tc>
          <w:tcPr>
            <w:tcW w:w="1900" w:type="dxa"/>
            <w:shd w:val="clear" w:color="auto" w:fill="EFEF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9E179E">
            <w:pPr>
              <w:spacing w:after="0" w:line="252" w:lineRule="auto"/>
              <w:jc w:val="left"/>
            </w:pPr>
            <w:r>
              <w:rPr>
                <w:b/>
                <w:bCs/>
                <w:color w:val="7F7F7F"/>
                <w:sz w:val="19"/>
                <w:szCs w:val="19"/>
              </w:rPr>
              <w:t>低 LOW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4DE0C7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B26A00"/>
                <w:sz w:val="19"/>
                <w:szCs w:val="19"/>
              </w:rPr>
              <w:t>PLAUSIBLE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70469A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WSConnectionManager.connect 重复连接校验判断错字典，守卫失效且存在 KeyError 隐患</w:t>
            </w:r>
          </w:p>
        </w:tc>
      </w:tr>
      <w:tr w14:paraId="34828D00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0702DC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#47</w:t>
            </w:r>
          </w:p>
        </w:tc>
        <w:tc>
          <w:tcPr>
            <w:tcW w:w="1900" w:type="dxa"/>
            <w:shd w:val="clear" w:color="auto" w:fill="EFEF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4D480A">
            <w:pPr>
              <w:spacing w:after="0" w:line="252" w:lineRule="auto"/>
              <w:jc w:val="left"/>
            </w:pPr>
            <w:r>
              <w:rPr>
                <w:b/>
                <w:bCs/>
                <w:color w:val="7F7F7F"/>
                <w:sz w:val="19"/>
                <w:szCs w:val="19"/>
              </w:rPr>
              <w:t>低 LOW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A7EA28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B26A00"/>
                <w:sz w:val="19"/>
                <w:szCs w:val="19"/>
              </w:rPr>
              <w:t>PLAUSIBLE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1B4BF8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用户原始文件名未净化即作为 S3 对象 Key 组成部分</w:t>
            </w:r>
          </w:p>
        </w:tc>
      </w:tr>
      <w:tr w14:paraId="2BD127DC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1C3115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#48</w:t>
            </w:r>
          </w:p>
        </w:tc>
        <w:tc>
          <w:tcPr>
            <w:tcW w:w="1900" w:type="dxa"/>
            <w:shd w:val="clear" w:color="auto" w:fill="EFEF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F2C71D">
            <w:pPr>
              <w:spacing w:after="0" w:line="252" w:lineRule="auto"/>
              <w:jc w:val="left"/>
            </w:pPr>
            <w:r>
              <w:rPr>
                <w:b/>
                <w:bCs/>
                <w:color w:val="7F7F7F"/>
                <w:sz w:val="19"/>
                <w:szCs w:val="19"/>
              </w:rPr>
              <w:t>低 LOW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A5E2F3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B26A00"/>
                <w:sz w:val="19"/>
                <w:szCs w:val="19"/>
              </w:rPr>
              <w:t>PLAUSIBLE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8F6DA8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httpx AsyncClient 每次请求创建后从不关闭 (连接/句柄泄露)</w:t>
            </w:r>
          </w:p>
        </w:tc>
      </w:tr>
      <w:tr w14:paraId="403D533A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2E189E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#49</w:t>
            </w:r>
          </w:p>
        </w:tc>
        <w:tc>
          <w:tcPr>
            <w:tcW w:w="1900" w:type="dxa"/>
            <w:shd w:val="clear" w:color="auto" w:fill="EFEF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749C1C">
            <w:pPr>
              <w:spacing w:after="0" w:line="252" w:lineRule="auto"/>
              <w:jc w:val="left"/>
            </w:pPr>
            <w:r>
              <w:rPr>
                <w:b/>
                <w:bCs/>
                <w:color w:val="7F7F7F"/>
                <w:sz w:val="19"/>
                <w:szCs w:val="19"/>
              </w:rPr>
              <w:t>低 LOW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46F12A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B26A00"/>
                <w:sz w:val="19"/>
                <w:szCs w:val="19"/>
              </w:rPr>
              <w:t>PLAUSIBLE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874740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BaseHttpClient 构造函数修改类级共享 Config (跨实例状态泄露)</w:t>
            </w:r>
          </w:p>
        </w:tc>
      </w:tr>
      <w:tr w14:paraId="25598708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1853C1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#50</w:t>
            </w:r>
          </w:p>
        </w:tc>
        <w:tc>
          <w:tcPr>
            <w:tcW w:w="1900" w:type="dxa"/>
            <w:shd w:val="clear" w:color="auto" w:fill="EFEF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2FC6B7">
            <w:pPr>
              <w:spacing w:after="0" w:line="252" w:lineRule="auto"/>
              <w:jc w:val="left"/>
            </w:pPr>
            <w:r>
              <w:rPr>
                <w:b/>
                <w:bCs/>
                <w:color w:val="7F7F7F"/>
                <w:sz w:val="19"/>
                <w:szCs w:val="19"/>
              </w:rPr>
              <w:t>低 LOW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D927CF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B26A00"/>
                <w:sz w:val="19"/>
                <w:szCs w:val="19"/>
              </w:rPr>
              <w:t>PLAUSIBLE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92C4FF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EdenAI _make_request 在读取 body 时机与积分检查存在缺陷</w:t>
            </w:r>
          </w:p>
        </w:tc>
      </w:tr>
      <w:tr w14:paraId="460533A0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1D0339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#51</w:t>
            </w:r>
          </w:p>
        </w:tc>
        <w:tc>
          <w:tcPr>
            <w:tcW w:w="1900" w:type="dxa"/>
            <w:shd w:val="clear" w:color="auto" w:fill="EFEF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D05704">
            <w:pPr>
              <w:spacing w:after="0" w:line="252" w:lineRule="auto"/>
              <w:jc w:val="left"/>
            </w:pPr>
            <w:r>
              <w:rPr>
                <w:b/>
                <w:bCs/>
                <w:color w:val="7F7F7F"/>
                <w:sz w:val="19"/>
                <w:szCs w:val="19"/>
              </w:rPr>
              <w:t>低 LOW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6F8462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2E7D32"/>
                <w:sz w:val="19"/>
                <w:szCs w:val="19"/>
              </w:rPr>
              <w:t>CONFIRMED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C03351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全局异常处理在 debug 开启时向客户端返回完整堆栈</w:t>
            </w:r>
          </w:p>
        </w:tc>
      </w:tr>
      <w:tr w14:paraId="09ADC096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10E499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#52</w:t>
            </w:r>
          </w:p>
        </w:tc>
        <w:tc>
          <w:tcPr>
            <w:tcW w:w="1900" w:type="dxa"/>
            <w:shd w:val="clear" w:color="auto" w:fill="EFEF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27F5D5">
            <w:pPr>
              <w:spacing w:after="0" w:line="252" w:lineRule="auto"/>
              <w:jc w:val="left"/>
            </w:pPr>
            <w:r>
              <w:rPr>
                <w:b/>
                <w:bCs/>
                <w:color w:val="7F7F7F"/>
                <w:sz w:val="19"/>
                <w:szCs w:val="19"/>
              </w:rPr>
              <w:t>低 LOW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534FA8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B26A00"/>
                <w:sz w:val="19"/>
                <w:szCs w:val="19"/>
              </w:rPr>
              <w:t>PLAUSIBLE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68B316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catalog_ocr API key 使用非恒定时间 '!=' 比较</w:t>
            </w:r>
          </w:p>
        </w:tc>
      </w:tr>
      <w:tr w14:paraId="306E43ED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142CAB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#53</w:t>
            </w:r>
          </w:p>
        </w:tc>
        <w:tc>
          <w:tcPr>
            <w:tcW w:w="1900" w:type="dxa"/>
            <w:shd w:val="clear" w:color="auto" w:fill="EFEF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E6C9A7">
            <w:pPr>
              <w:spacing w:after="0" w:line="252" w:lineRule="auto"/>
              <w:jc w:val="left"/>
            </w:pPr>
            <w:r>
              <w:rPr>
                <w:b/>
                <w:bCs/>
                <w:color w:val="7F7F7F"/>
                <w:sz w:val="19"/>
                <w:szCs w:val="19"/>
              </w:rPr>
              <w:t>低 LOW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4F857F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B26A00"/>
                <w:sz w:val="19"/>
                <w:szCs w:val="19"/>
              </w:rPr>
              <w:t>PLAUSIBLE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5673D9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get_job_cost_usd 对非唯一 job_id 列用 scalar_one_or_none (潜在 MultipleResultsFound 500)</w:t>
            </w:r>
          </w:p>
        </w:tc>
      </w:tr>
      <w:tr w14:paraId="72CE811F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E5C43D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#54</w:t>
            </w:r>
          </w:p>
        </w:tc>
        <w:tc>
          <w:tcPr>
            <w:tcW w:w="1900" w:type="dxa"/>
            <w:shd w:val="clear" w:color="auto" w:fill="EFEF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87FE96">
            <w:pPr>
              <w:spacing w:after="0" w:line="252" w:lineRule="auto"/>
              <w:jc w:val="left"/>
            </w:pPr>
            <w:r>
              <w:rPr>
                <w:b/>
                <w:bCs/>
                <w:color w:val="7F7F7F"/>
                <w:sz w:val="19"/>
                <w:szCs w:val="19"/>
              </w:rPr>
              <w:t>低 LOW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E877B6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B26A00"/>
                <w:sz w:val="19"/>
                <w:szCs w:val="19"/>
              </w:rPr>
              <w:t>PLAUSIBLE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498419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Decimal 金额量化后被降为 float，抵消刚算出的精度</w:t>
            </w:r>
          </w:p>
        </w:tc>
      </w:tr>
      <w:tr w14:paraId="6765C8C2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B8F95C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#55</w:t>
            </w:r>
          </w:p>
        </w:tc>
        <w:tc>
          <w:tcPr>
            <w:tcW w:w="1900" w:type="dxa"/>
            <w:shd w:val="clear" w:color="auto" w:fill="EFEF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4B2D66">
            <w:pPr>
              <w:spacing w:after="0" w:line="252" w:lineRule="auto"/>
              <w:jc w:val="left"/>
            </w:pPr>
            <w:r>
              <w:rPr>
                <w:b/>
                <w:bCs/>
                <w:color w:val="7F7F7F"/>
                <w:sz w:val="19"/>
                <w:szCs w:val="19"/>
              </w:rPr>
              <w:t>低 LOW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9F0536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2E7D32"/>
                <w:sz w:val="19"/>
                <w:szCs w:val="19"/>
              </w:rPr>
              <w:t>CONFIRMED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3E9669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X-API-KEY 作为后端鉴权关口却被打包进公开前端 bundle，可被任意提取</w:t>
            </w:r>
          </w:p>
        </w:tc>
      </w:tr>
      <w:tr w14:paraId="3410D5DB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C4AE70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#56</w:t>
            </w:r>
          </w:p>
        </w:tc>
        <w:tc>
          <w:tcPr>
            <w:tcW w:w="1900" w:type="dxa"/>
            <w:shd w:val="clear" w:color="auto" w:fill="EFEF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B5FC7D">
            <w:pPr>
              <w:spacing w:after="0" w:line="252" w:lineRule="auto"/>
              <w:jc w:val="left"/>
            </w:pPr>
            <w:r>
              <w:rPr>
                <w:b/>
                <w:bCs/>
                <w:color w:val="7F7F7F"/>
                <w:sz w:val="19"/>
                <w:szCs w:val="19"/>
              </w:rPr>
              <w:t>低 LOW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08406B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B26A00"/>
                <w:sz w:val="19"/>
                <w:szCs w:val="19"/>
              </w:rPr>
              <w:t>PLAUSIBLE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1E0E0F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getClientBillInfo 多加了一层 /api 前缀，导致请求路径 /api/api/... 必然 404</w:t>
            </w:r>
          </w:p>
        </w:tc>
      </w:tr>
      <w:tr w14:paraId="592F521A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24AFF0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#57</w:t>
            </w:r>
          </w:p>
        </w:tc>
        <w:tc>
          <w:tcPr>
            <w:tcW w:w="1900" w:type="dxa"/>
            <w:shd w:val="clear" w:color="auto" w:fill="EFEF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8A6B4E">
            <w:pPr>
              <w:spacing w:after="0" w:line="252" w:lineRule="auto"/>
              <w:jc w:val="left"/>
            </w:pPr>
            <w:r>
              <w:rPr>
                <w:b/>
                <w:bCs/>
                <w:color w:val="7F7F7F"/>
                <w:sz w:val="19"/>
                <w:szCs w:val="19"/>
              </w:rPr>
              <w:t>低 LOW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54B036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B26A00"/>
                <w:sz w:val="19"/>
                <w:szCs w:val="19"/>
              </w:rPr>
              <w:t>PLAUSIBLE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7C359E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请求拦截器每次都全局改写 Authorization，登出时发送 'Bearer null'</w:t>
            </w:r>
          </w:p>
        </w:tc>
      </w:tr>
      <w:tr w14:paraId="71DBDB37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F11647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#58</w:t>
            </w:r>
          </w:p>
        </w:tc>
        <w:tc>
          <w:tcPr>
            <w:tcW w:w="1900" w:type="dxa"/>
            <w:shd w:val="clear" w:color="auto" w:fill="EFEF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16909F">
            <w:pPr>
              <w:spacing w:after="0" w:line="252" w:lineRule="auto"/>
              <w:jc w:val="left"/>
            </w:pPr>
            <w:r>
              <w:rPr>
                <w:b/>
                <w:bCs/>
                <w:color w:val="7F7F7F"/>
                <w:sz w:val="19"/>
                <w:szCs w:val="19"/>
              </w:rPr>
              <w:t>低 LOW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FC2382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B26A00"/>
                <w:sz w:val="19"/>
                <w:szCs w:val="19"/>
              </w:rPr>
              <w:t>PLAUSIBLE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E174DB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发票生成函数形参名与 URL 路径段相互矛盾，易被调用方传错实体 id（IDOR 陷阱）</w:t>
            </w:r>
          </w:p>
        </w:tc>
      </w:tr>
      <w:tr w14:paraId="57C4FF91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DEABE7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#59</w:t>
            </w:r>
          </w:p>
        </w:tc>
        <w:tc>
          <w:tcPr>
            <w:tcW w:w="1900" w:type="dxa"/>
            <w:shd w:val="clear" w:color="auto" w:fill="EFEF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2E224A">
            <w:pPr>
              <w:spacing w:after="0" w:line="252" w:lineRule="auto"/>
              <w:jc w:val="left"/>
            </w:pPr>
            <w:r>
              <w:rPr>
                <w:b/>
                <w:bCs/>
                <w:color w:val="7F7F7F"/>
                <w:sz w:val="19"/>
                <w:szCs w:val="19"/>
              </w:rPr>
              <w:t>低 LOW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38F504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B26A00"/>
                <w:sz w:val="19"/>
                <w:szCs w:val="19"/>
              </w:rPr>
              <w:t>PLAUSIBLE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CAA771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管理员/特权页面路由缺少任何前端授权守卫，且是否管理员仅凭客户端解码的 JWT 判定</w:t>
            </w:r>
          </w:p>
        </w:tc>
      </w:tr>
      <w:tr w14:paraId="52D38716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C011C3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#60</w:t>
            </w:r>
          </w:p>
        </w:tc>
        <w:tc>
          <w:tcPr>
            <w:tcW w:w="1900" w:type="dxa"/>
            <w:shd w:val="clear" w:color="auto" w:fill="EFEF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C473B8">
            <w:pPr>
              <w:spacing w:after="0" w:line="252" w:lineRule="auto"/>
              <w:jc w:val="left"/>
            </w:pPr>
            <w:r>
              <w:rPr>
                <w:b/>
                <w:bCs/>
                <w:color w:val="7F7F7F"/>
                <w:sz w:val="19"/>
                <w:szCs w:val="19"/>
              </w:rPr>
              <w:t>低 LOW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AA2F4B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B26A00"/>
                <w:sz w:val="19"/>
                <w:szCs w:val="19"/>
              </w:rPr>
              <w:t>PLAUSIBLE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3E4C1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订单商品表在 setValue 前就地修改 react-hook-form 的活 getValues() 对象</w:t>
            </w:r>
          </w:p>
        </w:tc>
      </w:tr>
      <w:tr w14:paraId="6F3BB3B2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1559B0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#61</w:t>
            </w:r>
          </w:p>
        </w:tc>
        <w:tc>
          <w:tcPr>
            <w:tcW w:w="1900" w:type="dxa"/>
            <w:shd w:val="clear" w:color="auto" w:fill="EFEF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F6016C">
            <w:pPr>
              <w:spacing w:after="0" w:line="252" w:lineRule="auto"/>
              <w:jc w:val="left"/>
            </w:pPr>
            <w:r>
              <w:rPr>
                <w:b/>
                <w:bCs/>
                <w:color w:val="7F7F7F"/>
                <w:sz w:val="19"/>
                <w:szCs w:val="19"/>
              </w:rPr>
              <w:t>低 LOW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0D9E11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B26A00"/>
                <w:sz w:val="19"/>
                <w:szCs w:val="19"/>
              </w:rPr>
              <w:t>PLAUSIBLE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C76230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mergeRules 按推断的函数名作为 key，多个函数型校验器互相静默覆盖</w:t>
            </w:r>
          </w:p>
        </w:tc>
      </w:tr>
      <w:tr w14:paraId="74C697B1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8F6426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#62</w:t>
            </w:r>
          </w:p>
        </w:tc>
        <w:tc>
          <w:tcPr>
            <w:tcW w:w="1900" w:type="dxa"/>
            <w:shd w:val="clear" w:color="auto" w:fill="EFEF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0FA723">
            <w:pPr>
              <w:spacing w:after="0" w:line="252" w:lineRule="auto"/>
              <w:jc w:val="left"/>
            </w:pPr>
            <w:r>
              <w:rPr>
                <w:b/>
                <w:bCs/>
                <w:color w:val="7F7F7F"/>
                <w:sz w:val="19"/>
                <w:szCs w:val="19"/>
              </w:rPr>
              <w:t>低 LOW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FA84D6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2E7D32"/>
                <w:sz w:val="19"/>
                <w:szCs w:val="19"/>
              </w:rPr>
              <w:t>CONFIRMED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01B641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God-file：order/packing-slip hook 超 800 行且混合表格/动作/UI 关注点</w:t>
            </w:r>
          </w:p>
        </w:tc>
      </w:tr>
      <w:tr w14:paraId="171030B8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170996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#63</w:t>
            </w:r>
          </w:p>
        </w:tc>
        <w:tc>
          <w:tcPr>
            <w:tcW w:w="1900" w:type="dxa"/>
            <w:shd w:val="clear" w:color="auto" w:fill="EFEF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71F853">
            <w:pPr>
              <w:spacing w:after="0" w:line="252" w:lineRule="auto"/>
              <w:jc w:val="left"/>
            </w:pPr>
            <w:r>
              <w:rPr>
                <w:b/>
                <w:bCs/>
                <w:color w:val="7F7F7F"/>
                <w:sz w:val="19"/>
                <w:szCs w:val="19"/>
              </w:rPr>
              <w:t>低 LOW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2F678E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B26A00"/>
                <w:sz w:val="19"/>
                <w:szCs w:val="19"/>
              </w:rPr>
              <w:t>PLAUSIBLE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345C06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前端 CI 将完整 .env（含 VITE_X_API_KEY）明文打印到 GitLab job 日志</w:t>
            </w:r>
          </w:p>
        </w:tc>
      </w:tr>
      <w:tr w14:paraId="538ACAE5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1196EF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#64</w:t>
            </w:r>
          </w:p>
        </w:tc>
        <w:tc>
          <w:tcPr>
            <w:tcW w:w="1900" w:type="dxa"/>
            <w:shd w:val="clear" w:color="auto" w:fill="EFEF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1187E8">
            <w:pPr>
              <w:spacing w:after="0" w:line="252" w:lineRule="auto"/>
              <w:jc w:val="left"/>
            </w:pPr>
            <w:r>
              <w:rPr>
                <w:b/>
                <w:bCs/>
                <w:color w:val="7F7F7F"/>
                <w:sz w:val="19"/>
                <w:szCs w:val="19"/>
              </w:rPr>
              <w:t>低 LOW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5D0793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B26A00"/>
                <w:sz w:val="19"/>
                <w:szCs w:val="19"/>
              </w:rPr>
              <w:t>PLAUSIBLE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E1C9CD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CORS 通配 origin 叠加 allow_credentials / nginx 无条件 Allow-Credentials</w:t>
            </w:r>
          </w:p>
        </w:tc>
      </w:tr>
      <w:tr w14:paraId="35947DA1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E04C89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#65</w:t>
            </w:r>
          </w:p>
        </w:tc>
        <w:tc>
          <w:tcPr>
            <w:tcW w:w="1900" w:type="dxa"/>
            <w:shd w:val="clear" w:color="auto" w:fill="EFEF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00926D">
            <w:pPr>
              <w:spacing w:after="0" w:line="252" w:lineRule="auto"/>
              <w:jc w:val="left"/>
            </w:pPr>
            <w:r>
              <w:rPr>
                <w:b/>
                <w:bCs/>
                <w:color w:val="7F7F7F"/>
                <w:sz w:val="19"/>
                <w:szCs w:val="19"/>
              </w:rPr>
              <w:t>低 LOW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AE8079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B26A00"/>
                <w:sz w:val="19"/>
                <w:szCs w:val="19"/>
              </w:rPr>
              <w:t>PLAUSIBLE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A1264C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RabbitMQ AMQP 与管理界面端口硬编码发布，默认 guest/guest</w:t>
            </w:r>
          </w:p>
        </w:tc>
      </w:tr>
      <w:tr w14:paraId="243F0399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64F413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#66</w:t>
            </w:r>
          </w:p>
        </w:tc>
        <w:tc>
          <w:tcPr>
            <w:tcW w:w="1900" w:type="dxa"/>
            <w:shd w:val="clear" w:color="auto" w:fill="EFEF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A3DF66">
            <w:pPr>
              <w:spacing w:after="0" w:line="252" w:lineRule="auto"/>
              <w:jc w:val="left"/>
            </w:pPr>
            <w:r>
              <w:rPr>
                <w:b/>
                <w:bCs/>
                <w:color w:val="7F7F7F"/>
                <w:sz w:val="19"/>
                <w:szCs w:val="19"/>
              </w:rPr>
              <w:t>低 LOW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C1DA24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B26A00"/>
                <w:sz w:val="19"/>
                <w:szCs w:val="19"/>
              </w:rPr>
              <w:t>PLAUSIBLE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16BC7E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网关级共享密钥 VITE_X_API_KEY 被打包进公开的前端 JS bundle</w:t>
            </w:r>
          </w:p>
        </w:tc>
      </w:tr>
      <w:tr w14:paraId="17A7D979">
        <w:tblPrEx>
          <w:tblBorders>
            <w:top w:val="single" w:color="D9D9D9" w:sz="2" w:space="0"/>
            <w:left w:val="single" w:color="D9D9D9" w:sz="2" w:space="0"/>
            <w:bottom w:val="single" w:color="D9D9D9" w:sz="2" w:space="0"/>
            <w:right w:val="single" w:color="D9D9D9" w:sz="2" w:space="0"/>
            <w:insideH w:val="single" w:color="E4E4E4" w:sz="2" w:space="0"/>
            <w:insideV w:val="single" w:color="E4E4E4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C147B9">
            <w:pPr>
              <w:spacing w:after="0" w:line="252" w:lineRule="auto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#67</w:t>
            </w:r>
          </w:p>
        </w:tc>
        <w:tc>
          <w:tcPr>
            <w:tcW w:w="1900" w:type="dxa"/>
            <w:shd w:val="clear" w:color="auto" w:fill="EFEF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E0500A">
            <w:pPr>
              <w:spacing w:after="0" w:line="252" w:lineRule="auto"/>
              <w:jc w:val="left"/>
            </w:pPr>
            <w:r>
              <w:rPr>
                <w:b/>
                <w:bCs/>
                <w:color w:val="7F7F7F"/>
                <w:sz w:val="19"/>
                <w:szCs w:val="19"/>
              </w:rPr>
              <w:t>低 LOW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E6592E">
            <w:pPr>
              <w:spacing w:after="0" w:line="252" w:lineRule="auto"/>
              <w:jc w:val="left"/>
            </w:pPr>
            <w:r>
              <w:rPr>
                <w:b w:val="0"/>
                <w:bCs w:val="0"/>
                <w:color w:val="B26A00"/>
                <w:sz w:val="19"/>
                <w:szCs w:val="19"/>
              </w:rPr>
              <w:t>PLAUSIBLE</w:t>
            </w:r>
          </w:p>
        </w:tc>
        <w:tc>
          <w:tcPr>
            <w:tcW w:w="56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CAEE32">
            <w:pPr>
              <w:spacing w:after="0" w:line="252" w:lineRule="auto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后端生产镜像包含 dev 依赖且以 root 运行</w:t>
            </w:r>
          </w:p>
        </w:tc>
      </w:tr>
    </w:tbl>
    <w:p w14:paraId="23F7852C">
      <w:pPr>
        <w:pStyle w:val="3"/>
      </w:pPr>
      <w:bookmarkStart w:id="5" w:name="_Toc14956"/>
      <w:r>
        <w:rPr>
          <w:b w:val="0"/>
          <w:bCs w:val="0"/>
        </w:rPr>
        <w:t>5. 如何阅读本清单</w:t>
      </w:r>
      <w:bookmarkEnd w:id="5"/>
    </w:p>
    <w:p w14:paraId="43FC326A">
      <w:pPr>
        <w:pStyle w:val="18"/>
        <w:numPr>
          <w:ilvl w:val="0"/>
          <w:numId w:val="1"/>
        </w:numPr>
        <w:spacing w:after="40" w:line="268" w:lineRule="auto"/>
      </w:pPr>
      <w:r>
        <w:rPr>
          <w:b/>
          <w:bCs/>
        </w:rPr>
        <w:t>级别</w:t>
      </w:r>
      <w:r>
        <w:rPr>
          <w:b w:val="0"/>
          <w:bCs w:val="0"/>
        </w:rPr>
        <w:t>：严重 / 高 / 中 / 低，决定修复优先级。</w:t>
      </w:r>
    </w:p>
    <w:p w14:paraId="005E57FD">
      <w:pPr>
        <w:pStyle w:val="18"/>
        <w:numPr>
          <w:ilvl w:val="0"/>
          <w:numId w:val="1"/>
        </w:numPr>
        <w:spacing w:after="40" w:line="268" w:lineRule="auto"/>
      </w:pPr>
      <w:r>
        <w:rPr>
          <w:b/>
          <w:bCs/>
        </w:rPr>
        <w:t>验证</w:t>
      </w:r>
      <w:r>
        <w:rPr>
          <w:b w:val="0"/>
          <w:bCs w:val="0"/>
        </w:rPr>
        <w:t>：CONFIRMED（已复现）/ PLAUSIBLE（真实但有前置条件）。</w:t>
      </w:r>
    </w:p>
    <w:p w14:paraId="1BA83401">
      <w:pPr>
        <w:pStyle w:val="18"/>
        <w:numPr>
          <w:ilvl w:val="0"/>
          <w:numId w:val="1"/>
        </w:numPr>
        <w:spacing w:after="40" w:line="268" w:lineRule="auto"/>
      </w:pPr>
      <w:r>
        <w:rPr>
          <w:b/>
          <w:bCs/>
        </w:rPr>
        <w:t>位置</w:t>
      </w:r>
      <w:r>
        <w:rPr>
          <w:b w:val="0"/>
          <w:bCs w:val="0"/>
        </w:rPr>
        <w:t>：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文件路径:行号</w:t>
      </w:r>
      <w:r>
        <w:rPr>
          <w:b w:val="0"/>
          <w:bCs w:val="0"/>
        </w:rPr>
        <w:t>，可直接定位到源码。</w:t>
      </w:r>
    </w:p>
    <w:p w14:paraId="4C3E962A">
      <w:pPr>
        <w:pStyle w:val="18"/>
        <w:numPr>
          <w:ilvl w:val="0"/>
          <w:numId w:val="1"/>
        </w:numPr>
        <w:spacing w:after="40" w:line="268" w:lineRule="auto"/>
      </w:pPr>
      <w:r>
        <w:rPr>
          <w:b/>
          <w:bCs/>
        </w:rPr>
        <w:t>问题</w:t>
      </w:r>
      <w:r>
        <w:rPr>
          <w:b w:val="0"/>
          <w:bCs w:val="0"/>
        </w:rPr>
        <w:t>：缺陷成因与可被利用/触发的路径。</w:t>
      </w:r>
    </w:p>
    <w:p w14:paraId="09AF8977">
      <w:pPr>
        <w:pStyle w:val="18"/>
        <w:numPr>
          <w:ilvl w:val="0"/>
          <w:numId w:val="1"/>
        </w:numPr>
        <w:spacing w:after="40" w:line="268" w:lineRule="auto"/>
      </w:pPr>
      <w:r>
        <w:rPr>
          <w:b/>
          <w:bCs/>
        </w:rPr>
        <w:t>证据</w:t>
      </w:r>
      <w:r>
        <w:rPr>
          <w:b w:val="0"/>
          <w:bCs w:val="0"/>
        </w:rPr>
        <w:t>：关键源码片段（部分条目提供）。</w:t>
      </w:r>
    </w:p>
    <w:p w14:paraId="5CE9FB76">
      <w:pPr>
        <w:pStyle w:val="18"/>
        <w:numPr>
          <w:ilvl w:val="0"/>
          <w:numId w:val="1"/>
        </w:numPr>
        <w:spacing w:after="40" w:line="268" w:lineRule="auto"/>
      </w:pPr>
      <w:r>
        <w:rPr>
          <w:b/>
          <w:bCs/>
        </w:rPr>
        <w:t>修复建议</w:t>
      </w:r>
      <w:r>
        <w:rPr>
          <w:b w:val="0"/>
          <w:bCs w:val="0"/>
        </w:rPr>
        <w:t>：可落地的修法与方向。</w:t>
      </w:r>
    </w:p>
    <w:p w14:paraId="2DC76BB2">
      <w:pPr>
        <w:pStyle w:val="3"/>
      </w:pPr>
      <w:bookmarkStart w:id="6" w:name="_Toc15194"/>
      <w:r>
        <w:rPr>
          <w:b w:val="0"/>
          <w:bCs w:val="0"/>
        </w:rPr>
        <w:t>6. 建议修复顺序（代码向）</w:t>
      </w:r>
      <w:bookmarkEnd w:id="6"/>
    </w:p>
    <w:p w14:paraId="5A9F9F37">
      <w:pPr>
        <w:pStyle w:val="18"/>
        <w:numPr>
          <w:ilvl w:val="0"/>
          <w:numId w:val="2"/>
        </w:numPr>
        <w:spacing w:after="40" w:line="268" w:lineRule="auto"/>
      </w:pPr>
      <w:r>
        <w:rPr>
          <w:b/>
          <w:bCs/>
        </w:rPr>
        <w:t>先修 3 条严重越权（#1–#3）</w:t>
      </w:r>
      <w:r>
        <w:rPr>
          <w:b w:val="0"/>
          <w:bCs w:val="0"/>
        </w:rPr>
        <w:t>：中间件把已鉴权资源 id 注入 request.state，service 只信任它，并对 user↔资源做二次成员校验（纵深防御）。</w:t>
      </w:r>
    </w:p>
    <w:p w14:paraId="29946A2E">
      <w:pPr>
        <w:pStyle w:val="18"/>
        <w:numPr>
          <w:ilvl w:val="0"/>
          <w:numId w:val="2"/>
        </w:numPr>
        <w:spacing w:after="40" w:line="268" w:lineRule="auto"/>
      </w:pPr>
      <w:r>
        <w:rPr>
          <w:b/>
          <w:bCs/>
        </w:rPr>
        <w:t>关闭生产 DEBUG 回传堆栈（#51）</w:t>
      </w:r>
      <w:r>
        <w:rPr>
          <w:b w:val="0"/>
          <w:bCs w:val="0"/>
        </w:rPr>
        <w:t xml:space="preserve">，确保异常处理不外泄堆栈；配合关掉 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DEBUG</w:t>
      </w:r>
      <w:r>
        <w:rPr>
          <w:b w:val="0"/>
          <w:bCs w:val="0"/>
        </w:rPr>
        <w:t>/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SQL_ECHO</w:t>
      </w:r>
      <w:r>
        <w:rPr>
          <w:b w:val="0"/>
          <w:bCs w:val="0"/>
        </w:rPr>
        <w:t>。</w:t>
      </w:r>
    </w:p>
    <w:p w14:paraId="68F9D7BA">
      <w:pPr>
        <w:pStyle w:val="18"/>
        <w:numPr>
          <w:ilvl w:val="0"/>
          <w:numId w:val="2"/>
        </w:numPr>
        <w:spacing w:after="40" w:line="268" w:lineRule="auto"/>
      </w:pPr>
      <w:r>
        <w:rPr>
          <w:b/>
          <w:bCs/>
        </w:rPr>
        <w:t>收敛数据外泄面</w:t>
      </w:r>
      <w:r>
        <w:rPr>
          <w:b w:val="0"/>
          <w:bCs w:val="0"/>
        </w:rPr>
        <w:t>：上传去 public-read 改私有 + 预签名（#10）；令牌 refresh 迁 httpOnly cookie（#30/#31/#35）；网关 key 不当安全边界（#55/#66）。</w:t>
      </w:r>
    </w:p>
    <w:p w14:paraId="27FA5D69">
      <w:pPr>
        <w:pStyle w:val="18"/>
        <w:numPr>
          <w:ilvl w:val="0"/>
          <w:numId w:val="2"/>
        </w:numPr>
        <w:spacing w:after="40" w:line="268" w:lineRule="auto"/>
      </w:pPr>
      <w:r>
        <w:rPr>
          <w:b/>
          <w:bCs/>
        </w:rPr>
        <w:t>修金额/账户接管链</w:t>
      </w:r>
      <w:r>
        <w:rPr>
          <w:b w:val="0"/>
          <w:bCs w:val="0"/>
        </w:rPr>
        <w:t xml:space="preserve">：退款校验与回滚（#5/#41）、金额下界（#16）、OTP 限速/锁定 + 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secrets</w:t>
      </w:r>
      <w:r>
        <w:rPr>
          <w:b w:val="0"/>
          <w:bCs w:val="0"/>
        </w:rPr>
        <w:t xml:space="preserve"> 随机 + 消除用户枚举（#4/#11/#40）。</w:t>
      </w:r>
    </w:p>
    <w:p w14:paraId="42D6C358">
      <w:pPr>
        <w:pStyle w:val="18"/>
        <w:numPr>
          <w:ilvl w:val="0"/>
          <w:numId w:val="2"/>
        </w:numPr>
        <w:spacing w:after="40" w:line="268" w:lineRule="auto"/>
      </w:pPr>
      <w:r>
        <w:rPr>
          <w:b/>
          <w:bCs/>
        </w:rPr>
        <w:t>治理可靠性与 DoS</w:t>
      </w:r>
      <w:r>
        <w:rPr>
          <w:b w:val="0"/>
          <w:bCs w:val="0"/>
        </w:rPr>
        <w:t>：消费者毒丸兜底与丢消息（#8/#21/#27/#45）、报表/导入内存上限（#18/#25/#28/#29）、SSRF 校验（#6/#12）。</w:t>
      </w:r>
    </w:p>
    <w:p w14:paraId="55DD4878">
      <w:pPr>
        <w:pStyle w:val="18"/>
        <w:numPr>
          <w:ilvl w:val="0"/>
          <w:numId w:val="2"/>
        </w:numPr>
        <w:spacing w:after="40" w:line="268" w:lineRule="auto"/>
      </w:pPr>
      <w:r>
        <w:rPr>
          <w:b/>
          <w:bCs/>
        </w:rPr>
        <w:t>清理卫生项</w:t>
      </w:r>
      <w:r>
        <w:rPr>
          <w:b w:val="0"/>
          <w:bCs w:val="0"/>
        </w:rPr>
        <w:t>：删死代码与 conftest 误引用（#42/#43）、拆 god-file（#62）、镜像硬化与统一恒定时间比较（#67/#38/#52）。</w:t>
      </w:r>
    </w:p>
    <w:p w14:paraId="2E511FBA">
      <w:r>
        <w:br w:type="page"/>
      </w:r>
    </w:p>
    <w:p w14:paraId="5D5239CF">
      <w:pPr>
        <w:pStyle w:val="2"/>
      </w:pPr>
      <w:bookmarkStart w:id="7" w:name="_Toc704"/>
      <w:r>
        <w:rPr>
          <w:b w:val="0"/>
          <w:bCs w:val="0"/>
        </w:rPr>
        <w:t>二、发现明细清单（67 条）</w:t>
      </w:r>
      <w:bookmarkEnd w:id="7"/>
    </w:p>
    <w:p w14:paraId="51B9F593">
      <w:pPr>
        <w:pBdr>
          <w:left w:val="single" w:color="2E74B5" w:sz="22" w:space="10"/>
        </w:pBdr>
        <w:shd w:val="clear" w:color="auto" w:fill="EEF2F8"/>
        <w:spacing w:before="40" w:after="160" w:line="276" w:lineRule="auto"/>
      </w:pPr>
      <w:r>
        <w:rPr>
          <w:b w:val="0"/>
          <w:bCs w:val="0"/>
          <w:i/>
          <w:iCs/>
          <w:color w:val="445566"/>
        </w:rPr>
        <w:t>每条含：级别徽章 · 验证状态 · 类型 · 代码位置（文件:行）· 问题 · 证据 · 修复建议。按严重级别分组，组内按编号排序。</w:t>
      </w:r>
    </w:p>
    <w:p w14:paraId="4CC271FA">
      <w:pPr>
        <w:pStyle w:val="3"/>
      </w:pPr>
      <w:bookmarkStart w:id="8" w:name="_Toc25004"/>
      <w:r>
        <w:rPr>
          <w:b w:val="0"/>
          <w:bCs w:val="0"/>
        </w:rPr>
        <w:t>严重 CRITICAL（3 条）</w:t>
      </w:r>
      <w:bookmarkEnd w:id="8"/>
    </w:p>
    <w:p w14:paraId="14DE2630">
      <w:pPr>
        <w:pStyle w:val="4"/>
        <w:keepNext/>
        <w:spacing w:before="220" w:after="40"/>
      </w:pPr>
      <w:r>
        <w:rPr>
          <w:b/>
          <w:bCs/>
          <w:color w:val="C00000"/>
        </w:rPr>
        <w:t xml:space="preserve">#1  </w:t>
      </w:r>
      <w:r>
        <w:rPr>
          <w:b/>
          <w:bCs/>
        </w:rPr>
        <w:t>check_permissions 授权检查目标可被查询参数 business_id/business_type 篡改，导致跨租户越权 (IDOR)</w:t>
      </w:r>
    </w:p>
    <w:p w14:paraId="274369E8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C00000"/>
          <w:sz w:val="18"/>
          <w:szCs w:val="18"/>
        </w:rPr>
        <w:t xml:space="preserve">严重 CRITICAL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2E7D32"/>
          <w:sz w:val="18"/>
          <w:szCs w:val="18"/>
        </w:rPr>
        <w:t xml:space="preserve">CONFIRMED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authorization-bypass</w:t>
      </w:r>
    </w:p>
    <w:p w14:paraId="318F4E94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core_app/src/app/internal/main_app/middlewares/permissions/middlewares.py:242</w:t>
      </w:r>
    </w:p>
    <w:p w14:paraId="098AB907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5EB3247E">
      <w:pPr>
        <w:spacing w:after="80" w:line="276" w:lineRule="auto"/>
      </w:pPr>
      <w:r>
        <w:rPr>
          <w:b w:val="0"/>
          <w:bCs w:val="0"/>
        </w:rPr>
        <w:t xml:space="preserve">任何持有合法 token 的普通租户用户，只要是自身某个 company/store/restaurant 的成员(或 owner)，即可对他人资源发起越权操作。攻击者请求 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PUT /vendors/{受害者vendor_id}/products/{pid}?business_id={攻击者自己的store_id}&amp;business_type=store</w:t>
      </w:r>
      <w:r>
        <w:rPr>
          <w:b w:val="0"/>
          <w:bCs w:val="0"/>
        </w:rPr>
        <w:t>：check_store_permissions 针对攻击者自己的 store 校验通过，而 handler 用 path 中受害者 vendor_id 调用 update_store_product 修改/删除受害者商品。BusinessEntityType 为 StrEnum('store'/'company'/'restaurant'/'manufacturer_subdivision')，查询串字符串可直接匹配 match 分支，无需任何额外权限。该模式覆盖 vendor/invoices/restaurants/companies 等大量带 path 资源 id 的 check_permissions 路由，且服务层普遍不复查成员身份 —— 系统性跨租户读/写/删越权。</w:t>
      </w:r>
    </w:p>
    <w:p w14:paraId="7E6CB7E4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证据</w:t>
      </w:r>
    </w:p>
    <w:p w14:paraId="16A4CBD2">
      <w:pPr>
        <w:pBdr>
          <w:left w:val="single" w:color="BDBDBD" w:sz="18" w:space="10"/>
        </w:pBdr>
        <w:shd w:val="clear" w:color="auto" w:fill="F5F5F5"/>
        <w:spacing w:before="60" w:after="140" w:line="240" w:lineRule="auto"/>
        <w:jc w:val="left"/>
      </w:pPr>
      <w:r>
        <w:rPr>
          <w:rFonts w:ascii="Consolas" w:hAnsi="Consolas" w:eastAsia="微软雅黑"/>
          <w:color w:val="444444"/>
          <w:sz w:val="18"/>
          <w:szCs w:val="18"/>
        </w:rPr>
        <w:t>check() 先从 path 解析资源: store_id = path_params.get('vendor_id')(236 行), company_id = path_params.get('company_id')(237 行)。随后无条件读取查询串并覆盖: business_id = query_params.get('business_id')(242 行); business_type = ... or query_params.get('business_type')(244 行); match 中 store_id = business_id / company_id = business_id(251/253 行)。权限校验用被覆盖后的 id，但 handler 仍用 path 值。以 vendor/transport/handlers.py:324 update_vendor_product(vendor_id) 为例，其 store_id=path vendor_id，而 service stores/products/services.py:324-334 update_store_product 只校验 store/product 是否存在，不校验成员身份。</w:t>
      </w:r>
    </w:p>
    <w:p w14:paraId="11D8472D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511E0690">
      <w:pPr>
        <w:spacing w:after="120" w:line="276" w:lineRule="auto"/>
      </w:pPr>
      <w:r>
        <w:rPr>
          <w:b w:val="0"/>
          <w:bCs w:val="0"/>
        </w:rPr>
        <w:t>权限中间件必须对 handler 实际操作的同一资源标识做校验，禁止用查询参数覆盖由 path 推导出的资源 id。更稳妥的做法是由中间件把已鉴权通过的资源 id 注入 request.state 并让 handler/service 只使用该值，或在 service 层对 user 成员身份做二次校验(纵深防御)。</w:t>
      </w:r>
    </w:p>
    <w:p w14:paraId="4386F8A3">
      <w:pPr>
        <w:pBdr>
          <w:bottom w:val="single" w:color="E0E0E0" w:sz="4" w:space="6"/>
        </w:pBdr>
        <w:spacing w:after="140"/>
      </w:pPr>
    </w:p>
    <w:p w14:paraId="2BDFA48A">
      <w:pPr>
        <w:pStyle w:val="4"/>
        <w:keepNext/>
        <w:spacing w:before="220" w:after="40"/>
      </w:pPr>
      <w:r>
        <w:rPr>
          <w:b/>
          <w:bCs/>
          <w:color w:val="C00000"/>
        </w:rPr>
        <w:t xml:space="preserve">#2  </w:t>
      </w:r>
      <w:r>
        <w:rPr>
          <w:b/>
          <w:bCs/>
        </w:rPr>
        <w:t>跨租户对他人订单发票记账/退款（缺 order↔store 归属校验）</w:t>
      </w:r>
    </w:p>
    <w:p w14:paraId="35380FF9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C00000"/>
          <w:sz w:val="18"/>
          <w:szCs w:val="18"/>
        </w:rPr>
        <w:t xml:space="preserve">严重 CRITICAL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2E7D32"/>
          <w:sz w:val="18"/>
          <w:szCs w:val="18"/>
        </w:rPr>
        <w:t xml:space="preserve">CONFIRMED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authorization</w:t>
      </w:r>
    </w:p>
    <w:p w14:paraId="5D1C8AF2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core_app/src/app/internal/core/stores/orders/services.py:1806</w:t>
      </w:r>
    </w:p>
    <w:p w14:paraId="3F3B0014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1DD0C67D">
      <w:pPr>
        <w:spacing w:after="80" w:line="276" w:lineRule="auto"/>
      </w:pPr>
      <w:r>
        <w:rPr>
          <w:b w:val="0"/>
          <w:bCs w:val="0"/>
        </w:rPr>
        <w:t xml:space="preserve">create_order_invoice_transaction（由 POST /stores/{store_id}/orders/{order_id}/invoice/transactions 调用，仅 Security(check_access_token)）用 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store_member = get_store_member(store_id)</w:t>
      </w:r>
      <w:r>
        <w:rPr>
          <w:b w:val="0"/>
          <w:bCs w:val="0"/>
        </w:rPr>
        <w:t xml:space="preserve"> 或 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company_member = get_company_member(order.store.company_id)</w:t>
      </w:r>
      <w:r>
        <w:rPr>
          <w:b w:val="0"/>
          <w:bCs w:val="0"/>
        </w:rPr>
        <w:t xml:space="preserve"> 鉴权，但 </w:t>
      </w:r>
      <w:r>
        <w:rPr>
          <w:b/>
          <w:bCs/>
        </w:rPr>
        <w:t>从不校验 order.store.id == store_id</w:t>
      </w:r>
      <w:r>
        <w:rPr>
          <w:b w:val="0"/>
          <w:bCs w:val="0"/>
        </w:rPr>
        <w:t xml:space="preserve">。store_member 分支只证明调用者属于攻击者自选的 URL store_id，与订单无关。于是任何属于任意一个 store 的用户，在 path 里带自己的 store_id + 受害者的 order_id（属于别的 store/company），即可对该受害发票记 PAYMENT/REFUND 交易。REFUND 分支还会 top_up_restaurant_account_credit_balance(order.restaurant_id) 给任意餐厅充真实信用额度，并改写 invoice.total_paid/total_refunded/balance_due/is_paid。同类读方法 get_order_invoice_transactions、get_order_invoice_history 完全无成员校验，任何认证用户可读任意订单的财务交易/历史。对照同文件正确方法（get_order_invoice 等）都做了 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if order.store.id != store_id: return Forbidden</w:t>
      </w:r>
      <w:r>
        <w:rPr>
          <w:b w:val="0"/>
          <w:bCs w:val="0"/>
        </w:rPr>
        <w:t>。</w:t>
      </w:r>
    </w:p>
    <w:p w14:paraId="0CEC4A45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证据</w:t>
      </w:r>
    </w:p>
    <w:p w14:paraId="73735253">
      <w:pPr>
        <w:pBdr>
          <w:left w:val="single" w:color="BDBDBD" w:sz="18" w:space="10"/>
        </w:pBdr>
        <w:shd w:val="clear" w:color="auto" w:fill="F5F5F5"/>
        <w:spacing w:before="60" w:after="140" w:line="240" w:lineRule="auto"/>
        <w:jc w:val="left"/>
      </w:pPr>
      <w:r>
        <w:rPr>
          <w:rFonts w:ascii="Consolas" w:hAnsi="Consolas" w:eastAsia="微软雅黑"/>
          <w:color w:val="444444"/>
          <w:sz w:val="18"/>
          <w:szCs w:val="18"/>
        </w:rPr>
        <w:t>order = get_order(order_id) ... store_member = get_store_member(store_id, user_id) ; company_member = get_company_member(order.store.company_id) ; if store_member is None and company_member is None: return not_found('member')  # 缺 order.store.id == store_id 校验；REFUND 随后给 order.restaurant_id 充值</w:t>
      </w:r>
    </w:p>
    <w:p w14:paraId="4D7E3FD3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44750935">
      <w:pPr>
        <w:spacing w:after="120" w:line="276" w:lineRule="auto"/>
      </w:pPr>
      <w:r>
        <w:rPr>
          <w:b w:val="0"/>
          <w:bCs w:val="0"/>
        </w:rPr>
        <w:t xml:space="preserve">在 create_order_invoice_transaction、get_order_invoice_transactions、get_order_invoice_history 加载 order 后补 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if order.store.id != store_id: return Forbidden</w:t>
      </w:r>
      <w:r>
        <w:rPr>
          <w:b w:val="0"/>
          <w:bCs w:val="0"/>
        </w:rPr>
        <w:t>，并把两个读方法置于与写路径相同的 store/company 成员校验之后。不要让 store_member(store_id) 分支单独授权对属于其它 store 的订单的操作。</w:t>
      </w:r>
    </w:p>
    <w:p w14:paraId="62611EDE">
      <w:pPr>
        <w:pBdr>
          <w:bottom w:val="single" w:color="E0E0E0" w:sz="4" w:space="6"/>
        </w:pBdr>
        <w:spacing w:after="140"/>
      </w:pPr>
    </w:p>
    <w:p w14:paraId="70F81D41">
      <w:pPr>
        <w:pStyle w:val="4"/>
        <w:keepNext/>
        <w:spacing w:before="220" w:after="40"/>
      </w:pPr>
      <w:r>
        <w:rPr>
          <w:b/>
          <w:bCs/>
          <w:color w:val="C00000"/>
        </w:rPr>
        <w:t xml:space="preserve">#3  </w:t>
      </w:r>
      <w:r>
        <w:rPr>
          <w:b/>
          <w:bCs/>
        </w:rPr>
        <w:t>团队成员更新：跨租户越权 + 角色提权（仅凭 member_id 定位、business 取自请求体）</w:t>
      </w:r>
    </w:p>
    <w:p w14:paraId="1B64474A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C00000"/>
          <w:sz w:val="18"/>
          <w:szCs w:val="18"/>
        </w:rPr>
        <w:t xml:space="preserve">严重 CRITICAL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2E7D32"/>
          <w:sz w:val="18"/>
          <w:szCs w:val="18"/>
        </w:rPr>
        <w:t xml:space="preserve">CONFIRMED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authz-bypass</w:t>
      </w:r>
    </w:p>
    <w:p w14:paraId="5B54821A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core_app/src/app/internal/core/team/services.py:233</w:t>
      </w:r>
    </w:p>
    <w:p w14:paraId="566800E5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296A91A8">
      <w:pPr>
        <w:spacing w:after="80" w:line="276" w:lineRule="auto"/>
      </w:pPr>
      <w:r>
        <w:rPr>
          <w:b w:val="0"/>
          <w:bCs w:val="0"/>
        </w:rPr>
        <w:t xml:space="preserve">PUT /team/members/{member_id} 由 check_permissions(['edit__team']) 把关，而中间件只校验调用者是 *查询* business_id 的成员。但 update_team_member 校验的是 </w:t>
      </w:r>
      <w:r>
        <w:rPr>
          <w:b/>
          <w:bCs/>
        </w:rPr>
        <w:t>请求体 body</w:t>
      </w:r>
      <w:r>
        <w:rPr>
          <w:b w:val="0"/>
          <w:bCs w:val="0"/>
        </w:rPr>
        <w:t xml:space="preserve"> 里的 business（update_data.business_id），随后调用 update_company_member/update_store_member/update_restaurant_member，仓库层只按 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member_id</w:t>
      </w:r>
      <w:r>
        <w:rPr>
          <w:b w:val="0"/>
          <w:bCs w:val="0"/>
        </w:rPr>
        <w:t xml:space="preserve"> 更新、无 company/business 作用域（并把 store_id/restaurant_id 设为 body 里的 business_id）。代码里还留着 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# TODO check that user_id have rights for update member with member_id</w:t>
      </w:r>
      <w:r>
        <w:rPr>
          <w:b w:val="0"/>
          <w:bCs w:val="0"/>
        </w:rPr>
        <w:t xml:space="preserve">。后果：(1) 在自己所属某个 business 持 edit__team 的经理，凭目标成员 UUID + 任意 body business_id 即可更新系统中 </w:t>
      </w:r>
      <w:r>
        <w:rPr>
          <w:b/>
          <w:bCs/>
        </w:rPr>
        <w:t>任意</w:t>
      </w:r>
      <w:r>
        <w:rPr>
          <w:b w:val="0"/>
          <w:bCs w:val="0"/>
        </w:rPr>
        <w:t xml:space="preserve"> 团队成员；(2) role_id 也来自 body，非 owner 可把自己或同谋提升为 Owner/Manager（提权），store/restaurant 成员还能被改派到别的 business。兄弟操作（get/delete/change_password）都正确作用域化，佐证这是明确缺陷而非有意设计。</w:t>
      </w:r>
    </w:p>
    <w:p w14:paraId="1686E1B0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证据</w:t>
      </w:r>
    </w:p>
    <w:p w14:paraId="7F773460">
      <w:pPr>
        <w:pBdr>
          <w:left w:val="single" w:color="BDBDBD" w:sz="18" w:space="10"/>
        </w:pBdr>
        <w:shd w:val="clear" w:color="auto" w:fill="F5F5F5"/>
        <w:spacing w:before="60" w:after="140" w:line="240" w:lineRule="auto"/>
        <w:jc w:val="left"/>
      </w:pPr>
      <w:r>
        <w:rPr>
          <w:rFonts w:ascii="Consolas" w:hAnsi="Consolas" w:eastAsia="微软雅黑"/>
          <w:color w:val="444444"/>
          <w:sz w:val="18"/>
          <w:szCs w:val="18"/>
        </w:rPr>
        <w:t>services.py:228-233: kwargs |= {'member_id': member_id, 'update_data': update_data} / # TODO check that user_id have rights ... / member = await func_for_get_team_member(**kwargs)；companies/repositories.py:363-367: update(CompanyMember).where(CompanyMember.id == member_id)；UpdateTeamMemberIn.business_id 是客户端提供的 body 字段。</w:t>
      </w:r>
    </w:p>
    <w:p w14:paraId="51343D47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48F83430">
      <w:pPr>
        <w:spacing w:after="120" w:line="276" w:lineRule="auto"/>
      </w:pPr>
      <w:r>
        <w:rPr>
          <w:b w:val="0"/>
          <w:bCs w:val="0"/>
        </w:rPr>
        <w:t>在 update_team_member 中要求 update_data.business_id 等于中间件已校验的 path/query business_id，并校验调用者是该 business 的授权成员、目标 member_id 确属该 business；仓库 UPDATE 增加 company_id/store_id/restaurant_id 作用域；并校验 role_id 是否可由调用者授予（禁止非 owner 授予 Owner）。</w:t>
      </w:r>
    </w:p>
    <w:p w14:paraId="14F1E07E">
      <w:pPr>
        <w:pBdr>
          <w:bottom w:val="single" w:color="E0E0E0" w:sz="4" w:space="6"/>
        </w:pBdr>
        <w:spacing w:after="140"/>
      </w:pPr>
    </w:p>
    <w:p w14:paraId="51AF29CF">
      <w:pPr>
        <w:pStyle w:val="3"/>
      </w:pPr>
      <w:bookmarkStart w:id="9" w:name="_Toc10881"/>
      <w:r>
        <w:rPr>
          <w:b w:val="0"/>
          <w:bCs w:val="0"/>
        </w:rPr>
        <w:t>高 HIGH（11 条）</w:t>
      </w:r>
      <w:bookmarkEnd w:id="9"/>
    </w:p>
    <w:p w14:paraId="7B0F12E4">
      <w:pPr>
        <w:pStyle w:val="4"/>
        <w:keepNext/>
        <w:spacing w:before="220" w:after="40"/>
      </w:pPr>
      <w:r>
        <w:rPr>
          <w:b/>
          <w:bCs/>
          <w:color w:val="C55A11"/>
        </w:rPr>
        <w:t xml:space="preserve">#4  </w:t>
      </w:r>
      <w:r>
        <w:rPr>
          <w:b/>
          <w:bCs/>
        </w:rPr>
        <w:t>验证码(OTP)无失败次数限制/锁定，结合仅凭邮箱即可发起的密码重置流程可导致账户接管</w:t>
      </w:r>
    </w:p>
    <w:p w14:paraId="18BD6830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C55A11"/>
          <w:sz w:val="18"/>
          <w:szCs w:val="18"/>
        </w:rPr>
        <w:t xml:space="preserve">高 HIGH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2E7D32"/>
          <w:sz w:val="18"/>
          <w:szCs w:val="18"/>
        </w:rPr>
        <w:t xml:space="preserve">CONFIRMED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broken-authentication</w:t>
      </w:r>
    </w:p>
    <w:p w14:paraId="2A8EF875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core_app/src/app/internal/core/auth/services.py:160</w:t>
      </w:r>
    </w:p>
    <w:p w14:paraId="7D9E4481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54360B4C">
      <w:pPr>
        <w:spacing w:after="80" w:line="276" w:lineRule="auto"/>
      </w:pPr>
      <w:r>
        <w:rPr>
          <w:b w:val="0"/>
          <w:bCs w:val="0"/>
        </w:rPr>
        <w:t>攻击者对受害者邮箱调用 /reset-password/pre 拿到 session_id，再对 /verify/contact/code 暴力枚举 6 位码(10^6 空间、30 分钟有效、无锁定、无节流；每 5s 还可再生成一个并存有效码)，命中后调用 /reset-password 重置受害者密码，实现完全账户接管。sign_in / additional-sign-in / sign-up 的 2FA 同样依赖该验证码，均无爆破防护。</w:t>
      </w:r>
    </w:p>
    <w:p w14:paraId="73F87D8A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证据</w:t>
      </w:r>
    </w:p>
    <w:p w14:paraId="7EAE5177">
      <w:pPr>
        <w:pBdr>
          <w:left w:val="single" w:color="BDBDBD" w:sz="18" w:space="10"/>
        </w:pBdr>
        <w:shd w:val="clear" w:color="auto" w:fill="F5F5F5"/>
        <w:spacing w:before="60" w:after="140" w:line="240" w:lineRule="auto"/>
        <w:jc w:val="left"/>
      </w:pPr>
      <w:r>
        <w:rPr>
          <w:rFonts w:ascii="Consolas" w:hAnsi="Consolas" w:eastAsia="微软雅黑"/>
          <w:color w:val="444444"/>
          <w:sz w:val="18"/>
          <w:szCs w:val="18"/>
        </w:rPr>
        <w:t>verify_contact_code(160-188)：if code not in not_activated_confirmation_codes: return incorrect_confirmation_code_error()，无任何尝试计数或锁定。码为 6 位数字，confirmation_code_ttl 默认 1800s(30 分钟)，resend 间隔默认 5s。pre_reset_password 仅凭 contact 即返回 confirmation_session_id，无需密码；随后 reset_password 直接写入新密码。</w:t>
      </w:r>
    </w:p>
    <w:p w14:paraId="358730A7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4C0183C0">
      <w:pPr>
        <w:spacing w:after="120" w:line="276" w:lineRule="auto"/>
      </w:pPr>
      <w:r>
        <w:rPr>
          <w:b w:val="0"/>
          <w:bCs w:val="0"/>
        </w:rPr>
        <w:t>对每个 confirmation_session 增加失败尝试计数，超阈值(如 5 次)即锁定并失效该会话所有码；限制同时有效码数量并在成功/失败后使旧码作废；在相关端点增加基于 IP+账户的速率限制；缩短码 TTL。</w:t>
      </w:r>
    </w:p>
    <w:p w14:paraId="76356704">
      <w:pPr>
        <w:pBdr>
          <w:bottom w:val="single" w:color="E0E0E0" w:sz="4" w:space="6"/>
        </w:pBdr>
        <w:spacing w:after="140"/>
      </w:pPr>
    </w:p>
    <w:p w14:paraId="5013BF25">
      <w:pPr>
        <w:pStyle w:val="4"/>
        <w:keepNext/>
        <w:spacing w:before="220" w:after="40"/>
      </w:pPr>
      <w:r>
        <w:rPr>
          <w:b/>
          <w:bCs/>
          <w:color w:val="C55A11"/>
        </w:rPr>
        <w:t xml:space="preserve">#5  </w:t>
      </w:r>
      <w:r>
        <w:rPr>
          <w:b/>
          <w:bCs/>
        </w:rPr>
        <w:t>退款校验运算符优先级 bug + 先改后校验且无回滚；余额永不恢复</w:t>
      </w:r>
    </w:p>
    <w:p w14:paraId="19594D8C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C55A11"/>
          <w:sz w:val="18"/>
          <w:szCs w:val="18"/>
        </w:rPr>
        <w:t xml:space="preserve">高 HIGH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2E7D32"/>
          <w:sz w:val="18"/>
          <w:szCs w:val="18"/>
        </w:rPr>
        <w:t xml:space="preserve">CONFIRMED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correctness</w:t>
      </w:r>
    </w:p>
    <w:p w14:paraId="58BF058B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core_app/src/app/internal/core/orders/repositories.py:1519</w:t>
      </w:r>
    </w:p>
    <w:p w14:paraId="33771051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002AB50A">
      <w:pPr>
        <w:spacing w:after="80" w:line="276" w:lineRule="auto"/>
      </w:pPr>
      <w:r>
        <w:rPr>
          <w:b w:val="0"/>
          <w:bCs w:val="0"/>
        </w:rPr>
        <w:t>在 update_order_invoice_total_refunded 中：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total_paid = invoice.total_paid or invoice.payment_record.paid_amount if invoice.payment_record else Decimal('0.00')</w:t>
      </w:r>
      <w:r>
        <w:rPr>
          <w:b w:val="0"/>
          <w:bCs w:val="0"/>
        </w:rPr>
        <w:t xml:space="preserve">。Python 条件表达式绑定比 or 松，实际解析为 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(invoice.total_paid or invoice.payment_record.paid_amount) if invoice.payment_record else 0</w:t>
      </w:r>
      <w:r>
        <w:rPr>
          <w:b w:val="0"/>
          <w:bCs w:val="0"/>
        </w:rPr>
        <w:t xml:space="preserve">。当无 payment_record（PAYMENT 交易路径只设 invoice.total_paid、不建 payment_record）时，total_paid 被强制为 0，每笔合法退款都被拒『Refund would exceed total paid』。此外 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invoice.total_refunded += amount</w:t>
      </w:r>
      <w:r>
        <w:rPr>
          <w:b w:val="0"/>
          <w:bCs w:val="0"/>
        </w:rPr>
        <w:t xml:space="preserve"> 在校验前就已应用，失败分支 return 时无 session.rollback()，留下脏 ORM 对象；即便成功也从不递减 balance_due 或清 is_paid，全额退款后发票仍显示已付、余额陈旧。</w:t>
      </w:r>
    </w:p>
    <w:p w14:paraId="3EEA9566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证据</w:t>
      </w:r>
    </w:p>
    <w:p w14:paraId="59FA6124">
      <w:pPr>
        <w:pBdr>
          <w:left w:val="single" w:color="BDBDBD" w:sz="18" w:space="10"/>
        </w:pBdr>
        <w:shd w:val="clear" w:color="auto" w:fill="F5F5F5"/>
        <w:spacing w:before="60" w:after="140" w:line="240" w:lineRule="auto"/>
        <w:jc w:val="left"/>
      </w:pPr>
      <w:r>
        <w:rPr>
          <w:rFonts w:ascii="Consolas" w:hAnsi="Consolas" w:eastAsia="微软雅黑"/>
          <w:color w:val="444444"/>
          <w:sz w:val="18"/>
          <w:szCs w:val="18"/>
        </w:rPr>
        <w:t>invoice.total_refunded += amount</w:t>
      </w:r>
      <w:r>
        <w:br w:type="textWrapping"/>
      </w:r>
      <w:r>
        <w:rPr>
          <w:rFonts w:ascii="Consolas" w:hAnsi="Consolas" w:eastAsia="微软雅黑"/>
          <w:color w:val="444444"/>
          <w:sz w:val="18"/>
          <w:szCs w:val="18"/>
        </w:rPr>
        <w:t>total_paid = (</w:t>
      </w:r>
      <w:r>
        <w:br w:type="textWrapping"/>
      </w:r>
      <w:r>
        <w:rPr>
          <w:rFonts w:ascii="Consolas" w:hAnsi="Consolas" w:eastAsia="微软雅黑"/>
          <w:color w:val="444444"/>
          <w:sz w:val="18"/>
          <w:szCs w:val="18"/>
        </w:rPr>
        <w:t xml:space="preserve">    invoice.total_paid or invoice.payment_record.paid_amount if invoice.payment_record else Decimal('0.00')</w:t>
      </w:r>
      <w:r>
        <w:br w:type="textWrapping"/>
      </w:r>
      <w:r>
        <w:rPr>
          <w:rFonts w:ascii="Consolas" w:hAnsi="Consolas" w:eastAsia="微软雅黑"/>
          <w:color w:val="444444"/>
          <w:sz w:val="18"/>
          <w:szCs w:val="18"/>
        </w:rPr>
        <w:t>)</w:t>
      </w:r>
      <w:r>
        <w:br w:type="textWrapping"/>
      </w:r>
      <w:r>
        <w:rPr>
          <w:rFonts w:ascii="Consolas" w:hAnsi="Consolas" w:eastAsia="微软雅黑"/>
          <w:color w:val="444444"/>
          <w:sz w:val="18"/>
          <w:szCs w:val="18"/>
        </w:rPr>
        <w:t>if invoice.total_refunded &gt; total_paid:</w:t>
      </w:r>
      <w:r>
        <w:br w:type="textWrapping"/>
      </w:r>
      <w:r>
        <w:rPr>
          <w:rFonts w:ascii="Consolas" w:hAnsi="Consolas" w:eastAsia="微软雅黑"/>
          <w:color w:val="444444"/>
          <w:sz w:val="18"/>
          <w:szCs w:val="18"/>
        </w:rPr>
        <w:t xml:space="preserve">    return Result.fail(... 'Refund would exceed total paid')</w:t>
      </w:r>
    </w:p>
    <w:p w14:paraId="55667D50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647B5F51">
      <w:pPr>
        <w:spacing w:after="120" w:line="276" w:lineRule="auto"/>
      </w:pPr>
      <w:r>
        <w:rPr>
          <w:b w:val="0"/>
          <w:bCs w:val="0"/>
        </w:rPr>
        <w:t>显式加括号：total_paid = invoice.total_paid if invoice.total_paid is not None else (invoice.payment_record.paid_amount if invoice.payment_record else Decimal('0.00'))。先校验后改动，失败分支回滚，并更新 balance_due/is_paid 反映退款。</w:t>
      </w:r>
    </w:p>
    <w:p w14:paraId="3FD17ADA">
      <w:pPr>
        <w:pBdr>
          <w:bottom w:val="single" w:color="E0E0E0" w:sz="4" w:space="6"/>
        </w:pBdr>
        <w:spacing w:after="140"/>
      </w:pPr>
    </w:p>
    <w:p w14:paraId="666274B0">
      <w:pPr>
        <w:pStyle w:val="4"/>
        <w:keepNext/>
        <w:spacing w:before="220" w:after="40"/>
      </w:pPr>
      <w:r>
        <w:rPr>
          <w:b/>
          <w:bCs/>
          <w:color w:val="C55A11"/>
        </w:rPr>
        <w:t xml:space="preserve">#6  </w:t>
      </w:r>
      <w:r>
        <w:rPr>
          <w:b/>
          <w:bCs/>
        </w:rPr>
        <w:t>厂商目录图片导入 worker 存在 SSRF（服务器端请求伪造）</w:t>
      </w:r>
    </w:p>
    <w:p w14:paraId="5E6BF3AC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C55A11"/>
          <w:sz w:val="18"/>
          <w:szCs w:val="18"/>
        </w:rPr>
        <w:t xml:space="preserve">高 HIGH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2E7D32"/>
          <w:sz w:val="18"/>
          <w:szCs w:val="18"/>
        </w:rPr>
        <w:t xml:space="preserve">CONFIRMED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ssrf</w:t>
      </w:r>
    </w:p>
    <w:p w14:paraId="1E0EB202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core_app/src/app/internal/main_app/manufacturer/products/tasks.py:97</w:t>
      </w:r>
    </w:p>
    <w:p w14:paraId="79AE3D0D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6BA221D0">
      <w:pPr>
        <w:spacing w:after="80" w:line="276" w:lineRule="auto"/>
      </w:pPr>
      <w:r>
        <w:rPr>
          <w:b w:val="0"/>
          <w:bCs w:val="0"/>
        </w:rPr>
        <w:t xml:space="preserve">import_manufacturer_product_images worker 会拉取来自导入目录行的任意 URL。图片 URL 字段(main_image_1 等)全链路都是纯 str、无任何校验：DTO/Request 都是 str | None，_coerce 仅 str(value).strip()。worker 内 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httpx.AsyncClient(timeout=..., follow_redirects=True)</w:t>
      </w:r>
      <w:r>
        <w:rPr>
          <w:b w:val="0"/>
          <w:bCs w:val="0"/>
        </w:rPr>
        <w:t xml:space="preserve"> 后直接 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await client.get(url)</w:t>
      </w:r>
      <w:r>
        <w:rPr>
          <w:b w:val="0"/>
          <w:bCs w:val="0"/>
        </w:rPr>
        <w:t>，没有 scheme 白名单、没有对解析出的 IP 做私网/环回/link-local 拦截，follow_redirects=True 允许经 30x 跳到内网。任何已通过 require_manufacturer_membership 的厂商成员均可触发，达到访问内网服务、云元数据端点(169.254.169.254)、内网端口探测；下载到的 image/* 响应会被 save_image 落库回看，形成对内部 image 型响应的数据外泄。</w:t>
      </w:r>
    </w:p>
    <w:p w14:paraId="01C98D4A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证据</w:t>
      </w:r>
    </w:p>
    <w:p w14:paraId="30125EE9">
      <w:pPr>
        <w:pBdr>
          <w:left w:val="single" w:color="BDBDBD" w:sz="18" w:space="10"/>
        </w:pBdr>
        <w:shd w:val="clear" w:color="auto" w:fill="F5F5F5"/>
        <w:spacing w:before="60" w:after="140" w:line="240" w:lineRule="auto"/>
        <w:jc w:val="left"/>
      </w:pPr>
      <w:r>
        <w:rPr>
          <w:rFonts w:ascii="Consolas" w:hAnsi="Consolas" w:eastAsia="微软雅黑"/>
          <w:color w:val="444444"/>
          <w:sz w:val="18"/>
          <w:szCs w:val="18"/>
        </w:rPr>
        <w:t>tasks.py:59 httpx.AsyncClient(timeout=DOWNLOAD_TIMEOUT_SEC, follow_redirects=True)；tasks.py:97 response = await client.get(url)；url 源自 dto.py:50 main_image_1: str | None = None（无校验）。worker 在 internal/worker/app.py:105 注册、经 commit_import 入队，可达。</w:t>
      </w:r>
    </w:p>
    <w:p w14:paraId="194C1DF7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25268765">
      <w:pPr>
        <w:spacing w:after="120" w:line="276" w:lineRule="auto"/>
      </w:pPr>
      <w:r>
        <w:rPr>
          <w:b w:val="0"/>
          <w:bCs w:val="0"/>
        </w:rPr>
        <w:t>下载前强校验 url：只允许 http/https；解析 DNS 后拒绝私网/环回/link-local/保留网段(127/8、10/8、172.16/12、192.168/16、169.254/16、::1、fc00::/7 等)；禁用重定向或对每次重定向目标重新校验；最好走出站白名单/代理。文件名 url.rsplit('/',1)[-1] 也应净化以防路径穿越。</w:t>
      </w:r>
    </w:p>
    <w:p w14:paraId="554016F5">
      <w:pPr>
        <w:pBdr>
          <w:bottom w:val="single" w:color="E0E0E0" w:sz="4" w:space="6"/>
        </w:pBdr>
        <w:spacing w:after="140"/>
      </w:pPr>
    </w:p>
    <w:p w14:paraId="62855672">
      <w:pPr>
        <w:pStyle w:val="4"/>
        <w:keepNext/>
        <w:spacing w:before="220" w:after="40"/>
      </w:pPr>
      <w:r>
        <w:rPr>
          <w:b/>
          <w:bCs/>
          <w:color w:val="C55A11"/>
        </w:rPr>
        <w:t xml:space="preserve">#7  </w:t>
      </w:r>
      <w:r>
        <w:rPr>
          <w:b/>
          <w:bCs/>
        </w:rPr>
        <w:t>vendor 客户餐厅联系人列表泄露其它 store 的客户 PII（缺 store 归属校验）</w:t>
      </w:r>
    </w:p>
    <w:p w14:paraId="418352ED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C55A11"/>
          <w:sz w:val="18"/>
          <w:szCs w:val="18"/>
        </w:rPr>
        <w:t xml:space="preserve">高 HIGH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2E7D32"/>
          <w:sz w:val="18"/>
          <w:szCs w:val="18"/>
        </w:rPr>
        <w:t xml:space="preserve">CONFIRMED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idor</w:t>
      </w:r>
    </w:p>
    <w:p w14:paraId="233FD600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core_app/src/app/internal/core/stores/clients/services.py:245</w:t>
      </w:r>
    </w:p>
    <w:p w14:paraId="3A783B95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0B465591">
      <w:pPr>
        <w:spacing w:after="80" w:line="276" w:lineRule="auto"/>
      </w:pPr>
      <w:r>
        <w:rPr>
          <w:b w:val="0"/>
          <w:bCs w:val="0"/>
        </w:rPr>
        <w:t>GET /vendors/{vendor_id}/clients/{client_id}/contacts → get_client_restaurant_contacts 只加载 store(存在性)就调用 clients_service.get_client_restaurant_contacts(client_id)，</w:t>
      </w:r>
      <w:r>
        <w:rPr>
          <w:b/>
          <w:bCs/>
        </w:rPr>
        <w:t>缺</w:t>
      </w:r>
      <w:r>
        <w:rPr>
          <w:b w:val="0"/>
          <w:bCs w:val="0"/>
        </w:rPr>
        <w:t xml:space="preserve"> 同类其它方法都有的 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if client.store_id != store.id: return FORBIDDEN</w:t>
      </w:r>
      <w:r>
        <w:rPr>
          <w:b w:val="0"/>
          <w:bCs w:val="0"/>
        </w:rPr>
        <w:t xml:space="preserve"> 守卫。中间件只确认调用者是 vendor_id 的成员，不把 client_id 绑定到该 store。仓库按 client_id 单独过滤。由于 Client.id 是自增整数(可枚举)且 handler 参数为 client_id: int，任何持 view__client 的 store 成员可遍历 client_id 读取属于其它 vendor/store 的客户餐厅联系人 PII(姓名、邮箱、电话、传真)——跨租户机密数据泄露。餐厅侧同类方法有做归属校验，佐证这是意外遗漏。</w:t>
      </w:r>
    </w:p>
    <w:p w14:paraId="38C4D152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证据</w:t>
      </w:r>
    </w:p>
    <w:p w14:paraId="7A1A41E5">
      <w:pPr>
        <w:pBdr>
          <w:left w:val="single" w:color="BDBDBD" w:sz="18" w:space="10"/>
        </w:pBdr>
        <w:shd w:val="clear" w:color="auto" w:fill="F5F5F5"/>
        <w:spacing w:before="60" w:after="140" w:line="240" w:lineRule="auto"/>
        <w:jc w:val="left"/>
      </w:pPr>
      <w:r>
        <w:rPr>
          <w:rFonts w:ascii="Consolas" w:hAnsi="Consolas" w:eastAsia="微软雅黑"/>
          <w:color w:val="444444"/>
          <w:sz w:val="18"/>
          <w:szCs w:val="18"/>
        </w:rPr>
        <w:t>stores/clients/services.py:253-258: if (result := await self._stores_service.get_store(id=store_id)).is_fail(): return Result.fail(...) then count, contacts = await self._clients_service.get_client_restaurant_contacts(limit, offset, client_id) — 返回联系人前无 client.store_id != store.id 校验。</w:t>
      </w:r>
    </w:p>
    <w:p w14:paraId="6A9CACE4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6BDD6748">
      <w:pPr>
        <w:spacing w:after="120" w:line="276" w:lineRule="auto"/>
      </w:pPr>
      <w:r>
        <w:rPr>
          <w:b w:val="0"/>
          <w:bCs w:val="0"/>
        </w:rPr>
        <w:t xml:space="preserve">获取联系人前先加载 client 并强制 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if client.store_id != store.id: return Forbidden</w:t>
      </w:r>
      <w:r>
        <w:rPr>
          <w:b w:val="0"/>
          <w:bCs w:val="0"/>
        </w:rPr>
        <w:t>，与 StoresClientsService 其它方法保持一致。</w:t>
      </w:r>
    </w:p>
    <w:p w14:paraId="047EDCD6">
      <w:pPr>
        <w:pBdr>
          <w:bottom w:val="single" w:color="E0E0E0" w:sz="4" w:space="6"/>
        </w:pBdr>
        <w:spacing w:after="140"/>
      </w:pPr>
    </w:p>
    <w:p w14:paraId="0A994C01">
      <w:pPr>
        <w:pStyle w:val="4"/>
        <w:keepNext/>
        <w:spacing w:before="220" w:after="40"/>
      </w:pPr>
      <w:r>
        <w:rPr>
          <w:b/>
          <w:bCs/>
          <w:color w:val="C55A11"/>
        </w:rPr>
        <w:t xml:space="preserve">#8  </w:t>
      </w:r>
      <w:r>
        <w:rPr>
          <w:b/>
          <w:bCs/>
        </w:rPr>
        <w:t>email_sender 每次启动生成带时间戳的新消费组 + auto_offset_reset='latest'，重启期间的邮件被静默丢弃</w:t>
      </w:r>
    </w:p>
    <w:p w14:paraId="1B441347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C55A11"/>
          <w:sz w:val="18"/>
          <w:szCs w:val="18"/>
        </w:rPr>
        <w:t xml:space="preserve">高 HIGH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2E7D32"/>
          <w:sz w:val="18"/>
          <w:szCs w:val="18"/>
        </w:rPr>
        <w:t xml:space="preserve">CONFIRMED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reliability</w:t>
      </w:r>
    </w:p>
    <w:p w14:paraId="08918713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email_sender/app/main.py:112</w:t>
      </w:r>
    </w:p>
    <w:p w14:paraId="5ACFBD6A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23420D53">
      <w:pPr>
        <w:spacing w:after="80" w:line="276" w:lineRule="auto"/>
      </w:pPr>
      <w:r>
        <w:rPr>
          <w:b w:val="0"/>
          <w:bCs w:val="0"/>
        </w:rPr>
        <w:t>每次进程启动都注册一个全新的 Kafka 消费组，新组没有已提交 offset，配合 'latest' 会从队列末尾开始消费。任何在服务宕机/崩溃/重启窗口内投递到 email_send topic 的消息都不会被读取，被永久丢弃——包括注册验证码、找回密码、登录验证码等关键邮件。这与代码里精心设计的 DLQ/重试自相矛盾，且每次重启都会在 __consumer_offsets 里堆积一个孤儿消费组。</w:t>
      </w:r>
    </w:p>
    <w:p w14:paraId="6090CBBE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证据</w:t>
      </w:r>
    </w:p>
    <w:p w14:paraId="090C447F">
      <w:pPr>
        <w:pBdr>
          <w:left w:val="single" w:color="BDBDBD" w:sz="18" w:space="10"/>
        </w:pBdr>
        <w:shd w:val="clear" w:color="auto" w:fill="F5F5F5"/>
        <w:spacing w:before="60" w:after="140" w:line="240" w:lineRule="auto"/>
        <w:jc w:val="left"/>
      </w:pPr>
      <w:r>
        <w:rPr>
          <w:rFonts w:ascii="Consolas" w:hAnsi="Consolas" w:eastAsia="微软雅黑"/>
          <w:color w:val="444444"/>
          <w:sz w:val="18"/>
          <w:szCs w:val="18"/>
        </w:rPr>
        <w:t>group_id=self._generate_group_id()  (338-340: f"{base}_{timestamp}" 用秒级 UTC 时间戳生成) 且 _create_consumer 中 auto_offset_reset='latest'。</w:t>
      </w:r>
    </w:p>
    <w:p w14:paraId="407A855A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25877FF7">
      <w:pPr>
        <w:spacing w:after="120" w:line="276" w:lineRule="auto"/>
      </w:pPr>
      <w:r>
        <w:rPr>
          <w:b w:val="0"/>
          <w:bCs w:val="0"/>
        </w:rPr>
        <w:t>使用固定的 group_id(如 'email_send_consumer_group')以便正确续接 offset；若需要重放旧消息则用 'earliest'。不要按时间戳生成组名。</w:t>
      </w:r>
    </w:p>
    <w:p w14:paraId="37E484AB">
      <w:pPr>
        <w:pBdr>
          <w:bottom w:val="single" w:color="E0E0E0" w:sz="4" w:space="6"/>
        </w:pBdr>
        <w:spacing w:after="140"/>
      </w:pPr>
    </w:p>
    <w:p w14:paraId="03C8C298">
      <w:pPr>
        <w:pStyle w:val="4"/>
        <w:keepNext/>
        <w:spacing w:before="220" w:after="40"/>
      </w:pPr>
      <w:r>
        <w:rPr>
          <w:b/>
          <w:bCs/>
          <w:color w:val="C55A11"/>
        </w:rPr>
        <w:t xml:space="preserve">#9  </w:t>
      </w:r>
      <w:r>
        <w:rPr>
          <w:b/>
          <w:bCs/>
        </w:rPr>
        <w:t>restaurant-company 报表端点 company_id 过滤器写错（非关联 EXISTS），导致跨租户财务数据越权读取/导出</w:t>
      </w:r>
    </w:p>
    <w:p w14:paraId="48CAE56F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C55A11"/>
          <w:sz w:val="18"/>
          <w:szCs w:val="18"/>
        </w:rPr>
        <w:t xml:space="preserve">高 HIGH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2E7D32"/>
          <w:sz w:val="18"/>
          <w:szCs w:val="18"/>
        </w:rPr>
        <w:t xml:space="preserve">CONFIRMED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authorization-idor</w:t>
      </w:r>
    </w:p>
    <w:p w14:paraId="762A0602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core_app/src/app/internal/core/reports/repositories.py:52</w:t>
      </w:r>
    </w:p>
    <w:p w14:paraId="05774B09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476327AD">
      <w:pPr>
        <w:spacing w:after="80" w:line="276" w:lineRule="auto"/>
      </w:pPr>
      <w:r>
        <w:rPr>
          <w:b w:val="0"/>
          <w:bCs w:val="0"/>
        </w:rPr>
        <w:t xml:space="preserve">四个 Restaurant* 聚合(vendors/writeoffs/claims/orders)的 company_id 过滤写成 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sa.exists(Restaurant).where(Restaurant.company_id == val)</w:t>
      </w:r>
      <w:r>
        <w:rPr>
          <w:b w:val="0"/>
          <w:bCs w:val="0"/>
        </w:rPr>
        <w:t>。该 EXISTS 子查询与外层不相关，只是全局布尔『是否存在任一属于该 company 的 restaurant』——存在即恒真，对外层行无任何逐行约束，等于过滤空操作。相关端点在 service 层从不校验 restaurant_product_id 归属，只把 restaurant_product_id + company_id 塞进 filters；权限中间件只校验调用者是 URL 里那个 company_id 的成员。攻击路径：任意用户用自己所属 company_id 过中间件，再把 restaurant_product_id 换成其它公司的(整数、可枚举)即可读取/邮件导出他方公司的订单额/索赔额/核销额/供应商清单。/restaurants/{restaurant_id}/ 路径用的是正确逐行过滤，不受影响。旁证：reports/services.py:147 定义了 _check_company_restaurant_permission 却从未调用。</w:t>
      </w:r>
    </w:p>
    <w:p w14:paraId="7BFFFF3A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7C801ED4">
      <w:pPr>
        <w:spacing w:after="120" w:line="276" w:lineRule="auto"/>
      </w:pPr>
      <w:r>
        <w:rPr>
          <w:b w:val="0"/>
          <w:bCs w:val="0"/>
        </w:rPr>
        <w:t>把 company_id 过滤改为对外层已 join 的实体做逐行约束(Company.id == val，或相关子查询 RestaurantProduct.restaurant_id.in_(select(Restaurant.id).where(Restaurant.company_id==val)))。同时在 service 层校验 restaurant_product_id 确属该 restaurant_id/company_id(补上 _check_company_restaurant_permission)。</w:t>
      </w:r>
    </w:p>
    <w:p w14:paraId="2B19DE93">
      <w:pPr>
        <w:pBdr>
          <w:bottom w:val="single" w:color="E0E0E0" w:sz="4" w:space="6"/>
        </w:pBdr>
        <w:spacing w:after="140"/>
      </w:pPr>
    </w:p>
    <w:p w14:paraId="69DC1CEB">
      <w:pPr>
        <w:pStyle w:val="4"/>
        <w:keepNext/>
        <w:spacing w:before="220" w:after="40"/>
      </w:pPr>
      <w:r>
        <w:rPr>
          <w:b/>
          <w:bCs/>
          <w:color w:val="C55A11"/>
        </w:rPr>
        <w:t xml:space="preserve">#10  </w:t>
      </w:r>
      <w:r>
        <w:rPr>
          <w:b/>
          <w:bCs/>
        </w:rPr>
        <w:t>所有上传文件(发票/客户文件/报表)硬编码 default_acl='public-read'，敏感财务/PII 通过永久公开 URL 世界可读</w:t>
      </w:r>
    </w:p>
    <w:p w14:paraId="67BB1AAC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C55A11"/>
          <w:sz w:val="18"/>
          <w:szCs w:val="18"/>
        </w:rPr>
        <w:t xml:space="preserve">高 HIGH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2E7D32"/>
          <w:sz w:val="18"/>
          <w:szCs w:val="18"/>
        </w:rPr>
        <w:t xml:space="preserve">CONFIRMED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sensitive-data-exposure</w:t>
      </w:r>
    </w:p>
    <w:p w14:paraId="3C20608A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core_app/src/config/s3_settings.py:27</w:t>
      </w:r>
    </w:p>
    <w:p w14:paraId="48DACA14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26EB441C">
      <w:pPr>
        <w:spacing w:after="80" w:line="276" w:lineRule="auto"/>
      </w:pPr>
      <w:r>
        <w:rPr>
          <w:b w:val="0"/>
          <w:bCs w:val="0"/>
        </w:rPr>
        <w:t>S3Config.s3_data 硬编码 default_acl='public-read'，BotocoreUploader.upload_file 把它作为 put_object 的 ACL。所有走该上传器的对象——发票(upload-invoice)、客户文件(upload-client-file)、产品文件、logo、image，以及 reports/tasks.py 生成并邮件发出的 CSV/XLSX 财务报表——全部 public-read。对象 key 仅靠 uuid4().hex_ 前缀做『不可猜』隐匿，没有鉴权、没有过期。报表链接以明文写进邮件模板发给用户，一旦邮件被转发/经代理日志/浏览器历史/referer 泄露，任何人凭 URL 即可永久下载他人财务报表与含 PII 的客户/发票文件。属于访问控制完全缺失的机密性问题。</w:t>
      </w:r>
    </w:p>
    <w:p w14:paraId="18484577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66949EE2">
      <w:pPr>
        <w:spacing w:after="120" w:line="276" w:lineRule="auto"/>
      </w:pPr>
      <w:r>
        <w:rPr>
          <w:b w:val="0"/>
          <w:bCs w:val="0"/>
        </w:rPr>
        <w:t>改用私有 ACL(private)+按需生成短时效预签名 URL(presigned GET，分钟级过期)来分发下载与邮件链接；或将 ACL 做成按用途/环境可配置，默认 private。至少对发票、客户文件、报表这类敏感对象禁止 public-read。</w:t>
      </w:r>
    </w:p>
    <w:p w14:paraId="5A199958">
      <w:pPr>
        <w:pBdr>
          <w:bottom w:val="single" w:color="E0E0E0" w:sz="4" w:space="6"/>
        </w:pBdr>
        <w:spacing w:after="140"/>
      </w:pPr>
    </w:p>
    <w:p w14:paraId="2A35F249">
      <w:pPr>
        <w:pStyle w:val="4"/>
        <w:keepNext/>
        <w:spacing w:before="220" w:after="40"/>
      </w:pPr>
      <w:r>
        <w:rPr>
          <w:b/>
          <w:bCs/>
          <w:color w:val="C55A11"/>
        </w:rPr>
        <w:t xml:space="preserve">#11  </w:t>
      </w:r>
      <w:r>
        <w:rPr>
          <w:b/>
          <w:bCs/>
        </w:rPr>
        <w:t>验证码/安全码使用非加密安全的随机数生成器 (random 而非 secrets)</w:t>
      </w:r>
    </w:p>
    <w:p w14:paraId="4B9F305E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C55A11"/>
          <w:sz w:val="18"/>
          <w:szCs w:val="18"/>
        </w:rPr>
        <w:t xml:space="preserve">高 HIGH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2E7D32"/>
          <w:sz w:val="18"/>
          <w:szCs w:val="18"/>
        </w:rPr>
        <w:t xml:space="preserve">CONFIRMED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security</w:t>
      </w:r>
    </w:p>
    <w:p w14:paraId="6527796D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core_app/src/app/pkg/utils.py:15</w:t>
      </w:r>
    </w:p>
    <w:p w14:paraId="14F60C6A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748E5429">
      <w:pPr>
        <w:spacing w:after="80" w:line="276" w:lineRule="auto"/>
      </w:pPr>
      <w:r>
        <w:rPr>
          <w:b w:val="0"/>
          <w:bCs w:val="0"/>
        </w:rPr>
        <w:t>generate_random_digital_code 用 random.choice(string.digits) 生成数字码，被用于认证确认码(邮箱/短信 OTP)以及 companies/restaurants/onboardings 的 member security_code。Python 的 random 是 Mersenne Twister PRNG(CWE-338)，状态可被恢复/预测：观察若干输出即可推断内部状态并预测后续验证码；配合 6 位仅 10^6 空间，可绕过联系方式验证/接管账户。</w:t>
      </w:r>
    </w:p>
    <w:p w14:paraId="763F90A2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证据</w:t>
      </w:r>
    </w:p>
    <w:p w14:paraId="6DF33C62">
      <w:pPr>
        <w:pBdr>
          <w:left w:val="single" w:color="BDBDBD" w:sz="18" w:space="10"/>
        </w:pBdr>
        <w:shd w:val="clear" w:color="auto" w:fill="F5F5F5"/>
        <w:spacing w:before="60" w:after="140" w:line="240" w:lineRule="auto"/>
        <w:jc w:val="left"/>
      </w:pPr>
      <w:r>
        <w:rPr>
          <w:rFonts w:ascii="Consolas" w:hAnsi="Consolas" w:eastAsia="微软雅黑"/>
          <w:color w:val="444444"/>
          <w:sz w:val="18"/>
          <w:szCs w:val="18"/>
        </w:rPr>
        <w:t>def generate_random_digital_code(length): return ''.join(random.choice(string.digits) for _ in range(length))  # 被 auth/services.py:140 code=generate_random_digital_code(length=6) 用作 OTP</w:t>
      </w:r>
    </w:p>
    <w:p w14:paraId="6D285CE7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0A996660">
      <w:pPr>
        <w:spacing w:after="120" w:line="276" w:lineRule="auto"/>
      </w:pPr>
      <w:r>
        <w:rPr>
          <w:b w:val="0"/>
          <w:bCs w:val="0"/>
        </w:rPr>
        <w:t>改用 secrets 模块：return ''.join(secrets.choice(string.digits) for _ in range(length))。所有用于安全/认证目的的码都必须走 CSPRNG。</w:t>
      </w:r>
    </w:p>
    <w:p w14:paraId="7B0270F9">
      <w:pPr>
        <w:pBdr>
          <w:bottom w:val="single" w:color="E0E0E0" w:sz="4" w:space="6"/>
        </w:pBdr>
        <w:spacing w:after="140"/>
      </w:pPr>
    </w:p>
    <w:p w14:paraId="0CE8C96E">
      <w:pPr>
        <w:pStyle w:val="4"/>
        <w:keepNext/>
        <w:spacing w:before="220" w:after="40"/>
      </w:pPr>
      <w:r>
        <w:rPr>
          <w:b/>
          <w:bCs/>
          <w:color w:val="C55A11"/>
        </w:rPr>
        <w:t xml:space="preserve">#12  </w:t>
      </w:r>
      <w:r>
        <w:rPr>
          <w:b/>
          <w:bCs/>
        </w:rPr>
        <w:t>SSRF：跟随重定向 + DNS rebinding TOCTOU 绕过源 URL 校验，可外泄内网/元数据</w:t>
      </w:r>
    </w:p>
    <w:p w14:paraId="78886D08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C55A11"/>
          <w:sz w:val="18"/>
          <w:szCs w:val="18"/>
        </w:rPr>
        <w:t xml:space="preserve">高 HIGH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2E7D32"/>
          <w:sz w:val="18"/>
          <w:szCs w:val="18"/>
        </w:rPr>
        <w:t xml:space="preserve">CONFIRMED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ssrf</w:t>
      </w:r>
    </w:p>
    <w:p w14:paraId="0699381F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catalog_ocr_service/app/services/file_intake.py:163</w:t>
      </w:r>
    </w:p>
    <w:p w14:paraId="62BEF539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53F2FF85">
      <w:pPr>
        <w:spacing w:after="80" w:line="276" w:lineRule="auto"/>
      </w:pPr>
      <w:r>
        <w:rPr>
          <w:b w:val="0"/>
          <w:bCs w:val="0"/>
        </w:rPr>
        <w:t xml:space="preserve">validate_source_url() 用 socket.getaddrinfo 解析主机并拒绝私网/环回 IP，但 download_to_temp() 随后用 </w:t>
      </w:r>
      <w:r>
        <w:rPr>
          <w:rFonts w:ascii="Consolas" w:hAnsi="Consolas" w:eastAsia="微软雅黑"/>
          <w:color w:val="9C2D00"/>
          <w:sz w:val="19"/>
          <w:szCs w:val="19"/>
          <w:shd w:val="clear" w:color="auto" w:fill="F2F2F2"/>
        </w:rPr>
        <w:t>httpx.AsyncClient(timeout, follow_redirects=True)</w:t>
      </w:r>
      <w:r>
        <w:rPr>
          <w:b w:val="0"/>
          <w:bCs w:val="0"/>
        </w:rPr>
        <w:t xml:space="preserve"> 另做一次抓取。两条独立绕过：(1) follow_redirects=True——攻击者已校验的公网主机返回 302 Location: http://169.254.169.254/latest/meta-data/...，httpx 跟随，重定向目标从不复校验；(2) DNS rebinding TOCTOU——httpx 在连接时重新解析 DNS，与先前 getaddrinfo 无关，低 TTL 攻击者 DNS 可在校验时答『公网』、抓取时答 169.254.169.254 / 127.0.0.1。抓到的字节被 Gemini OCR 后经 GET /jobs/{id}/result 原样返回，响应体(如 AWS IAM 凭据、RDS 内部端点)外泄给调用者。该服务部署在 EC2+RDS，是直达 IAM 凭据窃取的路径。allowed_source_hosts 默认空，即便设置也不校验重定向目标。</w:t>
      </w:r>
    </w:p>
    <w:p w14:paraId="6E4031D8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30277F32">
      <w:pPr>
        <w:spacing w:after="120" w:line="276" w:lineRule="auto"/>
      </w:pPr>
      <w:r>
        <w:rPr>
          <w:b w:val="0"/>
          <w:bCs w:val="0"/>
        </w:rPr>
        <w:t>禁用重定向(follow_redirects=False)并拒绝 3xx，或对每一跳重新执行 validate_source_url；通过一次解析主机、校验每个解析 IP 为公网、连接到该固定 IP(pinning，同时发原 Host 头)消除 TOCTOU；validate 与 fetch 使用同一地址。</w:t>
      </w:r>
    </w:p>
    <w:p w14:paraId="0E40212E">
      <w:pPr>
        <w:pBdr>
          <w:bottom w:val="single" w:color="E0E0E0" w:sz="4" w:space="6"/>
        </w:pBdr>
        <w:spacing w:after="140"/>
      </w:pPr>
    </w:p>
    <w:p w14:paraId="433A0DD9">
      <w:pPr>
        <w:pStyle w:val="4"/>
        <w:keepNext/>
        <w:spacing w:before="220" w:after="40"/>
      </w:pPr>
      <w:r>
        <w:rPr>
          <w:b/>
          <w:bCs/>
          <w:color w:val="C55A11"/>
        </w:rPr>
        <w:t xml:space="preserve">#13  </w:t>
      </w:r>
      <w:r>
        <w:rPr>
          <w:b/>
          <w:bCs/>
        </w:rPr>
        <w:t>Gemini 每日成本上限是有竞态的 check-then-act，仅在建 job 时校验、处理中从不校验</w:t>
      </w:r>
    </w:p>
    <w:p w14:paraId="6A2AB3F9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C55A11"/>
          <w:sz w:val="18"/>
          <w:szCs w:val="18"/>
        </w:rPr>
        <w:t xml:space="preserve">高 HIGH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2E7D32"/>
          <w:sz w:val="18"/>
          <w:szCs w:val="18"/>
        </w:rPr>
        <w:t xml:space="preserve">CONFIRMED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cost-control</w:t>
      </w:r>
    </w:p>
    <w:p w14:paraId="292CBD21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catalog_ocr_service/app/api/routes.py:39</w:t>
      </w:r>
    </w:p>
    <w:p w14:paraId="360C4907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362B75F0">
      <w:pPr>
        <w:spacing w:after="80" w:line="276" w:lineRule="auto"/>
      </w:pPr>
      <w:r>
        <w:rPr>
          <w:b w:val="0"/>
          <w:bCs w:val="0"/>
        </w:rPr>
        <w:t>create_job 读 get_daily_cost_usd 并在 &gt;= limit 时拒绝，但用量只在 job 结束后才写入 gemini_usage_log(job_processor finally)。排队/运行中的 job 迄今记为 $0，于是 N 个并发 create 都观察到未超限、全部放行——上限可被任意突破。worker 内部也无成本检查：一旦放行，一个 job(至多 max_pdf_pages=200 页、每 job 30 路并行 Gemini 调用、max_jobs=4)会跑到底，已排队 job 在超限后继续处理。直接产生真实付费 Gemini 成本，仅有软性、易绕过的上限。</w:t>
      </w:r>
    </w:p>
    <w:p w14:paraId="41D5E894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1DDA2D16">
      <w:pPr>
        <w:spacing w:after="120" w:line="276" w:lineRule="auto"/>
      </w:pPr>
      <w:r>
        <w:rPr>
          <w:b w:val="0"/>
          <w:bCs w:val="0"/>
        </w:rPr>
        <w:t>在准入前原子地预留/预估成本(如在同一事务/行锁下 INSERT 一条 pending 用量行或自增原子计数器)，并在 worker 每个页/抽取批次前复查累计花费，使在途大 job 或超限后的排队积压在越限时中止。</w:t>
      </w:r>
    </w:p>
    <w:p w14:paraId="67956486">
      <w:pPr>
        <w:pBdr>
          <w:bottom w:val="single" w:color="E0E0E0" w:sz="4" w:space="6"/>
        </w:pBdr>
        <w:spacing w:after="140"/>
      </w:pPr>
    </w:p>
    <w:p w14:paraId="0E2C9E2D">
      <w:pPr>
        <w:pStyle w:val="4"/>
        <w:keepNext/>
        <w:spacing w:before="220" w:after="40"/>
      </w:pPr>
      <w:r>
        <w:rPr>
          <w:b/>
          <w:bCs/>
          <w:color w:val="C55A11"/>
        </w:rPr>
        <w:t xml:space="preserve">#14  </w:t>
      </w:r>
      <w:r>
        <w:rPr>
          <w:b/>
          <w:bCs/>
        </w:rPr>
        <w:t>ai_assistant 把未鉴权的 OpenAI 代理端口 2025 发布到宿主机</w:t>
      </w:r>
    </w:p>
    <w:p w14:paraId="543D1BD0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C55A11"/>
          <w:sz w:val="18"/>
          <w:szCs w:val="18"/>
        </w:rPr>
        <w:t xml:space="preserve">高 HIGH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2E7D32"/>
          <w:sz w:val="18"/>
          <w:szCs w:val="18"/>
        </w:rPr>
        <w:t xml:space="preserve">CONFIRMED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auth-bypass</w:t>
      </w:r>
    </w:p>
    <w:p w14:paraId="760694AC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ai_assistant/docker-compose.yml:8</w:t>
      </w:r>
    </w:p>
    <w:p w14:paraId="0D246C98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7F36AAA3">
      <w:pPr>
        <w:spacing w:after="80" w:line="276" w:lineRule="auto"/>
      </w:pPr>
      <w:r>
        <w:rPr>
          <w:b w:val="0"/>
          <w:bCs w:val="0"/>
        </w:rPr>
        <w:t>CORS 的 origin 白名单只拦浏览器跨域 JS，挡不住 curl/服务器间直连。任何能访问宿主 2025 端口的人都可反复 POST 触发 OpenAI 计费(成本滥用/额度耗尽 DoS)。此外 conversationMemory[userId] 以攻击者可控的 userId 为键、无上限增长，可造成内存耗尽 DoS。</w:t>
      </w:r>
    </w:p>
    <w:p w14:paraId="22F5824D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证据</w:t>
      </w:r>
    </w:p>
    <w:p w14:paraId="4FAC9878">
      <w:pPr>
        <w:pBdr>
          <w:left w:val="single" w:color="BDBDBD" w:sz="18" w:space="10"/>
        </w:pBdr>
        <w:shd w:val="clear" w:color="auto" w:fill="F5F5F5"/>
        <w:spacing w:before="60" w:after="140" w:line="240" w:lineRule="auto"/>
        <w:jc w:val="left"/>
      </w:pPr>
      <w:r>
        <w:rPr>
          <w:rFonts w:ascii="Consolas" w:hAnsi="Consolas" w:eastAsia="微软雅黑"/>
          <w:color w:val="444444"/>
          <w:sz w:val="18"/>
          <w:szCs w:val="18"/>
        </w:rPr>
        <w:t>compose 硬编码 ports: - "2025:2025"（绑定 0.0.0.0）。server.js L258 app.post('/api/aiassistant', ...) 在 L304 直接 openai.chat.completions.create(...)，入口没有任何 API Key / token 校验；全局中间件只有 cors() 和 express.json()。token 只在后续 function-call 分支才用于调下游 CSS API，OpenAI 调用本身无条件执行。</w:t>
      </w:r>
    </w:p>
    <w:p w14:paraId="7A25D1BD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191E36A3">
      <w:pPr>
        <w:spacing w:after="120" w:line="276" w:lineRule="auto"/>
      </w:pPr>
      <w:r>
        <w:rPr>
          <w:b w:val="0"/>
          <w:bCs w:val="0"/>
        </w:rPr>
        <w:t>在 server.js 入口加统一鉴权中间件(校验 X-API-KEY 或转发的 JWT)后再调用 OpenAI；compose 中不要把 2025 publish 到宿主机(改为仅内部网络 expose)，并对 conversationMemory 加大小/TTL 上限。</w:t>
      </w:r>
    </w:p>
    <w:p w14:paraId="1203590D">
      <w:pPr>
        <w:pBdr>
          <w:bottom w:val="single" w:color="E0E0E0" w:sz="4" w:space="6"/>
        </w:pBdr>
        <w:spacing w:after="140"/>
      </w:pPr>
    </w:p>
    <w:p w14:paraId="316AF6F5">
      <w:r>
        <w:br w:type="page"/>
      </w:r>
    </w:p>
    <w:p w14:paraId="1E0DD8C8">
      <w:pPr>
        <w:pStyle w:val="3"/>
      </w:pPr>
      <w:bookmarkStart w:id="10" w:name="_Toc20580"/>
      <w:r>
        <w:rPr>
          <w:b w:val="0"/>
          <w:bCs w:val="0"/>
        </w:rPr>
        <w:t>中 MEDIUM（23 条）</w:t>
      </w:r>
      <w:bookmarkEnd w:id="10"/>
    </w:p>
    <w:p w14:paraId="029EC965">
      <w:pPr>
        <w:pStyle w:val="4"/>
        <w:keepNext/>
        <w:spacing w:before="220" w:after="40"/>
      </w:pPr>
      <w:r>
        <w:rPr>
          <w:b/>
          <w:bCs/>
          <w:color w:val="BF8F00"/>
        </w:rPr>
        <w:t xml:space="preserve">#15  </w:t>
      </w:r>
      <w:r>
        <w:rPr>
          <w:b/>
          <w:bCs/>
        </w:rPr>
        <w:t>口令哈希使用全局静态盐(所有用户共用同一 salt)</w:t>
      </w:r>
    </w:p>
    <w:p w14:paraId="5922AEAC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BF8F00"/>
          <w:sz w:val="18"/>
          <w:szCs w:val="18"/>
        </w:rPr>
        <w:t xml:space="preserve">中 MEDIUM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2E7D32"/>
          <w:sz w:val="18"/>
          <w:szCs w:val="18"/>
        </w:rPr>
        <w:t xml:space="preserve">CONFIRMED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weak-crypto</w:t>
      </w:r>
    </w:p>
    <w:p w14:paraId="32F0B908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core_app/src/app/pkg/auth/password.py:11</w:t>
      </w:r>
    </w:p>
    <w:p w14:paraId="0D4A052E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44D0789D">
      <w:pPr>
        <w:spacing w:after="80" w:line="276" w:lineRule="auto"/>
      </w:pPr>
      <w:r>
        <w:rPr>
          <w:b w:val="0"/>
          <w:bCs w:val="0"/>
        </w:rPr>
        <w:t>缺少每用户随机盐：相同口令的用户哈希相同(可从库中直接识别口令复用者)，且一次字典/彩虹表攻击即可同时攻破所有用户，抵消了 salt 的作用。一旦数据库泄露(该项目处于交接、快照/salt 已有多处混乱记录)，破解成本大幅降低。PBKDF2-HMAC-SHA256 10 万次迭代虽有工作因子，但共享盐是明确的认证弱点。</w:t>
      </w:r>
    </w:p>
    <w:p w14:paraId="691DC6C7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证据</w:t>
      </w:r>
    </w:p>
    <w:p w14:paraId="15130E78">
      <w:pPr>
        <w:pBdr>
          <w:left w:val="single" w:color="BDBDBD" w:sz="18" w:space="10"/>
        </w:pBdr>
        <w:shd w:val="clear" w:color="auto" w:fill="F5F5F5"/>
        <w:spacing w:before="60" w:after="140" w:line="240" w:lineRule="auto"/>
        <w:jc w:val="left"/>
      </w:pPr>
      <w:r>
        <w:rPr>
          <w:rFonts w:ascii="Consolas" w:hAnsi="Consolas" w:eastAsia="微软雅黑"/>
          <w:color w:val="444444"/>
          <w:sz w:val="18"/>
          <w:szCs w:val="18"/>
        </w:rPr>
        <w:t>get_password_hash 用 pbkdf2_hmac(algo, password, self._settings.salt.encode(), iterations)，salt 来自单一环境变量 salt: str，全库所有用户共用。sign-in 直接用 password_hash 做 DB 相等匹配，因此相同口令产生完全相同的哈希。</w:t>
      </w:r>
    </w:p>
    <w:p w14:paraId="1599DE7A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3E0DDB7E">
      <w:pPr>
        <w:spacing w:after="120" w:line="276" w:lineRule="auto"/>
      </w:pPr>
      <w:r>
        <w:rPr>
          <w:b w:val="0"/>
          <w:bCs w:val="0"/>
        </w:rPr>
        <w:t>为每个用户生成独立随机盐并与哈希一并存储；更推荐迁移到 bcrypt/argon2id/scrypt(自带每条随机盐与可调工作因子)，并提供渐进式迁移(登录时按需重哈希)。</w:t>
      </w:r>
    </w:p>
    <w:p w14:paraId="711219AC">
      <w:pPr>
        <w:pBdr>
          <w:bottom w:val="single" w:color="E0E0E0" w:sz="4" w:space="6"/>
        </w:pBdr>
        <w:spacing w:after="140"/>
      </w:pPr>
    </w:p>
    <w:p w14:paraId="0A8F5447">
      <w:pPr>
        <w:pStyle w:val="4"/>
        <w:keepNext/>
        <w:spacing w:before="220" w:after="40"/>
      </w:pPr>
      <w:r>
        <w:rPr>
          <w:b/>
          <w:bCs/>
          <w:color w:val="BF8F00"/>
        </w:rPr>
        <w:t xml:space="preserve">#16  </w:t>
      </w:r>
      <w:r>
        <w:rPr>
          <w:b/>
          <w:bCs/>
        </w:rPr>
        <w:t>支付/退款金额接受负数与零(缺下界校验)</w:t>
      </w:r>
    </w:p>
    <w:p w14:paraId="7FD09DCB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BF8F00"/>
          <w:sz w:val="18"/>
          <w:szCs w:val="18"/>
        </w:rPr>
        <w:t xml:space="preserve">中 MEDIUM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2E7D32"/>
          <w:sz w:val="18"/>
          <w:szCs w:val="18"/>
        </w:rPr>
        <w:t xml:space="preserve">CONFIRMED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input-validation</w:t>
      </w:r>
    </w:p>
    <w:p w14:paraId="16AA4024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core_app/src/app/internal/core/orders/dto.py:788</w:t>
      </w:r>
    </w:p>
    <w:p w14:paraId="61EA8995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34A7B9E0">
      <w:pPr>
        <w:spacing w:after="80" w:line="276" w:lineRule="auto"/>
      </w:pPr>
      <w:r>
        <w:rPr>
          <w:b w:val="0"/>
          <w:bCs w:val="0"/>
        </w:rPr>
        <w:t>OrderInvoiceTransactionCreateDTO.amount 与 OrderInvoicePaymentRecordDTO.paid_amount 都是无 ge=0 约束的普通 Decimal。负数 PAYMENT 会使 update_order_invoice_total_paid 执行 total_paid += amount / balance_due -= amount，在只查超付的守卫下反而抬高 balance_due；负数 REFUND 流入 top_up_restaurant_account_credit_balance 并扣减餐厅信用额度。金额变更必须在边界拒绝非正数。</w:t>
      </w:r>
    </w:p>
    <w:p w14:paraId="7D2D40F7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证据</w:t>
      </w:r>
    </w:p>
    <w:p w14:paraId="32E1749A">
      <w:pPr>
        <w:pBdr>
          <w:left w:val="single" w:color="BDBDBD" w:sz="18" w:space="10"/>
        </w:pBdr>
        <w:shd w:val="clear" w:color="auto" w:fill="F5F5F5"/>
        <w:spacing w:before="60" w:after="140" w:line="240" w:lineRule="auto"/>
        <w:jc w:val="left"/>
      </w:pPr>
      <w:r>
        <w:rPr>
          <w:rFonts w:ascii="Consolas" w:hAnsi="Consolas" w:eastAsia="微软雅黑"/>
          <w:color w:val="444444"/>
          <w:sz w:val="18"/>
          <w:szCs w:val="18"/>
        </w:rPr>
        <w:t>class OrderInvoiceTransactionCreateDTO(BaseModel): ... amount: Decimal   # 无 gt/ge</w:t>
      </w:r>
      <w:r>
        <w:br w:type="textWrapping"/>
      </w:r>
      <w:r>
        <w:rPr>
          <w:rFonts w:ascii="Consolas" w:hAnsi="Consolas" w:eastAsia="微软雅黑"/>
          <w:color w:val="444444"/>
          <w:sz w:val="18"/>
          <w:szCs w:val="18"/>
        </w:rPr>
        <w:t>class OrderInvoicePaymentRecordDTO(BaseModel): ... paid_amount: Decimal   # 无 gt/ge</w:t>
      </w:r>
    </w:p>
    <w:p w14:paraId="3105942A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676CF91C">
      <w:pPr>
        <w:spacing w:after="120" w:line="276" w:lineRule="auto"/>
      </w:pPr>
      <w:r>
        <w:rPr>
          <w:b w:val="0"/>
          <w:bCs w:val="0"/>
        </w:rPr>
        <w:t>给两个金额字段加 Field(gt=0)(及 decimal_places=2)，并在 create_order_invoice_transaction 变更总额前校验 amount &gt; 0。</w:t>
      </w:r>
    </w:p>
    <w:p w14:paraId="71AAF255">
      <w:pPr>
        <w:pBdr>
          <w:bottom w:val="single" w:color="E0E0E0" w:sz="4" w:space="6"/>
        </w:pBdr>
        <w:spacing w:after="140"/>
      </w:pPr>
    </w:p>
    <w:p w14:paraId="1B6E52C3">
      <w:pPr>
        <w:pStyle w:val="4"/>
        <w:keepNext/>
        <w:spacing w:before="220" w:after="40"/>
      </w:pPr>
      <w:r>
        <w:rPr>
          <w:b/>
          <w:bCs/>
          <w:color w:val="BF8F00"/>
        </w:rPr>
        <w:t xml:space="preserve">#17  </w:t>
      </w:r>
      <w:r>
        <w:rPr>
          <w:b/>
          <w:bCs/>
        </w:rPr>
        <w:t>get_client_master_invoice 可因条件绑定变量抛 UnboundLocalError (500)</w:t>
      </w:r>
    </w:p>
    <w:p w14:paraId="0D683158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BF8F00"/>
          <w:sz w:val="18"/>
          <w:szCs w:val="18"/>
        </w:rPr>
        <w:t xml:space="preserve">中 MEDIUM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2E7D32"/>
          <w:sz w:val="18"/>
          <w:szCs w:val="18"/>
        </w:rPr>
        <w:t xml:space="preserve">CONFIRMED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correctness</w:t>
      </w:r>
    </w:p>
    <w:p w14:paraId="4BAFF0CD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core_app/src/app/internal/core/invoices/services.py:647</w:t>
      </w:r>
    </w:p>
    <w:p w14:paraId="4E9CC832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0A8B163F">
      <w:pPr>
        <w:spacing w:after="80" w:line="276" w:lineRule="auto"/>
      </w:pPr>
      <w:r>
        <w:rPr>
          <w:b w:val="0"/>
          <w:bCs w:val="0"/>
        </w:rPr>
        <w:t>这个约 220 行的方法只在 if temp_business.is_ok(): 内部给 businesses 赋值，并包在只记录日志的 try/except 里。若 get_company 失败或异常在 businesses 绑定前触发，执行到 try 之外的 dto.businesses = businesses(647 行)会抛 UnboundLocalError，把可恢复的数据情况变成未处理的 500。filtered_restaurants、my_clients 等也有同类条件绑定问题，裸 except Exception 还掩盖了根因。</w:t>
      </w:r>
    </w:p>
    <w:p w14:paraId="1FC51DEA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证据</w:t>
      </w:r>
    </w:p>
    <w:p w14:paraId="6C9E587A">
      <w:pPr>
        <w:pBdr>
          <w:left w:val="single" w:color="BDBDBD" w:sz="18" w:space="10"/>
        </w:pBdr>
        <w:shd w:val="clear" w:color="auto" w:fill="F5F5F5"/>
        <w:spacing w:before="60" w:after="140" w:line="240" w:lineRule="auto"/>
        <w:jc w:val="left"/>
      </w:pPr>
      <w:r>
        <w:rPr>
          <w:rFonts w:ascii="Consolas" w:hAnsi="Consolas" w:eastAsia="微软雅黑"/>
          <w:color w:val="444444"/>
          <w:sz w:val="18"/>
          <w:szCs w:val="18"/>
        </w:rPr>
        <w:t>try:</w:t>
      </w:r>
      <w:r>
        <w:br w:type="textWrapping"/>
      </w:r>
      <w:r>
        <w:rPr>
          <w:rFonts w:ascii="Consolas" w:hAnsi="Consolas" w:eastAsia="微软雅黑"/>
          <w:color w:val="444444"/>
          <w:sz w:val="18"/>
          <w:szCs w:val="18"/>
        </w:rPr>
        <w:t xml:space="preserve">    temp_business = await self._companies_service.get_company(...)</w:t>
      </w:r>
      <w:r>
        <w:br w:type="textWrapping"/>
      </w:r>
      <w:r>
        <w:rPr>
          <w:rFonts w:ascii="Consolas" w:hAnsi="Consolas" w:eastAsia="微软雅黑"/>
          <w:color w:val="444444"/>
          <w:sz w:val="18"/>
          <w:szCs w:val="18"/>
        </w:rPr>
        <w:t xml:space="preserve">    if temp_business.is_ok():</w:t>
      </w:r>
      <w:r>
        <w:br w:type="textWrapping"/>
      </w:r>
      <w:r>
        <w:rPr>
          <w:rFonts w:ascii="Consolas" w:hAnsi="Consolas" w:eastAsia="微软雅黑"/>
          <w:color w:val="444444"/>
          <w:sz w:val="18"/>
          <w:szCs w:val="18"/>
        </w:rPr>
        <w:t xml:space="preserve">        ... businesses = ...</w:t>
      </w:r>
      <w:r>
        <w:br w:type="textWrapping"/>
      </w:r>
      <w:r>
        <w:rPr>
          <w:rFonts w:ascii="Consolas" w:hAnsi="Consolas" w:eastAsia="微软雅黑"/>
          <w:color w:val="444444"/>
          <w:sz w:val="18"/>
          <w:szCs w:val="18"/>
        </w:rPr>
        <w:t>except Exception as ex:</w:t>
      </w:r>
      <w:r>
        <w:br w:type="textWrapping"/>
      </w:r>
      <w:r>
        <w:rPr>
          <w:rFonts w:ascii="Consolas" w:hAnsi="Consolas" w:eastAsia="微软雅黑"/>
          <w:color w:val="444444"/>
          <w:sz w:val="18"/>
          <w:szCs w:val="18"/>
        </w:rPr>
        <w:t xml:space="preserve">    logger.error(...)</w:t>
      </w:r>
      <w:r>
        <w:br w:type="textWrapping"/>
      </w:r>
      <w:r>
        <w:rPr>
          <w:rFonts w:ascii="Consolas" w:hAnsi="Consolas" w:eastAsia="微软雅黑"/>
          <w:color w:val="444444"/>
          <w:sz w:val="18"/>
          <w:szCs w:val="18"/>
        </w:rPr>
        <w:t>...</w:t>
      </w:r>
      <w:r>
        <w:br w:type="textWrapping"/>
      </w:r>
      <w:r>
        <w:rPr>
          <w:rFonts w:ascii="Consolas" w:hAnsi="Consolas" w:eastAsia="微软雅黑"/>
          <w:color w:val="444444"/>
          <w:sz w:val="18"/>
          <w:szCs w:val="18"/>
        </w:rPr>
        <w:t>dto.businesses = businesses   # 647 行：businesses 可能未绑定</w:t>
      </w:r>
    </w:p>
    <w:p w14:paraId="669B52E5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29B73696">
      <w:pPr>
        <w:spacing w:after="120" w:line="276" w:lineRule="auto"/>
      </w:pPr>
      <w:r>
        <w:rPr>
          <w:b w:val="0"/>
          <w:bCs w:val="0"/>
        </w:rPr>
        <w:t>在 try 前初始化 businesses = [](及其它累加器)，删除与 get_client_invoice 重复的死代码，并用有针对性的异常处理替代宽泛 except，让失败优雅降级而非 500。</w:t>
      </w:r>
    </w:p>
    <w:p w14:paraId="5F4E1085">
      <w:pPr>
        <w:pBdr>
          <w:bottom w:val="single" w:color="E0E0E0" w:sz="4" w:space="6"/>
        </w:pBdr>
        <w:spacing w:after="140"/>
      </w:pPr>
    </w:p>
    <w:p w14:paraId="654B1875">
      <w:pPr>
        <w:pStyle w:val="4"/>
        <w:keepNext/>
        <w:spacing w:before="220" w:after="40"/>
      </w:pPr>
      <w:r>
        <w:rPr>
          <w:b/>
          <w:bCs/>
          <w:color w:val="BF8F00"/>
        </w:rPr>
        <w:t xml:space="preserve">#18  </w:t>
      </w:r>
      <w:r>
        <w:rPr>
          <w:b/>
          <w:bCs/>
        </w:rPr>
        <w:t>目录导入 commit 的 rows 列表无上限，导致资源耗尽 DoS</w:t>
      </w:r>
    </w:p>
    <w:p w14:paraId="3DC38AB0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BF8F00"/>
          <w:sz w:val="18"/>
          <w:szCs w:val="18"/>
        </w:rPr>
        <w:t xml:space="preserve">中 MEDIUM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2E7D32"/>
          <w:sz w:val="18"/>
          <w:szCs w:val="18"/>
        </w:rPr>
        <w:t xml:space="preserve">CONFIRMED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dos-input-validation</w:t>
      </w:r>
    </w:p>
    <w:p w14:paraId="1605E627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core_app/src/app/internal/main_app/manufacturer/products/transport/import_requests.py:47</w:t>
      </w:r>
    </w:p>
    <w:p w14:paraId="65B7AF44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4DFB0ED3">
      <w:pPr>
        <w:spacing w:after="80" w:line="276" w:lineRule="auto"/>
      </w:pPr>
      <w:r>
        <w:rPr>
          <w:b w:val="0"/>
          <w:bCs w:val="0"/>
        </w:rPr>
        <w:t>ImportCatalogRequest.rows 只有 Field(min_length=1)、无 max_length。commit_import 对每一行都做多次 await 的 DB 写：create 默认 commit=True(每行一次提交)，随后 inventory upsert_row 默认 commit=True(又一次提交)，有图片时还每行入队一个 worker 任务。解析阶段的 MAX_ROWS=10000 在此不起作用(commit 端 rows 直接来自请求体)。已认证厂商成员可一次性 POST 任意多行，长时间占用一个 DB 连接并放大 worker 队列。PasteCatalogRequest.raw_data 同样只有 min_length、无上限。</w:t>
      </w:r>
    </w:p>
    <w:p w14:paraId="1516C24A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证据</w:t>
      </w:r>
    </w:p>
    <w:p w14:paraId="2BADA79B">
      <w:pPr>
        <w:pBdr>
          <w:left w:val="single" w:color="BDBDBD" w:sz="18" w:space="10"/>
        </w:pBdr>
        <w:shd w:val="clear" w:color="auto" w:fill="F5F5F5"/>
        <w:spacing w:before="60" w:after="140" w:line="240" w:lineRule="auto"/>
        <w:jc w:val="left"/>
      </w:pPr>
      <w:r>
        <w:rPr>
          <w:rFonts w:ascii="Consolas" w:hAnsi="Consolas" w:eastAsia="微软雅黑"/>
          <w:color w:val="444444"/>
          <w:sz w:val="18"/>
          <w:szCs w:val="18"/>
        </w:rPr>
        <w:t>import_requests.py:47 rows: list[CatalogImportRowRequest] = Field(min_length=1)（无 max_length）；services.py:199 create 与 215 upsert_row 均在按行循环内、默认 commit=True。</w:t>
      </w:r>
    </w:p>
    <w:p w14:paraId="530A7FF6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5DF578BA">
      <w:pPr>
        <w:spacing w:after="120" w:line="276" w:lineRule="auto"/>
      </w:pPr>
      <w:r>
        <w:rPr>
          <w:b w:val="0"/>
          <w:bCs w:val="0"/>
        </w:rPr>
        <w:t>给 rows 增加 max_length(如与解析器一致的 10000)；commit_import 改为单事务批处理(repo 传 commit=False，循环结束统一提交)而非逐行提交；对 raw_data 也加长度上限。</w:t>
      </w:r>
    </w:p>
    <w:p w14:paraId="19D88D6E">
      <w:pPr>
        <w:pBdr>
          <w:bottom w:val="single" w:color="E0E0E0" w:sz="4" w:space="6"/>
        </w:pBdr>
        <w:spacing w:after="140"/>
      </w:pPr>
    </w:p>
    <w:p w14:paraId="2BB7BCC0">
      <w:pPr>
        <w:pStyle w:val="4"/>
        <w:keepNext/>
        <w:spacing w:before="220" w:after="40"/>
      </w:pPr>
      <w:r>
        <w:rPr>
          <w:b/>
          <w:bCs/>
          <w:color w:val="BF8F00"/>
        </w:rPr>
        <w:t xml:space="preserve">#19  </w:t>
      </w:r>
      <w:r>
        <w:rPr>
          <w:b/>
          <w:bCs/>
        </w:rPr>
        <w:t>vendor 'send-restaurant-invitations' 可用平台可信地址向任意收件人发送攻击者可控 HTML 邮件</w:t>
      </w:r>
    </w:p>
    <w:p w14:paraId="6D88BCFF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BF8F00"/>
          <w:sz w:val="18"/>
          <w:szCs w:val="18"/>
        </w:rPr>
        <w:t xml:space="preserve">中 MEDIUM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2E7D32"/>
          <w:sz w:val="18"/>
          <w:szCs w:val="18"/>
        </w:rPr>
        <w:t xml:space="preserve">CONFIRMED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email-abuse</w:t>
      </w:r>
    </w:p>
    <w:p w14:paraId="52C1AF19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core_app/src/app/internal/main_app/companies/transport/handlers.py:1711</w:t>
      </w:r>
    </w:p>
    <w:p w14:paraId="00FA9DFC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1C597053">
      <w:pPr>
        <w:spacing w:after="80" w:line="276" w:lineRule="auto"/>
      </w:pPr>
      <w:r>
        <w:rPr>
          <w:b w:val="0"/>
          <w:bCs w:val="0"/>
        </w:rPr>
        <w:t>POST /companies/{vendor_id}/send-restaurant-invitations 接受完全由客户端控制的 html_content 与任意 restaurant_emails 列表，转发给 send_custom_html(sender=from_account, recipient=email, html_content=...)。唯一门禁是 get_store_member(user_id, vendor_id)——任何低权限 store 成员、无需特定权限、无速率限制，即可从平台已认证的 From/DKIM 域向任意邮箱发送任意 HTML。端点沦为滥用产品邮件信誉的钓鱼/垃圾邮件中继；收件人不限于该 vendor 的真实客户，HTML 也不净化。</w:t>
      </w:r>
    </w:p>
    <w:p w14:paraId="40DF7204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证据</w:t>
      </w:r>
    </w:p>
    <w:p w14:paraId="775485D7">
      <w:pPr>
        <w:pBdr>
          <w:left w:val="single" w:color="BDBDBD" w:sz="18" w:space="10"/>
        </w:pBdr>
        <w:shd w:val="clear" w:color="auto" w:fill="F5F5F5"/>
        <w:spacing w:before="60" w:after="140" w:line="240" w:lineRule="auto"/>
        <w:jc w:val="left"/>
      </w:pPr>
      <w:r>
        <w:rPr>
          <w:rFonts w:ascii="Consolas" w:hAnsi="Consolas" w:eastAsia="微软雅黑"/>
          <w:color w:val="444444"/>
          <w:sz w:val="18"/>
          <w:szCs w:val="18"/>
        </w:rPr>
        <w:t>handlers.py:1711-1717 转发 SendVendorInvitationDTO(emails=data.restaurant_emails, subject=data.subject, html_content=data.html_content)；core/invitations/services.py:73-79 从 from_account 原样发送 html_content。</w:t>
      </w:r>
    </w:p>
    <w:p w14:paraId="024D7FB9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02A1C1B4">
      <w:pPr>
        <w:spacing w:after="120" w:line="276" w:lineRule="auto"/>
      </w:pPr>
      <w:r>
        <w:rPr>
          <w:b w:val="0"/>
          <w:bCs w:val="0"/>
        </w:rPr>
        <w:t>把收件人限制为该 vendor 的已知/相关餐厅(或要求为既有客户)，净化或模板化 HTML 而非接受原始 html_content，要求恰当权限(如 create__client)而非仅 store 成员，并对该端点加速率限制/按收件人配额。</w:t>
      </w:r>
    </w:p>
    <w:p w14:paraId="5FA49297">
      <w:pPr>
        <w:pBdr>
          <w:bottom w:val="single" w:color="E0E0E0" w:sz="4" w:space="6"/>
        </w:pBdr>
        <w:spacing w:after="140"/>
      </w:pPr>
    </w:p>
    <w:p w14:paraId="72D3EA94">
      <w:pPr>
        <w:pStyle w:val="4"/>
        <w:keepNext/>
        <w:spacing w:before="220" w:after="40"/>
      </w:pPr>
      <w:r>
        <w:rPr>
          <w:b/>
          <w:bCs/>
          <w:color w:val="BF8F00"/>
        </w:rPr>
        <w:t xml:space="preserve">#20  </w:t>
      </w:r>
      <w:r>
        <w:rPr>
          <w:b/>
          <w:bCs/>
        </w:rPr>
        <w:t>EmailProducer 二次序列化：已 encode 的 bytes 再次经 universal_serializer 变成 b'...' 字面量</w:t>
      </w:r>
    </w:p>
    <w:p w14:paraId="4FBDC281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BF8F00"/>
          <w:sz w:val="18"/>
          <w:szCs w:val="18"/>
        </w:rPr>
        <w:t xml:space="preserve">中 MEDIUM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B26A00"/>
          <w:sz w:val="18"/>
          <w:szCs w:val="18"/>
        </w:rPr>
        <w:t xml:space="preserve">PLAUSIBLE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correctness</w:t>
      </w:r>
    </w:p>
    <w:p w14:paraId="6DB2B474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core_app/src/app/internal/core/emails/producers.py:25</w:t>
      </w:r>
    </w:p>
    <w:p w14:paraId="67D5AF89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056CE77A">
      <w:pPr>
        <w:spacing w:after="80" w:line="276" w:lineRule="auto"/>
      </w:pPr>
      <w:r>
        <w:rPr>
          <w:b w:val="0"/>
          <w:bCs w:val="0"/>
        </w:rPr>
        <w:t>邮件消息在 wire 上被写成了 bytes 的字符串表示(带 b'、转义)。目前靠 email_sender._deserialize_message 里 raw_str.startswith("b'") + ast.literal_eval 的补丁勉强还原，非常脆弱：任何一端序列化逻辑改动都会导致全部邮件投递失效；同时 producer 的 size 校验用的是内层 JSON 大小，比真实 wire 小，接近上限时可能通过校验却被 broker 拒收。对比 PhoneProducer 直接 send dict(走干净 json.dumps 路径)，可确认这是 email 侧多余的预序列化。</w:t>
      </w:r>
    </w:p>
    <w:p w14:paraId="284408B5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证据</w:t>
      </w:r>
    </w:p>
    <w:p w14:paraId="75B3F9DF">
      <w:pPr>
        <w:pBdr>
          <w:left w:val="single" w:color="BDBDBD" w:sz="18" w:space="10"/>
        </w:pBdr>
        <w:shd w:val="clear" w:color="auto" w:fill="F5F5F5"/>
        <w:spacing w:before="60" w:after="140" w:line="240" w:lineRule="auto"/>
        <w:jc w:val="left"/>
      </w:pPr>
      <w:r>
        <w:rPr>
          <w:rFonts w:ascii="Consolas" w:hAnsi="Consolas" w:eastAsia="微软雅黑"/>
          <w:color w:val="444444"/>
          <w:sz w:val="18"/>
          <w:szCs w:val="18"/>
        </w:rPr>
        <w:t>serialized: bytes = email.model_dump_json().encode('utf-8'); await self._producer.send(topic=..., value=serialized)。而注入的 producer 配置了 value_serializer=universal_serializer；对 bytes 走 else 分支 str(data).encode('utf-8')，产出 "b'{...}'" 这种 Python repr。</w:t>
      </w:r>
    </w:p>
    <w:p w14:paraId="3C55A4AB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5D32BFCD">
      <w:pPr>
        <w:spacing w:after="120" w:line="276" w:lineRule="auto"/>
      </w:pPr>
      <w:r>
        <w:rPr>
          <w:b w:val="0"/>
          <w:bCs w:val="0"/>
        </w:rPr>
        <w:t>要么 EmailProducer 直接 send DTO/dict 交给 universal_serializer 处理，要么给邮件 producer 用不含 value_serializer(或 identity)的 producer，避免双重序列化，并移除消费端的 ast.literal_eval 兼容 hack。</w:t>
      </w:r>
    </w:p>
    <w:p w14:paraId="2D1EF139">
      <w:pPr>
        <w:pBdr>
          <w:bottom w:val="single" w:color="E0E0E0" w:sz="4" w:space="6"/>
        </w:pBdr>
        <w:spacing w:after="140"/>
      </w:pPr>
    </w:p>
    <w:p w14:paraId="0E797775">
      <w:pPr>
        <w:pStyle w:val="4"/>
        <w:keepNext/>
        <w:spacing w:before="220" w:after="40"/>
      </w:pPr>
      <w:r>
        <w:rPr>
          <w:b/>
          <w:bCs/>
          <w:color w:val="BF8F00"/>
        </w:rPr>
        <w:t xml:space="preserve">#21  </w:t>
      </w:r>
      <w:r>
        <w:rPr>
          <w:b/>
          <w:bCs/>
        </w:rPr>
        <w:t>sms_sender 只捕获 HTTPStatusError，其余异常会崩溃整个消费者，形成毒丸崩溃循环</w:t>
      </w:r>
    </w:p>
    <w:p w14:paraId="69DC6D9C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BF8F00"/>
          <w:sz w:val="18"/>
          <w:szCs w:val="18"/>
        </w:rPr>
        <w:t xml:space="preserve">中 MEDIUM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2E7D32"/>
          <w:sz w:val="18"/>
          <w:szCs w:val="18"/>
        </w:rPr>
        <w:t xml:space="preserve">CONFIRMED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robustness</w:t>
      </w:r>
    </w:p>
    <w:p w14:paraId="1BC356F6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sms_sender/app/main.py:65</w:t>
      </w:r>
    </w:p>
    <w:p w14:paraId="36BD53EA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24D4F71B">
      <w:pPr>
        <w:spacing w:after="80" w:line="276" w:lineRule="auto"/>
      </w:pPr>
      <w:r>
        <w:rPr>
          <w:b w:val="0"/>
          <w:bCs w:val="0"/>
        </w:rPr>
        <w:t>若 Kafka 上出现一条格式异常的消息(缺 message/to 键 → KeyError，或 httpx.ConnectError 等非 HTTPStatusError 异常)，异常会从 _process_record 冒泡穿过 consume 主循环，直接终止消费者进程。配合 auto_offset_reset='earliest' 且该 offset 未提交，重启后重新读到同一条毒丸消息再次崩溃，形成无限崩溃循环(可用性 DoS)，且阻塞其后所有正常短信。</w:t>
      </w:r>
    </w:p>
    <w:p w14:paraId="6F917DF7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证据</w:t>
      </w:r>
    </w:p>
    <w:p w14:paraId="67A654CE">
      <w:pPr>
        <w:pBdr>
          <w:left w:val="single" w:color="BDBDBD" w:sz="18" w:space="10"/>
        </w:pBdr>
        <w:shd w:val="clear" w:color="auto" w:fill="F5F5F5"/>
        <w:spacing w:before="60" w:after="140" w:line="240" w:lineRule="auto"/>
        <w:jc w:val="left"/>
      </w:pPr>
      <w:r>
        <w:rPr>
          <w:rFonts w:ascii="Consolas" w:hAnsi="Consolas" w:eastAsia="微软雅黑"/>
          <w:color w:val="444444"/>
          <w:sz w:val="18"/>
          <w:szCs w:val="18"/>
        </w:rPr>
        <w:t>_process_record 中仅 except HTTPStatusError；data['message']/data['to'] 直接下标取值。consume() 的 record = await self._consumer.getone() 循环没有 try/except。</w:t>
      </w:r>
    </w:p>
    <w:p w14:paraId="2D6B789E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71B7ECC5">
      <w:pPr>
        <w:spacing w:after="120" w:line="276" w:lineRule="auto"/>
      </w:pPr>
      <w:r>
        <w:rPr>
          <w:b w:val="0"/>
          <w:bCs w:val="0"/>
        </w:rPr>
        <w:t>在 _process_record 用 try/except 兜底所有异常并返回错误字符串(交由重试/跳过逻辑)，对缺字段做校验；consume 主循环也应捕获单条记录处理异常，保证单条毒丸不影响整体消费。</w:t>
      </w:r>
    </w:p>
    <w:p w14:paraId="496F7E3C">
      <w:pPr>
        <w:pBdr>
          <w:bottom w:val="single" w:color="E0E0E0" w:sz="4" w:space="6"/>
        </w:pBdr>
        <w:spacing w:after="140"/>
      </w:pPr>
    </w:p>
    <w:p w14:paraId="320FAB3C">
      <w:pPr>
        <w:pStyle w:val="4"/>
        <w:keepNext/>
        <w:spacing w:before="220" w:after="40"/>
      </w:pPr>
      <w:r>
        <w:rPr>
          <w:b/>
          <w:bCs/>
          <w:color w:val="BF8F00"/>
        </w:rPr>
        <w:t xml:space="preserve">#22  </w:t>
      </w:r>
      <w:r>
        <w:rPr>
          <w:b/>
          <w:bCs/>
        </w:rPr>
        <w:t>ChatOpenManager.close_all_chats_for_websocket 在线计数只减不清理，导致断开后用户仍显示在线</w:t>
      </w:r>
    </w:p>
    <w:p w14:paraId="13FE8875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BF8F00"/>
          <w:sz w:val="18"/>
          <w:szCs w:val="18"/>
        </w:rPr>
        <w:t xml:space="preserve">中 MEDIUM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2E7D32"/>
          <w:sz w:val="18"/>
          <w:szCs w:val="18"/>
        </w:rPr>
        <w:t xml:space="preserve">CONFIRMED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correctness</w:t>
      </w:r>
    </w:p>
    <w:p w14:paraId="7893686A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core_app/src/app/pkg/websockets/opened_chat_manager.py:89</w:t>
      </w:r>
    </w:p>
    <w:p w14:paraId="769CEE14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47601BA0">
      <w:pPr>
        <w:spacing w:after="80" w:line="276" w:lineRule="auto"/>
      </w:pPr>
      <w:r>
        <w:rPr>
          <w:b w:val="0"/>
          <w:bCs w:val="0"/>
        </w:rPr>
        <w:t>get_online_in_chat 返回 len(self._chats_online[chat_id])，只要 key 还在就把该用户计为在线。WebSocket 断开时走此清理路径，用户计数减到 0 却不删除 key，导致其他成员看到已断开的用户长期『在线』；重复断开还会把计数减成负数。此外它对该用户所在的所有 chat 无差别递减，未按 address/连接维度处理，多设备场景会误减。与 close_chat 中正确的 pop+事件逻辑不一致。</w:t>
      </w:r>
    </w:p>
    <w:p w14:paraId="0975CD5C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证据</w:t>
      </w:r>
    </w:p>
    <w:p w14:paraId="18F51290">
      <w:pPr>
        <w:pBdr>
          <w:left w:val="single" w:color="BDBDBD" w:sz="18" w:space="10"/>
        </w:pBdr>
        <w:shd w:val="clear" w:color="auto" w:fill="F5F5F5"/>
        <w:spacing w:before="60" w:after="140" w:line="240" w:lineRule="auto"/>
        <w:jc w:val="left"/>
      </w:pPr>
      <w:r>
        <w:rPr>
          <w:rFonts w:ascii="Consolas" w:hAnsi="Consolas" w:eastAsia="微软雅黑"/>
          <w:color w:val="444444"/>
          <w:sz w:val="18"/>
          <w:szCs w:val="18"/>
        </w:rPr>
        <w:t>for chat_id, connected_users in self._chats_online.items(): if user_id in connected_users: connected_users[user_id] -= 1  —— 只做 -=1，从不在计数归零时 pop(user_id)，也不清理空 chat、不触发 online_updated 事件。</w:t>
      </w:r>
    </w:p>
    <w:p w14:paraId="1AE34E92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646FEA63">
      <w:pPr>
        <w:spacing w:after="120" w:line="276" w:lineRule="auto"/>
      </w:pPr>
      <w:r>
        <w:rPr>
          <w:b w:val="0"/>
          <w:bCs w:val="0"/>
        </w:rPr>
        <w:t>计数归零时 pop 掉 user_id 并清理空 chat，且只处理该 address 实际打开过的 chat；对受影响的 chat 补发 online_updated 事件，复用 close_chat 的清理逻辑。</w:t>
      </w:r>
    </w:p>
    <w:p w14:paraId="2B60178A">
      <w:pPr>
        <w:pBdr>
          <w:bottom w:val="single" w:color="E0E0E0" w:sz="4" w:space="6"/>
        </w:pBdr>
        <w:spacing w:after="140"/>
      </w:pPr>
    </w:p>
    <w:p w14:paraId="786A53AF">
      <w:pPr>
        <w:pStyle w:val="4"/>
        <w:keepNext/>
        <w:spacing w:before="220" w:after="40"/>
      </w:pPr>
      <w:r>
        <w:rPr>
          <w:b/>
          <w:bCs/>
          <w:color w:val="BF8F00"/>
        </w:rPr>
        <w:t xml:space="preserve">#23  </w:t>
      </w:r>
      <w:r>
        <w:rPr>
          <w:b/>
          <w:bCs/>
        </w:rPr>
        <w:t>WSConnectionManager.send 在 await 中遍历共享 connections 字典，并发断开可致未捕获的 RuntimeError</w:t>
      </w:r>
    </w:p>
    <w:p w14:paraId="547C6798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BF8F00"/>
          <w:sz w:val="18"/>
          <w:szCs w:val="18"/>
        </w:rPr>
        <w:t xml:space="preserve">中 MEDIUM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2E7D32"/>
          <w:sz w:val="18"/>
          <w:szCs w:val="18"/>
        </w:rPr>
        <w:t xml:space="preserve">CONFIRMED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race</w:t>
      </w:r>
    </w:p>
    <w:p w14:paraId="1626911F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core_app/src/app/pkg/websockets/connection_manager.py:56</w:t>
      </w:r>
    </w:p>
    <w:p w14:paraId="021081B7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4D720240">
      <w:pPr>
        <w:spacing w:after="80" w:line="276" w:lineRule="auto"/>
      </w:pPr>
      <w:r>
        <w:rPr>
          <w:b w:val="0"/>
          <w:bCs w:val="0"/>
        </w:rPr>
        <w:t>扇出发送时在内层 await 处让出事件循环；若此刻该用户的另一个协程(WebSocketDisconnect 清理)调用 disconnect() 修改/pop 掉 self.connections[user_id]，正在进行的字典迭代会抛『dictionary changed size during iteration』RuntimeError。该异常不在 send_json 的 try 内，会向上冒泡到 send_many/事件处理，中断整个事件处理。send_many 顺序遍历用户，一个用户异常还会中断对后续用户的通知。</w:t>
      </w:r>
    </w:p>
    <w:p w14:paraId="2A370912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证据</w:t>
      </w:r>
    </w:p>
    <w:p w14:paraId="31706158">
      <w:pPr>
        <w:pBdr>
          <w:left w:val="single" w:color="BDBDBD" w:sz="18" w:space="10"/>
        </w:pBdr>
        <w:shd w:val="clear" w:color="auto" w:fill="F5F5F5"/>
        <w:spacing w:before="60" w:after="140" w:line="240" w:lineRule="auto"/>
        <w:jc w:val="left"/>
      </w:pPr>
      <w:r>
        <w:rPr>
          <w:rFonts w:ascii="Consolas" w:hAnsi="Consolas" w:eastAsia="微软雅黑"/>
          <w:color w:val="444444"/>
          <w:sz w:val="18"/>
          <w:szCs w:val="18"/>
        </w:rPr>
        <w:t>for device_id in self.connections.get(user_id).values(): for websocket in device_id: try: await websocket.send_json(data) except Exception ... —— try/except 只包住 send_json，未包住对 self.connections 的迭代。</w:t>
      </w:r>
    </w:p>
    <w:p w14:paraId="2C41AF15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5C57E5C0">
      <w:pPr>
        <w:spacing w:after="120" w:line="276" w:lineRule="auto"/>
      </w:pPr>
      <w:r>
        <w:rPr>
          <w:b w:val="0"/>
          <w:bCs w:val="0"/>
        </w:rPr>
        <w:t>遍历前对连接集合做快照(list(...))再发送；或整体用 try/except 兜住迭代；send_many 对每个用户单独 try/except，避免单点异常中断整批扇出。</w:t>
      </w:r>
    </w:p>
    <w:p w14:paraId="16FAC836">
      <w:pPr>
        <w:pBdr>
          <w:bottom w:val="single" w:color="E0E0E0" w:sz="4" w:space="6"/>
        </w:pBdr>
        <w:spacing w:after="140"/>
      </w:pPr>
    </w:p>
    <w:p w14:paraId="3E0212AA">
      <w:pPr>
        <w:pStyle w:val="4"/>
        <w:keepNext/>
        <w:spacing w:before="220" w:after="40"/>
      </w:pPr>
      <w:r>
        <w:rPr>
          <w:b/>
          <w:bCs/>
          <w:color w:val="BF8F00"/>
        </w:rPr>
        <w:t xml:space="preserve">#24  </w:t>
      </w:r>
      <w:r>
        <w:rPr>
          <w:b/>
          <w:bCs/>
        </w:rPr>
        <w:t>报表导出存在 CSV/Excel 公式注入(CWE-1236)，导出单元格未中和 = + - @ 前缀</w:t>
      </w:r>
    </w:p>
    <w:p w14:paraId="7343DD75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BF8F00"/>
          <w:sz w:val="18"/>
          <w:szCs w:val="18"/>
        </w:rPr>
        <w:t xml:space="preserve">中 MEDIUM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2E7D32"/>
          <w:sz w:val="18"/>
          <w:szCs w:val="18"/>
        </w:rPr>
        <w:t xml:space="preserve">CONFIRMED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csv-formula-injection</w:t>
      </w:r>
    </w:p>
    <w:p w14:paraId="41213162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core_app/src/app/pkg/reports/exporters/csv_.py:13</w:t>
      </w:r>
    </w:p>
    <w:p w14:paraId="7DA00718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7D4ADC39">
      <w:pPr>
        <w:spacing w:after="80" w:line="276" w:lineRule="auto"/>
      </w:pPr>
      <w:r>
        <w:rPr>
          <w:b w:val="0"/>
          <w:bCs w:val="0"/>
        </w:rPr>
        <w:t>CSVTableExporter.make 直接 df.to_csv(...)，XLSXTableExporter.make 直接 df.to_excel(..., engine='xlsxwriter')，两者都不对以 = + - @、制表符/回车 开头的单元格做转义。报表 items 含用户可控自由文本 vendor_name / restaurant_name。攻击者把自己商户名改成如 =cmd|'/C calc'!A1 或 =HYPERLINK(...)，报表被生成后经邮件发给他方用户，用 Excel/Sheets 打开即触发公式(可做数据外带/DDE)。xlsxwriter 默认 strings_to_formulas=True，pandas to_excel 未关闭，故 XLSX 同样受影响。</w:t>
      </w:r>
    </w:p>
    <w:p w14:paraId="7D01B6B4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797833DF">
      <w:pPr>
        <w:spacing w:after="120" w:line="276" w:lineRule="auto"/>
      </w:pPr>
      <w:r>
        <w:rPr>
          <w:b w:val="0"/>
          <w:bCs w:val="0"/>
        </w:rPr>
        <w:t>导出前对字符串单元格做公式中和：若值以 = + - @(及 Tab/CR)开头则加前导单引号或空格；CSV 用 QUOTE_ALL 并前缀化危险字符，XLSX 构造 writer 时 options={'strings_to_formulas': False}。集中在 exporters 的 make 里统一处理。</w:t>
      </w:r>
    </w:p>
    <w:p w14:paraId="04A09FDF">
      <w:pPr>
        <w:pBdr>
          <w:bottom w:val="single" w:color="E0E0E0" w:sz="4" w:space="6"/>
        </w:pBdr>
        <w:spacing w:after="140"/>
      </w:pPr>
    </w:p>
    <w:p w14:paraId="2C47EECE">
      <w:pPr>
        <w:pStyle w:val="4"/>
        <w:keepNext/>
        <w:spacing w:before="220" w:after="40"/>
      </w:pPr>
      <w:r>
        <w:rPr>
          <w:b/>
          <w:bCs/>
          <w:color w:val="BF8F00"/>
        </w:rPr>
        <w:t xml:space="preserve">#25  </w:t>
      </w:r>
      <w:r>
        <w:rPr>
          <w:b/>
          <w:bCs/>
        </w:rPr>
        <w:t>报表导出使用 limit=-1 无上限拉取全部行到内存，存在 worker 内存耗尽/DoS</w:t>
      </w:r>
    </w:p>
    <w:p w14:paraId="664C1547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BF8F00"/>
          <w:sz w:val="18"/>
          <w:szCs w:val="18"/>
        </w:rPr>
        <w:t xml:space="preserve">中 MEDIUM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2E7D32"/>
          <w:sz w:val="18"/>
          <w:szCs w:val="18"/>
        </w:rPr>
        <w:t xml:space="preserve">CONFIRMED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resource-exhaustion</w:t>
      </w:r>
    </w:p>
    <w:p w14:paraId="10EBC1F2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core_app/src/app/internal/main_app/reports/tasks.py:259</w:t>
      </w:r>
    </w:p>
    <w:p w14:paraId="6582375E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5C2E2D27">
      <w:pPr>
        <w:spacing w:after="80" w:line="276" w:lineRule="auto"/>
      </w:pPr>
      <w:r>
        <w:rPr>
          <w:b w:val="0"/>
          <w:bCs w:val="0"/>
        </w:rPr>
        <w:t>所有 send_*_report 任务以 limit=-1, offset=0 调用 repository。BaseAggregation._apply_pagination 对 -1 直接不加 LIMIT，于是导出会把命中的全部行一次性载入内存、构造完整 pandas DataFrame 再写 XLSX/CSV。导出路径没有任何行数上限(对比 import 侧 ImportParser 有 MAX_ROWS=10000)。大租户(数十万~百万级订单/索赔行)触发导出即可让 arq worker OOM。</w:t>
      </w:r>
    </w:p>
    <w:p w14:paraId="7D1B60D1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77ABEDF6">
      <w:pPr>
        <w:spacing w:after="120" w:line="276" w:lineRule="auto"/>
      </w:pPr>
      <w:r>
        <w:rPr>
          <w:b w:val="0"/>
          <w:bCs w:val="0"/>
        </w:rPr>
        <w:t>为导出设定合理硬上限(如 MAX_EXPORT_ROWS)并在超限时报错或改为流式/分页写出；或用服务端游标/分块(chunksize)边查边写，避免整表进内存。</w:t>
      </w:r>
    </w:p>
    <w:p w14:paraId="281D352E">
      <w:pPr>
        <w:pBdr>
          <w:bottom w:val="single" w:color="E0E0E0" w:sz="4" w:space="6"/>
        </w:pBdr>
        <w:spacing w:after="140"/>
      </w:pPr>
    </w:p>
    <w:p w14:paraId="402C28DB">
      <w:pPr>
        <w:pStyle w:val="4"/>
        <w:keepNext/>
        <w:spacing w:before="220" w:after="40"/>
      </w:pPr>
      <w:r>
        <w:rPr>
          <w:b/>
          <w:bCs/>
          <w:color w:val="BF8F00"/>
        </w:rPr>
        <w:t xml:space="preserve">#26  </w:t>
      </w:r>
      <w:r>
        <w:rPr>
          <w:b/>
          <w:bCs/>
        </w:rPr>
        <w:t>邮箱校验在 async 请求路径同步做 DNS 可达性查询 (阻塞事件循环)</w:t>
      </w:r>
    </w:p>
    <w:p w14:paraId="7A5263D2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BF8F00"/>
          <w:sz w:val="18"/>
          <w:szCs w:val="18"/>
        </w:rPr>
        <w:t xml:space="preserve">中 MEDIUM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2E7D32"/>
          <w:sz w:val="18"/>
          <w:szCs w:val="18"/>
        </w:rPr>
        <w:t xml:space="preserve">CONFIRMED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availability</w:t>
      </w:r>
    </w:p>
    <w:p w14:paraId="40D31C21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core_app/src/app/pkg/validators/email/validator.py:11</w:t>
      </w:r>
    </w:p>
    <w:p w14:paraId="6128BD7E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12AEA772">
      <w:pPr>
        <w:spacing w:after="80" w:line="276" w:lineRule="auto"/>
      </w:pPr>
      <w:r>
        <w:rPr>
          <w:b w:val="0"/>
          <w:bCs w:val="0"/>
        </w:rPr>
        <w:t>validate_email 调用 email_validator.validate_email(email, check_deliverability=True)，会做同步 DNS MX 查询，并被注册为 field_validator 用在认证/注册请求体上。在 async handler 中，每个带 email 的请求(含登录/注册热路径)都会同步阻塞事件循环做外部 DNS 查询；DNS 变慢/故障时放大成整服务延迟/拒绝，合法邮箱在 DNS 抖动时也被误拒。</w:t>
      </w:r>
    </w:p>
    <w:p w14:paraId="652B195A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证据</w:t>
      </w:r>
    </w:p>
    <w:p w14:paraId="4CA16FDE">
      <w:pPr>
        <w:pBdr>
          <w:left w:val="single" w:color="BDBDBD" w:sz="18" w:space="10"/>
        </w:pBdr>
        <w:shd w:val="clear" w:color="auto" w:fill="F5F5F5"/>
        <w:spacing w:before="60" w:after="140" w:line="240" w:lineRule="auto"/>
        <w:jc w:val="left"/>
      </w:pPr>
      <w:r>
        <w:rPr>
          <w:rFonts w:ascii="Consolas" w:hAnsi="Consolas" w:eastAsia="微软雅黑"/>
          <w:color w:val="444444"/>
          <w:sz w:val="18"/>
          <w:szCs w:val="18"/>
        </w:rPr>
        <w:t>email_validator.validate_email(email, check_deliverability=True)  # 经 field_validator('email') 用于 auth 请求体，同步 DNS 阻塞</w:t>
      </w:r>
    </w:p>
    <w:p w14:paraId="502932E0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2A6B2719">
      <w:pPr>
        <w:spacing w:after="120" w:line="276" w:lineRule="auto"/>
      </w:pPr>
      <w:r>
        <w:rPr>
          <w:b w:val="0"/>
          <w:bCs w:val="0"/>
        </w:rPr>
        <w:t>请求体校验只做语法校验(check_deliverability=False)；可达性检查(如需)移到发信前的异步/后台环节，或用 run_in_executor 包裹避免阻塞事件循环。</w:t>
      </w:r>
    </w:p>
    <w:p w14:paraId="5844F9FC">
      <w:pPr>
        <w:pBdr>
          <w:bottom w:val="single" w:color="E0E0E0" w:sz="4" w:space="6"/>
        </w:pBdr>
        <w:spacing w:after="140"/>
      </w:pPr>
    </w:p>
    <w:p w14:paraId="723BF9B3">
      <w:pPr>
        <w:pStyle w:val="4"/>
        <w:keepNext/>
        <w:spacing w:before="220" w:after="40"/>
      </w:pPr>
      <w:r>
        <w:rPr>
          <w:b/>
          <w:bCs/>
          <w:color w:val="BF8F00"/>
        </w:rPr>
        <w:t xml:space="preserve">#27  </w:t>
      </w:r>
      <w:r>
        <w:rPr>
          <w:b/>
          <w:bCs/>
        </w:rPr>
        <w:t>Job 在 DB 事务提交前就入队 arq（丢任务竞态）</w:t>
      </w:r>
    </w:p>
    <w:p w14:paraId="5A74A8C4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BF8F00"/>
          <w:sz w:val="18"/>
          <w:szCs w:val="18"/>
        </w:rPr>
        <w:t xml:space="preserve">中 MEDIUM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2E7D32"/>
          <w:sz w:val="18"/>
          <w:szCs w:val="18"/>
        </w:rPr>
        <w:t xml:space="preserve">CONFIRMED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race-condition</w:t>
      </w:r>
    </w:p>
    <w:p w14:paraId="59DAC035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catalog_ocr_service/app/api/routes.py:82</w:t>
      </w:r>
    </w:p>
    <w:p w14:paraId="7676EA01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2C9CD45A">
      <w:pPr>
        <w:spacing w:after="80" w:line="276" w:lineRule="auto"/>
      </w:pPr>
      <w:r>
        <w:rPr>
          <w:b w:val="0"/>
          <w:bCs w:val="0"/>
        </w:rPr>
        <w:t>create_job 先 repository.create_job(仅 flush、未 commit)，然后 enqueue_job(...)，直到 aclose() 之后才 commit。worker 可能在 API 的 commit 落地前就出队并执行 get_by_id(job_id)，此时返回 None，process() 静默返回。该行随后被提交却从不被处理，一直停留 QUEUED 直到 fail_stale_jobs 标记 FAILED——但该 cron 每 6h 才跑一次且只处理超过 20min 的行，客户端会一直轮询一个永不成功的 job。Redis 出队通常快于外围 aclose()+commit，窗口真实存在。</w:t>
      </w:r>
    </w:p>
    <w:p w14:paraId="5AAD8B4B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07089797">
      <w:pPr>
        <w:spacing w:after="120" w:line="276" w:lineRule="auto"/>
      </w:pPr>
      <w:r>
        <w:rPr>
          <w:b w:val="0"/>
          <w:bCs w:val="0"/>
        </w:rPr>
        <w:t>先提交 job 行，再入队。若提交后入队失败，把已持久化 job 标记 FAILED(或经事务性 outbox 入队)，而非在提交前入队。</w:t>
      </w:r>
    </w:p>
    <w:p w14:paraId="20963563">
      <w:pPr>
        <w:pBdr>
          <w:bottom w:val="single" w:color="E0E0E0" w:sz="4" w:space="6"/>
        </w:pBdr>
        <w:spacing w:after="140"/>
      </w:pPr>
    </w:p>
    <w:p w14:paraId="77249CE5">
      <w:pPr>
        <w:pStyle w:val="4"/>
        <w:keepNext/>
        <w:spacing w:before="220" w:after="40"/>
      </w:pPr>
      <w:r>
        <w:rPr>
          <w:b/>
          <w:bCs/>
          <w:color w:val="BF8F00"/>
        </w:rPr>
        <w:t xml:space="preserve">#28  </w:t>
      </w:r>
      <w:r>
        <w:rPr>
          <w:b/>
          <w:bCs/>
        </w:rPr>
        <w:t>external_context.record_overrides 的 record_index 无上限，可致 worker 内存耗尽</w:t>
      </w:r>
    </w:p>
    <w:p w14:paraId="6A42DF3E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BF8F00"/>
          <w:sz w:val="18"/>
          <w:szCs w:val="18"/>
        </w:rPr>
        <w:t xml:space="preserve">中 MEDIUM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2E7D32"/>
          <w:sz w:val="18"/>
          <w:szCs w:val="18"/>
        </w:rPr>
        <w:t xml:space="preserve">CONFIRMED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dos</w:t>
      </w:r>
    </w:p>
    <w:p w14:paraId="3AB070C7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catalog_ocr_service/app/services/catalog_builder.py:153</w:t>
      </w:r>
    </w:p>
    <w:p w14:paraId="7ED2AF4B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2F7DBACB">
      <w:pPr>
        <w:spacing w:after="80" w:line="276" w:lineRule="auto"/>
      </w:pPr>
      <w:r>
        <w:rPr>
          <w:b w:val="0"/>
          <w:bCs w:val="0"/>
        </w:rPr>
        <w:t>_apply_external_context 读取调用者提供的 record_overrides；record_index 只校验 isinstance(int) 且 &gt;= 0、无上限，随后 while len(records) &lt;= record_index: records.append({}) 把列表撑到该大小。单个认证请求 external_context={'record_overrides':[{'record_index': 2000000000}]} 就让 worker 分配约 2e9 个 dict，挂起/OOM 掉仅有的 max_jobs=4 个 worker 之一。CreateJobRequest.external_context 是 dict[str, Any]、内容无 schema，因此能通过校验。</w:t>
      </w:r>
    </w:p>
    <w:p w14:paraId="2649DCF3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25032DB2">
      <w:pPr>
        <w:spacing w:after="120" w:line="276" w:lineRule="auto"/>
      </w:pPr>
      <w:r>
        <w:rPr>
          <w:b w:val="0"/>
          <w:bCs w:val="0"/>
        </w:rPr>
        <w:t>对 record_index 设合理上限(如超过当前记录数 + 小增量则拒绝，或硬常量几千)，并在合并前用显式 schema 校验 external_context 的结构。</w:t>
      </w:r>
    </w:p>
    <w:p w14:paraId="3D227D7A">
      <w:pPr>
        <w:pBdr>
          <w:bottom w:val="single" w:color="E0E0E0" w:sz="4" w:space="6"/>
        </w:pBdr>
        <w:spacing w:after="140"/>
      </w:pPr>
    </w:p>
    <w:p w14:paraId="3213F75C">
      <w:pPr>
        <w:pStyle w:val="4"/>
        <w:keepNext/>
        <w:spacing w:before="220" w:after="40"/>
      </w:pPr>
      <w:r>
        <w:rPr>
          <w:b/>
          <w:bCs/>
          <w:color w:val="BF8F00"/>
        </w:rPr>
        <w:t xml:space="preserve">#29  </w:t>
      </w:r>
      <w:r>
        <w:rPr>
          <w:b/>
          <w:bCs/>
        </w:rPr>
        <w:t>上传在检查大小上限前已被整体读入内存</w:t>
      </w:r>
    </w:p>
    <w:p w14:paraId="6A3AFE99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BF8F00"/>
          <w:sz w:val="18"/>
          <w:szCs w:val="18"/>
        </w:rPr>
        <w:t xml:space="preserve">中 MEDIUM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2E7D32"/>
          <w:sz w:val="18"/>
          <w:szCs w:val="18"/>
        </w:rPr>
        <w:t xml:space="preserve">CONFIRMED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dos</w:t>
      </w:r>
    </w:p>
    <w:p w14:paraId="5E5464B3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catalog_ocr_service/app/services/file_intake.py:126</w:t>
      </w:r>
    </w:p>
    <w:p w14:paraId="660CE434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43C71D89">
      <w:pPr>
        <w:spacing w:after="80" w:line="276" w:lineRule="auto"/>
      </w:pPr>
      <w:r>
        <w:rPr>
          <w:b w:val="0"/>
          <w:bCs w:val="0"/>
        </w:rPr>
        <w:t>save_upload_to_temp 先 data = await upload.read()——把整个 multipart body 读进 bytes——之后才比较 len(data) &gt; max_bytes。Starlette 默认不强制请求体上限，因此几百 MB / GB 的恶意 multipart 上传会在被拒前先在 RAM 中物化，耗尽内存。注意下载路径(aiter_bytes 增量检查)是正确的流式，上传路径与之不一致。影响取决于前置代理是否有 body 上限，对独立 OCR 栈无保证。</w:t>
      </w:r>
    </w:p>
    <w:p w14:paraId="6B33C66A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21D470EB">
      <w:pPr>
        <w:spacing w:after="120" w:line="276" w:lineRule="auto"/>
      </w:pPr>
      <w:r>
        <w:rPr>
          <w:b w:val="0"/>
          <w:bCs w:val="0"/>
        </w:rPr>
        <w:t>分块流式读取上传(循环 upload.read(chunk_size))，累计一旦超过 max_upload_size_mb 立即 413 中止，与 download_to_temp 一致；并/或设置 Starlette/ASGI 请求体大小上限。</w:t>
      </w:r>
    </w:p>
    <w:p w14:paraId="68C4672F">
      <w:pPr>
        <w:pBdr>
          <w:bottom w:val="single" w:color="E0E0E0" w:sz="4" w:space="6"/>
        </w:pBdr>
        <w:spacing w:after="140"/>
      </w:pPr>
    </w:p>
    <w:p w14:paraId="2E5BA511">
      <w:pPr>
        <w:pStyle w:val="4"/>
        <w:keepNext/>
        <w:spacing w:before="220" w:after="40"/>
      </w:pPr>
      <w:r>
        <w:rPr>
          <w:b/>
          <w:bCs/>
          <w:color w:val="BF8F00"/>
        </w:rPr>
        <w:t xml:space="preserve">#30  </w:t>
      </w:r>
      <w:r>
        <w:rPr>
          <w:b/>
          <w:bCs/>
        </w:rPr>
        <w:t>访问令牌与长效刷新令牌存放于 localStorage，XSS 可直接窃取导致账户接管</w:t>
      </w:r>
    </w:p>
    <w:p w14:paraId="3E33CCEC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BF8F00"/>
          <w:sz w:val="18"/>
          <w:szCs w:val="18"/>
        </w:rPr>
        <w:t xml:space="preserve">中 MEDIUM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2E7D32"/>
          <w:sz w:val="18"/>
          <w:szCs w:val="18"/>
        </w:rPr>
        <w:t xml:space="preserve">CONFIRMED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insecure-token-storage</w:t>
      </w:r>
    </w:p>
    <w:p w14:paraId="30B419CB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CSS_frontend-main/src/config/axios/privateHttp.ts:25</w:t>
      </w:r>
    </w:p>
    <w:p w14:paraId="289BA3FB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7478853A">
      <w:pPr>
        <w:spacing w:after="80" w:line="276" w:lineRule="auto"/>
      </w:pPr>
      <w:r>
        <w:rPr>
          <w:b w:val="0"/>
          <w:bCs w:val="0"/>
        </w:rPr>
        <w:t>localStorage 对同源任意 JS 可读。该应用为多租户 B2B 财务系统(发票/付款/公司数据)，一旦发生任何 XSS，攻击者可读走长效 refreshToken 实现持久化的完整账户接管，而非仅短时会话。HttpOnly + Secure cookie 可从根本缓解此类窃取。</w:t>
      </w:r>
    </w:p>
    <w:p w14:paraId="5D89F04D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证据</w:t>
      </w:r>
    </w:p>
    <w:p w14:paraId="443876B0">
      <w:pPr>
        <w:pBdr>
          <w:left w:val="single" w:color="BDBDBD" w:sz="18" w:space="10"/>
        </w:pBdr>
        <w:shd w:val="clear" w:color="auto" w:fill="F5F5F5"/>
        <w:spacing w:before="60" w:after="140" w:line="240" w:lineRule="auto"/>
        <w:jc w:val="left"/>
      </w:pPr>
      <w:r>
        <w:rPr>
          <w:rFonts w:ascii="Consolas" w:hAnsi="Consolas" w:eastAsia="微软雅黑"/>
          <w:color w:val="444444"/>
          <w:sz w:val="18"/>
          <w:szCs w:val="18"/>
        </w:rPr>
        <w:t>privateHttp.ts:25/67 通过 getAccessToken() 从 localStorage 读取 token 注入 Authorization；storageManager.ts:6-9 setAuthCredentials 将 accessToken 与 refreshToken 双双 localStorage.setItem 持久化。</w:t>
      </w:r>
    </w:p>
    <w:p w14:paraId="50CFDE01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7BDB17E2">
      <w:pPr>
        <w:spacing w:after="120" w:line="276" w:lineRule="auto"/>
      </w:pPr>
      <w:r>
        <w:rPr>
          <w:b w:val="0"/>
          <w:bCs w:val="0"/>
        </w:rPr>
        <w:t>将 refresh token 迁移到 HttpOnly、Secure、SameSite 的 cookie 由后端下发；access token 可留在内存(非 localStorage)。若架构短期无法改造，至少配置严格 CSP 降低 XSS 面。</w:t>
      </w:r>
    </w:p>
    <w:p w14:paraId="33290DF9">
      <w:pPr>
        <w:pBdr>
          <w:bottom w:val="single" w:color="E0E0E0" w:sz="4" w:space="6"/>
        </w:pBdr>
        <w:spacing w:after="140"/>
      </w:pPr>
    </w:p>
    <w:p w14:paraId="33E902A2">
      <w:pPr>
        <w:pStyle w:val="4"/>
        <w:keepNext/>
        <w:spacing w:before="220" w:after="40"/>
      </w:pPr>
      <w:r>
        <w:rPr>
          <w:b/>
          <w:bCs/>
          <w:color w:val="BF8F00"/>
        </w:rPr>
        <w:t xml:space="preserve">#31  </w:t>
      </w:r>
      <w:r>
        <w:rPr>
          <w:b/>
          <w:bCs/>
        </w:rPr>
        <w:t>访问令牌与刷新令牌均存于 localStorage，任意 XSS 即可完整接管账户并持久化</w:t>
      </w:r>
    </w:p>
    <w:p w14:paraId="60568715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BF8F00"/>
          <w:sz w:val="18"/>
          <w:szCs w:val="18"/>
        </w:rPr>
        <w:t xml:space="preserve">中 MEDIUM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B26A00"/>
          <w:sz w:val="18"/>
          <w:szCs w:val="18"/>
        </w:rPr>
        <w:t xml:space="preserve">PLAUSIBLE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insecure-token-storage</w:t>
      </w:r>
    </w:p>
    <w:p w14:paraId="4458E5DA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CSS_frontend-main/src/utils/storageManager.ts:7</w:t>
      </w:r>
    </w:p>
    <w:p w14:paraId="5492CE99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085EC7AD">
      <w:pPr>
        <w:spacing w:after="80" w:line="276" w:lineRule="auto"/>
      </w:pPr>
      <w:r>
        <w:rPr>
          <w:b w:val="0"/>
          <w:bCs w:val="0"/>
        </w:rPr>
        <w:t>localStorage 可被页面内任意注入的 JS(存储型/反射型 XSS、被投毒的第三方脚本)读取。这里连长期有效的 refresh token 也放在 localStorage——单次 XSS 即可窃取 refresh token，脱离当前会话长期续签、完全接管账户。攻击面被进一步放大：AppLayout 在运行时向 document.body 动态注入 Google Maps 第三方 script，拦截器又对所有响应做 camelizeKeys 后渲染。对多租户 B2B 财务/发票系统而言，令牌泄露=越权访问他人公司数据。</w:t>
      </w:r>
    </w:p>
    <w:p w14:paraId="1BC86F29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证据</w:t>
      </w:r>
    </w:p>
    <w:p w14:paraId="3C0CF6F6">
      <w:pPr>
        <w:pBdr>
          <w:left w:val="single" w:color="BDBDBD" w:sz="18" w:space="10"/>
        </w:pBdr>
        <w:shd w:val="clear" w:color="auto" w:fill="F5F5F5"/>
        <w:spacing w:before="60" w:after="140" w:line="240" w:lineRule="auto"/>
        <w:jc w:val="left"/>
      </w:pPr>
      <w:r>
        <w:rPr>
          <w:rFonts w:ascii="Consolas" w:hAnsi="Consolas" w:eastAsia="微软雅黑"/>
          <w:color w:val="444444"/>
          <w:sz w:val="18"/>
          <w:szCs w:val="18"/>
        </w:rPr>
        <w:t>setAuthCredentials: localStorage.setItem(LocalStorageKeys.ACCESS, data.accessToken) / 第8行 localStorage.setItem(LocalStorageKeys.REFRESH, data.refreshToken)。getAccessToken/getRefreshToken 直接从 localStorage 读取，privateHttp.ts:25/67 把 accessToken 拼进 Authorization 头。</w:t>
      </w:r>
    </w:p>
    <w:p w14:paraId="559351BD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48D25EFF">
      <w:pPr>
        <w:spacing w:after="120" w:line="276" w:lineRule="auto"/>
      </w:pPr>
      <w:r>
        <w:rPr>
          <w:b w:val="0"/>
          <w:bCs w:val="0"/>
        </w:rPr>
        <w:t>refresh token 改用 httpOnly + Secure + SameSite=strict 的 Cookie 由后端下发/校验，前端不可读；access token 仅保存在内存中，页面刷新后用 Cookie 里的 refresh 重新换取。若短期无法改造，至少把 refresh token 移出 localStorage 并缩短 access token TTL。</w:t>
      </w:r>
    </w:p>
    <w:p w14:paraId="50C69FAD">
      <w:pPr>
        <w:pBdr>
          <w:bottom w:val="single" w:color="E0E0E0" w:sz="4" w:space="6"/>
        </w:pBdr>
        <w:spacing w:after="140"/>
      </w:pPr>
    </w:p>
    <w:p w14:paraId="3AA9EB47">
      <w:pPr>
        <w:pStyle w:val="4"/>
        <w:keepNext/>
        <w:spacing w:before="220" w:after="40"/>
      </w:pPr>
      <w:r>
        <w:rPr>
          <w:b/>
          <w:bCs/>
          <w:color w:val="BF8F00"/>
        </w:rPr>
        <w:t xml:space="preserve">#32  </w:t>
      </w:r>
      <w:r>
        <w:rPr>
          <w:b/>
          <w:bCs/>
        </w:rPr>
        <w:t>主动登出未清空 React Query 内存缓存，同一标签页换用户登录可能读到上一个用户的数据</w:t>
      </w:r>
    </w:p>
    <w:p w14:paraId="23977E0A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BF8F00"/>
          <w:sz w:val="18"/>
          <w:szCs w:val="18"/>
        </w:rPr>
        <w:t xml:space="preserve">中 MEDIUM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2E7D32"/>
          <w:sz w:val="18"/>
          <w:szCs w:val="18"/>
        </w:rPr>
        <w:t xml:space="preserve">CONFIRMED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cross-user-data-leak</w:t>
      </w:r>
    </w:p>
    <w:p w14:paraId="24D59DAC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CSS_frontend-main/src/app/providers/queryProvider.tsx:14</w:t>
      </w:r>
    </w:p>
    <w:p w14:paraId="4B8350FC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1DA43C61">
      <w:pPr>
        <w:spacing w:after="80" w:line="276" w:lineRule="auto"/>
      </w:pPr>
      <w:r>
        <w:rPr>
          <w:b w:val="0"/>
          <w:bCs w:val="0"/>
        </w:rPr>
        <w:t>主动登出走 SPA 软跳转，QueryClient 及其内存缓存保留了上一个用户已拉取的数据(如按 company?.id 缓存的公司权限、各业务域查询——很多 queryKey 并不含 token/用户维度)。共享电脑上用户 A 登出后用户 B 在同一标签页(不刷新)登录，B 首屏可能瞬时命中 A 的缓存数据，属跨用户/跨租户数据泄露。</w:t>
      </w:r>
    </w:p>
    <w:p w14:paraId="3C90E2D1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证据</w:t>
      </w:r>
    </w:p>
    <w:p w14:paraId="1A82E459">
      <w:pPr>
        <w:pBdr>
          <w:left w:val="single" w:color="BDBDBD" w:sz="18" w:space="10"/>
        </w:pBdr>
        <w:shd w:val="clear" w:color="auto" w:fill="F5F5F5"/>
        <w:spacing w:before="60" w:after="140" w:line="240" w:lineRule="auto"/>
        <w:jc w:val="left"/>
      </w:pPr>
      <w:r>
        <w:rPr>
          <w:rFonts w:ascii="Consolas" w:hAnsi="Consolas" w:eastAsia="微软雅黑"/>
          <w:color w:val="444444"/>
          <w:sz w:val="18"/>
          <w:szCs w:val="18"/>
        </w:rPr>
        <w:t>queryProvider 用 useState 创建单例 queryClient，随应用生命周期常驻，无任何登出时 clear/invalidate 逻辑。useLogout.ts 的 onSettled 仅 navigate({to: Paths.AUTH})(SPA 跳转)+ deleteAuthCredentials + resetUserData，未调用 queryClient.clear()。对比异常登出路径用的是 location.href = Paths.AUTH(整页刷新)。</w:t>
      </w:r>
    </w:p>
    <w:p w14:paraId="1E9E73E8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142A2254">
      <w:pPr>
        <w:spacing w:after="120" w:line="276" w:lineRule="auto"/>
      </w:pPr>
      <w:r>
        <w:rPr>
          <w:b w:val="0"/>
          <w:bCs w:val="0"/>
        </w:rPr>
        <w:t>登出时显式 queryClient.clear()(或 removeQueries)并重置持久化 store；或让主动登出与异常登出一致，改为整页跳转 location.href = Paths.AUTH 以确保缓存被丢弃。</w:t>
      </w:r>
    </w:p>
    <w:p w14:paraId="10FD5176">
      <w:pPr>
        <w:pBdr>
          <w:bottom w:val="single" w:color="E0E0E0" w:sz="4" w:space="6"/>
        </w:pBdr>
        <w:spacing w:after="140"/>
      </w:pPr>
    </w:p>
    <w:p w14:paraId="60079336">
      <w:pPr>
        <w:pStyle w:val="4"/>
        <w:keepNext/>
        <w:spacing w:before="220" w:after="40"/>
      </w:pPr>
      <w:r>
        <w:rPr>
          <w:b/>
          <w:bCs/>
          <w:color w:val="BF8F00"/>
        </w:rPr>
        <w:t xml:space="preserve">#33  </w:t>
      </w:r>
      <w:r>
        <w:rPr>
          <w:b/>
          <w:bCs/>
        </w:rPr>
        <w:t>订单行小计对折扣前毛额计税(税额偏高)且总是向上取整，与权威订单计算不一致</w:t>
      </w:r>
    </w:p>
    <w:p w14:paraId="769DCA28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BF8F00"/>
          <w:sz w:val="18"/>
          <w:szCs w:val="18"/>
        </w:rPr>
        <w:t xml:space="preserve">中 MEDIUM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2E7D32"/>
          <w:sz w:val="18"/>
          <w:szCs w:val="18"/>
        </w:rPr>
        <w:t xml:space="preserve">CONFIRMED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correctness</w:t>
      </w:r>
    </w:p>
    <w:p w14:paraId="442411D6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CSS_frontend-main/src/ui/features/OrderForm/ui/CheckProductsTable/useCheckProductsTable.tsx:327</w:t>
      </w:r>
    </w:p>
    <w:p w14:paraId="2D3C1AB8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76E99D82">
      <w:pPr>
        <w:spacing w:after="80" w:line="276" w:lineRule="auto"/>
      </w:pPr>
      <w:r>
        <w:rPr>
          <w:b w:val="0"/>
          <w:bCs w:val="0"/>
        </w:rPr>
        <w:t>权威逻辑(utils/orderCalculations.ts 的 calcLine)与兄弟表 useOrderTabTable 都对 NET 金额(lineBase - discount)按 ROUND_HALF_UP 计税。此新建订单表却对毛额计税且向上取整，任何有折扣的行都会显示严格更高的小计(对折扣部分多计税 + 每行至多 1 分的 ROUND_UP 偏差)。同一订单行在建单页与编辑页显示两个不同小计。</w:t>
      </w:r>
    </w:p>
    <w:p w14:paraId="401DF820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证据</w:t>
      </w:r>
    </w:p>
    <w:p w14:paraId="62D1F8AA">
      <w:pPr>
        <w:pBdr>
          <w:left w:val="single" w:color="BDBDBD" w:sz="18" w:space="10"/>
        </w:pBdr>
        <w:shd w:val="clear" w:color="auto" w:fill="F5F5F5"/>
        <w:spacing w:before="60" w:after="140" w:line="240" w:lineRule="auto"/>
        <w:jc w:val="left"/>
      </w:pPr>
      <w:r>
        <w:rPr>
          <w:rFonts w:ascii="Consolas" w:hAnsi="Consolas" w:eastAsia="微软雅黑"/>
          <w:color w:val="444444"/>
          <w:sz w:val="18"/>
          <w:szCs w:val="18"/>
        </w:rPr>
        <w:t>subtotal cell: const totalWithTax = shipQty.times(price).times(new Decimal(1).add(tax.dividedBy(new Decimal(100)))) 然后 finalSubtotal = Decimal.max(totalWithTax.minus(discount), 0)，经 finalSubtotal.toFixed(2, Decimal.ROUND_UP) 渲染。税作用于整个 quantity*price，折扣后减，故折扣部分也被计税。</w:t>
      </w:r>
    </w:p>
    <w:p w14:paraId="5B12B89B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3411A314">
      <w:pPr>
        <w:spacing w:after="120" w:line="276" w:lineRule="auto"/>
      </w:pPr>
      <w:r>
        <w:rPr>
          <w:b w:val="0"/>
          <w:bCs w:val="0"/>
        </w:rPr>
        <w:t>先算 lineNet = max(lineBase - discount, 0)，再 taxAmount = lineNet * tax/100，subtotal = lineNet + taxAmount，用 ROUND_HALF_UP。更好：复用 utils/orderCalculations.ts calcLine 让所有订单界面共享同一实现。</w:t>
      </w:r>
    </w:p>
    <w:p w14:paraId="4EC7DEAA">
      <w:pPr>
        <w:pBdr>
          <w:bottom w:val="single" w:color="E0E0E0" w:sz="4" w:space="6"/>
        </w:pBdr>
        <w:spacing w:after="140"/>
      </w:pPr>
    </w:p>
    <w:p w14:paraId="5958EF34">
      <w:pPr>
        <w:pStyle w:val="4"/>
        <w:keepNext/>
        <w:spacing w:before="220" w:after="40"/>
      </w:pPr>
      <w:r>
        <w:rPr>
          <w:b/>
          <w:bCs/>
          <w:color w:val="BF8F00"/>
        </w:rPr>
        <w:t xml:space="preserve">#34  </w:t>
      </w:r>
      <w:r>
        <w:rPr>
          <w:b/>
          <w:bCs/>
        </w:rPr>
        <w:t>付款 query key 漏了 order/invoice id，不同发票的付款数据被缓存串号并预填付款表单</w:t>
      </w:r>
    </w:p>
    <w:p w14:paraId="09851C67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BF8F00"/>
          <w:sz w:val="18"/>
          <w:szCs w:val="18"/>
        </w:rPr>
        <w:t xml:space="preserve">中 MEDIUM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2E7D32"/>
          <w:sz w:val="18"/>
          <w:szCs w:val="18"/>
        </w:rPr>
        <w:t xml:space="preserve">CONFIRMED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correctness</w:t>
      </w:r>
    </w:p>
    <w:p w14:paraId="31FBD49B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CSS_frontend-main/src/ui/pages/ElectronicInvoice/ui/RecordPayment/useRecordPayment.ts:56</w:t>
      </w:r>
    </w:p>
    <w:p w14:paraId="7025845E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0A7E8F2D">
      <w:pPr>
        <w:spacing w:after="80" w:line="276" w:lineRule="auto"/>
      </w:pPr>
      <w:r>
        <w:rPr>
          <w:b w:val="0"/>
          <w:bCs w:val="0"/>
        </w:rPr>
        <w:t>同一账户下两张发票，TanStack Query 会返回上一张查看过的发票的缓存数据。reset() 副作用随后用错误发票的 paid_amount / payment_date / payment_id 预填表单，派生的 paidAmount/balanceDue 在手动 refetch 完成前都是错的。在记账表单上短暂显示/预填另一张发票的已付金额，是数据完整性风险(用户可能对着陈旧值提交)。</w:t>
      </w:r>
    </w:p>
    <w:p w14:paraId="306F5BE5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证据</w:t>
      </w:r>
    </w:p>
    <w:p w14:paraId="51343D64">
      <w:pPr>
        <w:pBdr>
          <w:left w:val="single" w:color="BDBDBD" w:sz="18" w:space="10"/>
        </w:pBdr>
        <w:shd w:val="clear" w:color="auto" w:fill="F5F5F5"/>
        <w:spacing w:before="60" w:after="140" w:line="240" w:lineRule="auto"/>
        <w:jc w:val="left"/>
      </w:pPr>
      <w:r>
        <w:rPr>
          <w:rFonts w:ascii="Consolas" w:hAnsi="Consolas" w:eastAsia="微软雅黑"/>
          <w:color w:val="444444"/>
          <w:sz w:val="18"/>
          <w:szCs w:val="18"/>
        </w:rPr>
        <w:t>getPaymentInvoice query 用 queryKey: [QueryKeys.RECORD_INVOICE_PAYMENT, activeAccount?.id] 但 queryFn 按 invoice.order.id 拉取；getVendorsPaymentDetails 用完全静态的 queryKey: [QueryKeys.RECORD_PAYMENT]。缓存键未包含正在查看的 order/invoice。</w:t>
      </w:r>
    </w:p>
    <w:p w14:paraId="69CB4A08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30F34945">
      <w:pPr>
        <w:spacing w:after="120" w:line="276" w:lineRule="auto"/>
      </w:pPr>
      <w:r>
        <w:rPr>
          <w:b w:val="0"/>
          <w:bCs w:val="0"/>
        </w:rPr>
        <w:t>每个 key 都包含发票/订单标识，如 [QueryKeys.RECORD_INVOICE_PAYMENT, invoice?.order?.id] 与 [QueryKeys.RECORD_PAYMENT, store?.id, restaurant?.id]，使缓存按发票作用域。</w:t>
      </w:r>
    </w:p>
    <w:p w14:paraId="60B5B796">
      <w:pPr>
        <w:pBdr>
          <w:bottom w:val="single" w:color="E0E0E0" w:sz="4" w:space="6"/>
        </w:pBdr>
        <w:spacing w:after="140"/>
      </w:pPr>
    </w:p>
    <w:p w14:paraId="7FC28758">
      <w:pPr>
        <w:pStyle w:val="4"/>
        <w:keepNext/>
        <w:spacing w:before="220" w:after="40"/>
      </w:pPr>
      <w:r>
        <w:rPr>
          <w:b/>
          <w:bCs/>
          <w:color w:val="BF8F00"/>
        </w:rPr>
        <w:t xml:space="preserve">#35  </w:t>
      </w:r>
      <w:r>
        <w:rPr>
          <w:b/>
          <w:bCs/>
        </w:rPr>
        <w:t>访问令牌与长效刷新令牌存于 localStorage（无 httpOnly），可被 XSS 外泄</w:t>
      </w:r>
    </w:p>
    <w:p w14:paraId="72287802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BF8F00"/>
          <w:sz w:val="18"/>
          <w:szCs w:val="18"/>
        </w:rPr>
        <w:t xml:space="preserve">中 MEDIUM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2E7D32"/>
          <w:sz w:val="18"/>
          <w:szCs w:val="18"/>
        </w:rPr>
        <w:t xml:space="preserve">CONFIRMED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security</w:t>
      </w:r>
    </w:p>
    <w:p w14:paraId="7FDF306C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CSS_frontend-main/src/utils/storageManager.ts:6</w:t>
      </w:r>
    </w:p>
    <w:p w14:paraId="5916B205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6C76BD1A">
      <w:pPr>
        <w:spacing w:after="80" w:line="276" w:lineRule="auto"/>
      </w:pPr>
      <w:r>
        <w:rPr>
          <w:b w:val="0"/>
          <w:bCs w:val="0"/>
        </w:rPr>
        <w:t>localStorage 对同源任意 JS 可读。任何 XSS(含被投毒的第三方依赖)可外泄两个 token；尤其长效 refresh token 授予持久化账户接管。无 httpOnly/SameSite cookie 保护。这是该 SPA 最优先的认证/敏感数据暴露面。</w:t>
      </w:r>
    </w:p>
    <w:p w14:paraId="3445321A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证据</w:t>
      </w:r>
    </w:p>
    <w:p w14:paraId="2B5CAEB2">
      <w:pPr>
        <w:pBdr>
          <w:left w:val="single" w:color="BDBDBD" w:sz="18" w:space="10"/>
        </w:pBdr>
        <w:shd w:val="clear" w:color="auto" w:fill="F5F5F5"/>
        <w:spacing w:before="60" w:after="140" w:line="240" w:lineRule="auto"/>
        <w:jc w:val="left"/>
      </w:pPr>
      <w:r>
        <w:rPr>
          <w:rFonts w:ascii="Consolas" w:hAnsi="Consolas" w:eastAsia="微软雅黑"/>
          <w:color w:val="444444"/>
          <w:sz w:val="18"/>
          <w:szCs w:val="18"/>
        </w:rPr>
        <w:t>setAuthCredentials 把两个 token 都写入 localStorage：localStorage.setItem(LocalStorageKeys.ACCESS, data.accessToken) 和 ...(LocalStorageKeys.REFRESH, data.refreshToken)。privateHttp.ts 与 AssistantWidget.tsx 读回并作为 Bearer 头附加。</w:t>
      </w:r>
    </w:p>
    <w:p w14:paraId="2915E8EA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1B00A4AD">
      <w:pPr>
        <w:spacing w:after="120" w:line="276" w:lineRule="auto"/>
      </w:pPr>
      <w:r>
        <w:rPr>
          <w:b w:val="0"/>
          <w:bCs w:val="0"/>
        </w:rPr>
        <w:t>refresh token 优先用 httpOnly、Secure、SameSite cookie(后端下发)；access token 仅存内存(非 localStorage)。若无法用 cookie，至少把 refresh token 移出 localStorage 并缩短其生命周期。</w:t>
      </w:r>
    </w:p>
    <w:p w14:paraId="1720C7D5">
      <w:pPr>
        <w:pBdr>
          <w:bottom w:val="single" w:color="E0E0E0" w:sz="4" w:space="6"/>
        </w:pBdr>
        <w:spacing w:after="140"/>
      </w:pPr>
    </w:p>
    <w:p w14:paraId="70514288">
      <w:pPr>
        <w:pStyle w:val="4"/>
        <w:keepNext/>
        <w:spacing w:before="220" w:after="40"/>
      </w:pPr>
      <w:r>
        <w:rPr>
          <w:b/>
          <w:bCs/>
          <w:color w:val="BF8F00"/>
        </w:rPr>
        <w:t xml:space="preserve">#36  </w:t>
      </w:r>
      <w:r>
        <w:rPr>
          <w:b/>
          <w:bCs/>
        </w:rPr>
        <w:t>完整 .env（全部密钥）注入第三方镜像 kafka-ui / pgadmin</w:t>
      </w:r>
    </w:p>
    <w:p w14:paraId="7FE2B2FF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BF8F00"/>
          <w:sz w:val="18"/>
          <w:szCs w:val="18"/>
        </w:rPr>
        <w:t xml:space="preserve">中 MEDIUM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2E7D32"/>
          <w:sz w:val="18"/>
          <w:szCs w:val="18"/>
        </w:rPr>
        <w:t xml:space="preserve">CONFIRMED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secret-exposure</w:t>
      </w:r>
    </w:p>
    <w:p w14:paraId="26DD30F2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CSS_backend-main/docker-compose.prod.yml:37</w:t>
      </w:r>
    </w:p>
    <w:p w14:paraId="47FB4C7C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19FB171F">
      <w:pPr>
        <w:spacing w:after="80" w:line="276" w:lineRule="auto"/>
      </w:pPr>
      <w:r>
        <w:rPr>
          <w:b w:val="0"/>
          <w:bCs w:val="0"/>
        </w:rPr>
        <w:t>过度授予密钥：这两个都是第三方 web UI 镜像，一旦存在漏洞/SSRF/信息泄露或供应链投毒，被暴露的密钥面就是整个系统。运维 UI 本不需要业务密钥。</w:t>
      </w:r>
    </w:p>
    <w:p w14:paraId="04BBBFAD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证据</w:t>
      </w:r>
    </w:p>
    <w:p w14:paraId="377D7386">
      <w:pPr>
        <w:pBdr>
          <w:left w:val="single" w:color="BDBDBD" w:sz="18" w:space="10"/>
        </w:pBdr>
        <w:shd w:val="clear" w:color="auto" w:fill="F5F5F5"/>
        <w:spacing w:before="60" w:after="140" w:line="240" w:lineRule="auto"/>
        <w:jc w:val="left"/>
      </w:pPr>
      <w:r>
        <w:rPr>
          <w:rFonts w:ascii="Consolas" w:hAnsi="Consolas" w:eastAsia="微软雅黑"/>
          <w:color w:val="444444"/>
          <w:sz w:val="18"/>
          <w:szCs w:val="18"/>
        </w:rPr>
        <w:t>kafka-ui(L36-37 env_file: .env)与 pgadmin(L80 env_file: .env)都整体加载 .env。该 .env 含 JWT_SECRET、S3_SECRET_ACCESS_KEY、TWILIO_TOKEN、OPENAI_API_KEY、POSTGRES_PASSWORD 等全部应用密钥。</w:t>
      </w:r>
    </w:p>
    <w:p w14:paraId="7397D085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50663E27">
      <w:pPr>
        <w:spacing w:after="120" w:line="276" w:lineRule="auto"/>
      </w:pPr>
      <w:r>
        <w:rPr>
          <w:b w:val="0"/>
          <w:bCs w:val="0"/>
        </w:rPr>
        <w:t>用 environment: 只给这些服务显式列出的必需变量(kafka-ui 只要 KAFKA/SPRING_*，pgadmin 只要 PGADMIN_*)，移除对整份 .env 的 env_file 引用。</w:t>
      </w:r>
    </w:p>
    <w:p w14:paraId="1AF591E8">
      <w:pPr>
        <w:pBdr>
          <w:bottom w:val="single" w:color="E0E0E0" w:sz="4" w:space="6"/>
        </w:pBdr>
        <w:spacing w:after="140"/>
      </w:pPr>
    </w:p>
    <w:p w14:paraId="60CEDAD6">
      <w:pPr>
        <w:pStyle w:val="4"/>
        <w:keepNext/>
        <w:spacing w:before="220" w:after="40"/>
      </w:pPr>
      <w:r>
        <w:rPr>
          <w:b/>
          <w:bCs/>
          <w:color w:val="BF8F00"/>
        </w:rPr>
        <w:t xml:space="preserve">#37  </w:t>
      </w:r>
      <w:r>
        <w:rPr>
          <w:b/>
          <w:bCs/>
        </w:rPr>
        <w:t>前端 nginx 缺少安全响应头（CSP / X-Frame-Options / nosniff）</w:t>
      </w:r>
    </w:p>
    <w:p w14:paraId="3C381564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BF8F00"/>
          <w:sz w:val="18"/>
          <w:szCs w:val="18"/>
        </w:rPr>
        <w:t xml:space="preserve">中 MEDIUM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2E7D32"/>
          <w:sz w:val="18"/>
          <w:szCs w:val="18"/>
        </w:rPr>
        <w:t xml:space="preserve">CONFIRMED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security-headers</w:t>
      </w:r>
    </w:p>
    <w:p w14:paraId="018FFD69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CSS_frontend-main/nginx.conf:5</w:t>
      </w:r>
    </w:p>
    <w:p w14:paraId="197B7401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09C1A7F3">
      <w:pPr>
        <w:spacing w:after="80" w:line="276" w:lineRule="auto"/>
      </w:pPr>
      <w:r>
        <w:rPr>
          <w:b w:val="0"/>
          <w:bCs w:val="0"/>
        </w:rPr>
        <w:t>这是承载认证态业务的 SPA。缺 X-Frame-Options/frame-ancestors 可被 iframe 嵌套做点击劫持；缺 CSP 大幅削弱 XSS 纵深防御；缺 nosniff 允许 MIME 嗅探。</w:t>
      </w:r>
    </w:p>
    <w:p w14:paraId="3356F0DA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证据</w:t>
      </w:r>
    </w:p>
    <w:p w14:paraId="0534E4F4">
      <w:pPr>
        <w:pBdr>
          <w:left w:val="single" w:color="BDBDBD" w:sz="18" w:space="10"/>
        </w:pBdr>
        <w:shd w:val="clear" w:color="auto" w:fill="F5F5F5"/>
        <w:spacing w:before="60" w:after="140" w:line="240" w:lineRule="auto"/>
        <w:jc w:val="left"/>
      </w:pPr>
      <w:r>
        <w:rPr>
          <w:rFonts w:ascii="Consolas" w:hAnsi="Consolas" w:eastAsia="微软雅黑"/>
          <w:color w:val="444444"/>
          <w:sz w:val="18"/>
          <w:szCs w:val="18"/>
        </w:rPr>
        <w:t>整个 server 块只有 add_header X-Robots-Tag ...(L5)，没有 Content-Security-Policy、X-Frame-Options/frame-ancestors、X-Content-Type-Options: nosniff、Referrer-Policy、HSTS。</w:t>
      </w:r>
    </w:p>
    <w:p w14:paraId="59CED9A2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03F8A8EF">
      <w:pPr>
        <w:spacing w:after="120" w:line="276" w:lineRule="auto"/>
      </w:pPr>
      <w:r>
        <w:rPr>
          <w:b w:val="0"/>
          <w:bCs w:val="0"/>
        </w:rPr>
        <w:t>在 location / 增加 X-Frame-Options: DENY(或 CSP frame-ancestors 'none')、X-Content-Type-Options: nosniff、Referrer-Policy: strict-origin-when-cross-origin 以及一份收敛的 Content-Security-Policy；HTTPS 层加 HSTS。</w:t>
      </w:r>
    </w:p>
    <w:p w14:paraId="38666EB7">
      <w:pPr>
        <w:pBdr>
          <w:bottom w:val="single" w:color="E0E0E0" w:sz="4" w:space="6"/>
        </w:pBdr>
        <w:spacing w:after="140"/>
      </w:pPr>
    </w:p>
    <w:p w14:paraId="4C2B6F7B">
      <w:r>
        <w:br w:type="page"/>
      </w:r>
    </w:p>
    <w:p w14:paraId="107003A7">
      <w:pPr>
        <w:pStyle w:val="3"/>
      </w:pPr>
      <w:bookmarkStart w:id="11" w:name="_Toc2570"/>
      <w:r>
        <w:rPr>
          <w:b w:val="0"/>
          <w:bCs w:val="0"/>
        </w:rPr>
        <w:t>低 LOW（30 条）</w:t>
      </w:r>
      <w:bookmarkEnd w:id="11"/>
    </w:p>
    <w:p w14:paraId="2D82B7F4">
      <w:pPr>
        <w:spacing w:after="120" w:line="276" w:lineRule="auto"/>
      </w:pPr>
      <w:r>
        <w:rPr>
          <w:b w:val="0"/>
          <w:bCs w:val="0"/>
        </w:rPr>
        <w:t>低级项多为健壮性、卫生与纵深防御缺口；单独看影响有限，但与上文高危项叠加会放大风险，且多数修复成本极低。以下按发现编号列出。</w:t>
      </w:r>
    </w:p>
    <w:p w14:paraId="3419955E">
      <w:pPr>
        <w:pStyle w:val="4"/>
        <w:keepNext/>
        <w:spacing w:before="220" w:after="40"/>
      </w:pPr>
      <w:r>
        <w:rPr>
          <w:b/>
          <w:bCs/>
          <w:color w:val="7F7F7F"/>
        </w:rPr>
        <w:t xml:space="preserve">#38  </w:t>
      </w:r>
      <w:r>
        <w:rPr>
          <w:b/>
          <w:bCs/>
        </w:rPr>
        <w:t>API-Key 使用 != 明文比较(非恒定时间)，存在时序侧信道</w:t>
      </w:r>
    </w:p>
    <w:p w14:paraId="700F4AA9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7F7F7F"/>
          <w:sz w:val="18"/>
          <w:szCs w:val="18"/>
        </w:rPr>
        <w:t xml:space="preserve">低 LOW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B26A00"/>
          <w:sz w:val="18"/>
          <w:szCs w:val="18"/>
        </w:rPr>
        <w:t xml:space="preserve">PLAUSIBLE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timing-side-channel</w:t>
      </w:r>
    </w:p>
    <w:p w14:paraId="396B0BAC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core_app/src/app/pkg/auth/middlewares/api_key/service.py:12</w:t>
      </w:r>
    </w:p>
    <w:p w14:paraId="519EAA61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7B7C020A">
      <w:pPr>
        <w:spacing w:after="80" w:line="276" w:lineRule="auto"/>
      </w:pPr>
      <w:r>
        <w:rPr>
          <w:b w:val="0"/>
          <w:bCs w:val="0"/>
        </w:rPr>
        <w:t>字符串 != 会在首个不匹配字符处提前返回，理论上可通过响应时序逐字节推断密钥。虽然网络抖动使远程利用困难，但这是与口令校验路径不一致的明显疏漏，且该密钥是所有接口的主门禁，修复成本极低。</w:t>
      </w:r>
    </w:p>
    <w:p w14:paraId="2F933D2C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证据</w:t>
      </w:r>
    </w:p>
    <w:p w14:paraId="4A320ECF">
      <w:pPr>
        <w:pBdr>
          <w:left w:val="single" w:color="BDBDBD" w:sz="18" w:space="10"/>
        </w:pBdr>
        <w:shd w:val="clear" w:color="auto" w:fill="F5F5F5"/>
        <w:spacing w:before="60" w:after="140" w:line="240" w:lineRule="auto"/>
        <w:jc w:val="left"/>
      </w:pPr>
      <w:r>
        <w:rPr>
          <w:rFonts w:ascii="Consolas" w:hAnsi="Consolas" w:eastAsia="微软雅黑"/>
          <w:color w:val="444444"/>
          <w:sz w:val="18"/>
          <w:szCs w:val="18"/>
        </w:rPr>
        <w:t>check_key: if key_in_header != expected_key: 使用普通字符串比较，短路于首个不同字节。对比 pkg/auth/password.py 的 check_password 已使用 hmac.compare_digest。API-Key 是全站 /api 的统一门禁。</w:t>
      </w:r>
    </w:p>
    <w:p w14:paraId="3F25407C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6C448601">
      <w:pPr>
        <w:spacing w:after="120" w:line="276" w:lineRule="auto"/>
      </w:pPr>
      <w:r>
        <w:rPr>
          <w:b w:val="0"/>
          <w:bCs w:val="0"/>
        </w:rPr>
        <w:t>改用 hmac.compare_digest(key_in_header, expected_key) 进行恒定时间比较(先做非空校验)。</w:t>
      </w:r>
    </w:p>
    <w:p w14:paraId="572B8775">
      <w:pPr>
        <w:pBdr>
          <w:bottom w:val="single" w:color="E0E0E0" w:sz="4" w:space="6"/>
        </w:pBdr>
        <w:spacing w:after="140"/>
      </w:pPr>
    </w:p>
    <w:p w14:paraId="19F2A9BF">
      <w:pPr>
        <w:pStyle w:val="4"/>
        <w:keepNext/>
        <w:spacing w:before="220" w:after="40"/>
      </w:pPr>
      <w:r>
        <w:rPr>
          <w:b/>
          <w:bCs/>
          <w:color w:val="7F7F7F"/>
        </w:rPr>
        <w:t xml:space="preserve">#39  </w:t>
      </w:r>
      <w:r>
        <w:rPr>
          <w:b/>
          <w:bCs/>
        </w:rPr>
        <w:t>Bearer 令牌解析脆弱：使用子串包含判断并全局 replace</w:t>
      </w:r>
    </w:p>
    <w:p w14:paraId="7BF5A995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7F7F7F"/>
          <w:sz w:val="18"/>
          <w:szCs w:val="18"/>
        </w:rPr>
        <w:t xml:space="preserve">低 LOW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B26A00"/>
          <w:sz w:val="18"/>
          <w:szCs w:val="18"/>
        </w:rPr>
        <w:t xml:space="preserve">PLAUSIBLE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input-validation</w:t>
      </w:r>
    </w:p>
    <w:p w14:paraId="482B83B1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core_app/src/app/internal/main_app/middlewares/jwt/services.py:30</w:t>
      </w:r>
    </w:p>
    <w:p w14:paraId="3CE1F6F8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4E8E7540">
      <w:pPr>
        <w:spacing w:after="80" w:line="276" w:lineRule="auto"/>
      </w:pPr>
      <w:r>
        <w:rPr>
          <w:b w:val="0"/>
          <w:bCs w:val="0"/>
        </w:rPr>
        <w:t>非前缀校验放宽了对 Authorization 头格式的约束，且 replace 全局删除可能损坏合法 token。目前 JWT 签名仍会校验，故非直接可利用，但属健壮性/输入校验缺陷，易在后续改动中放大为问题。</w:t>
      </w:r>
    </w:p>
    <w:p w14:paraId="31CB55BE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证据</w:t>
      </w:r>
    </w:p>
    <w:p w14:paraId="4CBEA9F0">
      <w:pPr>
        <w:pBdr>
          <w:left w:val="single" w:color="BDBDBD" w:sz="18" w:space="10"/>
        </w:pBdr>
        <w:shd w:val="clear" w:color="auto" w:fill="F5F5F5"/>
        <w:spacing w:before="60" w:after="140" w:line="240" w:lineRule="auto"/>
        <w:jc w:val="left"/>
      </w:pPr>
      <w:r>
        <w:rPr>
          <w:rFonts w:ascii="Consolas" w:hAnsi="Consolas" w:eastAsia="微软雅黑"/>
          <w:color w:val="444444"/>
          <w:sz w:val="18"/>
          <w:szCs w:val="18"/>
        </w:rPr>
        <w:t>check_access_token: if 'Bearer ' not in authorization_header: 用子串包含而非前缀判断(30 行)；access_token = authorization_header.replace('Bearer ', '') 全局替换所有出现(36 行)。xxxBearer &lt;token&gt; 之类畸形头会被接受，且 token 内若含 'Bearer ' 子串会被破坏。</w:t>
      </w:r>
    </w:p>
    <w:p w14:paraId="14249822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3CF295DD">
      <w:pPr>
        <w:spacing w:after="120" w:line="276" w:lineRule="auto"/>
      </w:pPr>
      <w:r>
        <w:rPr>
          <w:b w:val="0"/>
          <w:bCs w:val="0"/>
        </w:rPr>
        <w:t>改为 if not authorization_header.startswith('Bearer '): raise ... 并用 token = authorization_header[len('Bearer '):].strip() 精确截取。</w:t>
      </w:r>
    </w:p>
    <w:p w14:paraId="0C00C0D6">
      <w:pPr>
        <w:pBdr>
          <w:bottom w:val="single" w:color="E0E0E0" w:sz="4" w:space="6"/>
        </w:pBdr>
        <w:spacing w:after="140"/>
      </w:pPr>
    </w:p>
    <w:p w14:paraId="77ECDB48">
      <w:pPr>
        <w:pStyle w:val="4"/>
        <w:keepNext/>
        <w:spacing w:before="220" w:after="40"/>
      </w:pPr>
      <w:r>
        <w:rPr>
          <w:b/>
          <w:bCs/>
          <w:color w:val="7F7F7F"/>
        </w:rPr>
        <w:t xml:space="preserve">#40  </w:t>
      </w:r>
      <w:r>
        <w:rPr>
          <w:b/>
          <w:bCs/>
        </w:rPr>
        <w:t>密码重置预处理端点存在用户枚举</w:t>
      </w:r>
    </w:p>
    <w:p w14:paraId="13F5F6A9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7F7F7F"/>
          <w:sz w:val="18"/>
          <w:szCs w:val="18"/>
        </w:rPr>
        <w:t xml:space="preserve">低 LOW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2E7D32"/>
          <w:sz w:val="18"/>
          <w:szCs w:val="18"/>
        </w:rPr>
        <w:t xml:space="preserve">CONFIRMED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information-disclosure</w:t>
      </w:r>
    </w:p>
    <w:p w14:paraId="2DE09D1F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core_app/src/app/internal/main_app/auth/transport/handlers.py:348</w:t>
      </w:r>
    </w:p>
    <w:p w14:paraId="210AD6F1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1E4E5A33">
      <w:pPr>
        <w:spacing w:after="80" w:line="276" w:lineRule="auto"/>
      </w:pPr>
      <w:r>
        <w:rPr>
          <w:b w:val="0"/>
          <w:bCs w:val="0"/>
        </w:rPr>
        <w:t>对 /reset-password/pre 的差异化响应允许攻击者枚举有效账户，与 OTP 无锁定问题(#4)叠加会显著提升定向账户接管的可行性。</w:t>
      </w:r>
    </w:p>
    <w:p w14:paraId="7D190FCE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证据</w:t>
      </w:r>
    </w:p>
    <w:p w14:paraId="5E0DDB99">
      <w:pPr>
        <w:pBdr>
          <w:left w:val="single" w:color="BDBDBD" w:sz="18" w:space="10"/>
        </w:pBdr>
        <w:shd w:val="clear" w:color="auto" w:fill="F5F5F5"/>
        <w:spacing w:before="60" w:after="140" w:line="240" w:lineRule="auto"/>
        <w:jc w:val="left"/>
      </w:pPr>
      <w:r>
        <w:rPr>
          <w:rFonts w:ascii="Consolas" w:hAnsi="Consolas" w:eastAsia="微软雅黑"/>
          <w:color w:val="444444"/>
          <w:sz w:val="18"/>
          <w:szCs w:val="18"/>
        </w:rPr>
        <w:t>pre_reset_password 在 service 返回 USER_NOT_FOUND 时向客户端返回 400 + USER_NOT_FOUND(handlers.py:348-352)，据此可判定某邮箱/手机号是否已注册。</w:t>
      </w:r>
    </w:p>
    <w:p w14:paraId="06AD5B0C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3083A60F">
      <w:pPr>
        <w:spacing w:after="120" w:line="276" w:lineRule="auto"/>
      </w:pPr>
      <w:r>
        <w:rPr>
          <w:b w:val="0"/>
          <w:bCs w:val="0"/>
        </w:rPr>
        <w:t>无论账户是否存在，/reset-password/pre 都返回统一的成功/中性响应(如『若该联系方式存在将收到验证码』)，不区分 USER_NOT_FOUND 与正常路径。</w:t>
      </w:r>
    </w:p>
    <w:p w14:paraId="6DA8C148">
      <w:pPr>
        <w:pBdr>
          <w:bottom w:val="single" w:color="E0E0E0" w:sz="4" w:space="6"/>
        </w:pBdr>
        <w:spacing w:after="140"/>
      </w:pPr>
    </w:p>
    <w:p w14:paraId="64CFEE49">
      <w:pPr>
        <w:pStyle w:val="4"/>
        <w:keepNext/>
        <w:spacing w:before="220" w:after="40"/>
      </w:pPr>
      <w:r>
        <w:rPr>
          <w:b/>
          <w:bCs/>
          <w:color w:val="7F7F7F"/>
        </w:rPr>
        <w:t xml:space="preserve">#41  </w:t>
      </w:r>
      <w:r>
        <w:rPr>
          <w:b/>
          <w:bCs/>
        </w:rPr>
        <w:t>update_order_invoice_total_paid 先改后校验且失败不回滚</w:t>
      </w:r>
    </w:p>
    <w:p w14:paraId="7547D50C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7F7F7F"/>
          <w:sz w:val="18"/>
          <w:szCs w:val="18"/>
        </w:rPr>
        <w:t xml:space="preserve">低 LOW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B26A00"/>
          <w:sz w:val="18"/>
          <w:szCs w:val="18"/>
        </w:rPr>
        <w:t xml:space="preserve">PLAUSIBLE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correctness</w:t>
      </w:r>
    </w:p>
    <w:p w14:paraId="70DF82D4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core_app/src/app/internal/core/orders/repositories.py:1489</w:t>
      </w:r>
    </w:p>
    <w:p w14:paraId="35D4BB85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5660686E">
      <w:pPr>
        <w:spacing w:after="80" w:line="276" w:lineRule="auto"/>
      </w:pPr>
      <w:r>
        <w:rPr>
          <w:b w:val="0"/>
          <w:bCs w:val="0"/>
        </w:rPr>
        <w:t>该方法先改动已加载的 ORM invoice(total_paid += amount; balance_due -= amount; is_paid = ...)，之后才检查 total_paid &gt; invoice_total 或 balance_due &lt; 0，且失败 return 时不 rollback。脏属性留在 identity map 里，同一 session 后续任意 autoflush 可能把未校验的超付刷入 DB。金额不变量校验应在改动前，或失败分支必须回滚。</w:t>
      </w:r>
    </w:p>
    <w:p w14:paraId="08A9D3DC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证据</w:t>
      </w:r>
    </w:p>
    <w:p w14:paraId="27379E43">
      <w:pPr>
        <w:pBdr>
          <w:left w:val="single" w:color="BDBDBD" w:sz="18" w:space="10"/>
        </w:pBdr>
        <w:shd w:val="clear" w:color="auto" w:fill="F5F5F5"/>
        <w:spacing w:before="60" w:after="140" w:line="240" w:lineRule="auto"/>
        <w:jc w:val="left"/>
      </w:pPr>
      <w:r>
        <w:rPr>
          <w:rFonts w:ascii="Consolas" w:hAnsi="Consolas" w:eastAsia="微软雅黑"/>
          <w:color w:val="444444"/>
          <w:sz w:val="18"/>
          <w:szCs w:val="18"/>
        </w:rPr>
        <w:t>invoice.total_paid += amount</w:t>
      </w:r>
      <w:r>
        <w:br w:type="textWrapping"/>
      </w:r>
      <w:r>
        <w:rPr>
          <w:rFonts w:ascii="Consolas" w:hAnsi="Consolas" w:eastAsia="微软雅黑"/>
          <w:color w:val="444444"/>
          <w:sz w:val="18"/>
          <w:szCs w:val="18"/>
        </w:rPr>
        <w:t>invoice.balance_due -= amount</w:t>
      </w:r>
      <w:r>
        <w:br w:type="textWrapping"/>
      </w:r>
      <w:r>
        <w:rPr>
          <w:rFonts w:ascii="Consolas" w:hAnsi="Consolas" w:eastAsia="微软雅黑"/>
          <w:color w:val="444444"/>
          <w:sz w:val="18"/>
          <w:szCs w:val="18"/>
        </w:rPr>
        <w:t>invoice.is_paid = invoice.balance_due &lt;= Decimal('0.00')</w:t>
      </w:r>
      <w:r>
        <w:br w:type="textWrapping"/>
      </w:r>
      <w:r>
        <w:rPr>
          <w:rFonts w:ascii="Consolas" w:hAnsi="Consolas" w:eastAsia="微软雅黑"/>
          <w:color w:val="444444"/>
          <w:sz w:val="18"/>
          <w:szCs w:val="18"/>
        </w:rPr>
        <w:t>if invoice.total_paid &gt; invoice.invoice_total or invoice.balance_due &lt; Decimal('0.00'):</w:t>
      </w:r>
      <w:r>
        <w:br w:type="textWrapping"/>
      </w:r>
      <w:r>
        <w:rPr>
          <w:rFonts w:ascii="Consolas" w:hAnsi="Consolas" w:eastAsia="微软雅黑"/>
          <w:color w:val="444444"/>
          <w:sz w:val="18"/>
          <w:szCs w:val="18"/>
        </w:rPr>
        <w:t xml:space="preserve">    return Result.fail(...)   # 无 rollback；改动已应用</w:t>
      </w:r>
    </w:p>
    <w:p w14:paraId="538BBF49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037E94E7">
      <w:pPr>
        <w:spacing w:after="120" w:line="276" w:lineRule="auto"/>
      </w:pPr>
      <w:r>
        <w:rPr>
          <w:b w:val="0"/>
          <w:bCs w:val="0"/>
        </w:rPr>
        <w:t>先把预期新总额算到局部变量、校验通过后再赋值给 invoice；失败分支调用 await self._session.rollback() 后再返回。</w:t>
      </w:r>
    </w:p>
    <w:p w14:paraId="146B0C19">
      <w:pPr>
        <w:pBdr>
          <w:bottom w:val="single" w:color="E0E0E0" w:sz="4" w:space="6"/>
        </w:pBdr>
        <w:spacing w:after="140"/>
      </w:pPr>
    </w:p>
    <w:p w14:paraId="759004DF">
      <w:pPr>
        <w:pStyle w:val="4"/>
        <w:keepNext/>
        <w:spacing w:before="220" w:after="40"/>
      </w:pPr>
      <w:r>
        <w:rPr>
          <w:b/>
          <w:bCs/>
          <w:color w:val="7F7F7F"/>
        </w:rPr>
        <w:t xml:space="preserve">#42  </w:t>
      </w:r>
      <w:r>
        <w:rPr>
          <w:b/>
          <w:bCs/>
        </w:rPr>
        <w:t>生产服务代码 import 了 pytest conftest fixture 模块</w:t>
      </w:r>
    </w:p>
    <w:p w14:paraId="725ED11B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7F7F7F"/>
          <w:sz w:val="18"/>
          <w:szCs w:val="18"/>
        </w:rPr>
        <w:t xml:space="preserve">低 LOW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B26A00"/>
          <w:sz w:val="18"/>
          <w:szCs w:val="18"/>
        </w:rPr>
        <w:t xml:space="preserve">PLAUSIBLE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maintainability</w:t>
      </w:r>
    </w:p>
    <w:p w14:paraId="50A5C71B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core_app/src/app/internal/core/invoices/services.py:80</w:t>
      </w:r>
    </w:p>
    <w:p w14:paraId="195E53F2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121CD46D">
      <w:pPr>
        <w:spacing w:after="80" w:line="276" w:lineRule="auto"/>
      </w:pPr>
      <w:r>
        <w:rPr>
          <w:b w:val="0"/>
          <w:bCs w:val="0"/>
        </w:rPr>
        <w:t>InvoicesService 模块执行 from app.internal.main_app.me.tests.conftest import restaurant，把一个 test conftest(会拉入 pytest fixture/仅测试依赖并执行其模块级代码)引入核心金额/发票服务的生产 import 图。被导入名随即被本地赋值遮蔽，属死代码却依赖脆弱的 test 包在生产可导入。若运行镜像剥离了 test 依赖会导致应用启动失败，且是明确的分层违规。</w:t>
      </w:r>
    </w:p>
    <w:p w14:paraId="5EFE892A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证据</w:t>
      </w:r>
    </w:p>
    <w:p w14:paraId="22BC846A">
      <w:pPr>
        <w:pBdr>
          <w:left w:val="single" w:color="BDBDBD" w:sz="18" w:space="10"/>
        </w:pBdr>
        <w:shd w:val="clear" w:color="auto" w:fill="F5F5F5"/>
        <w:spacing w:before="60" w:after="140" w:line="240" w:lineRule="auto"/>
        <w:jc w:val="left"/>
      </w:pPr>
      <w:r>
        <w:rPr>
          <w:rFonts w:ascii="Consolas" w:hAnsi="Consolas" w:eastAsia="微软雅黑"/>
          <w:color w:val="444444"/>
          <w:sz w:val="18"/>
          <w:szCs w:val="18"/>
        </w:rPr>
        <w:t>from app.internal.main_app.me.tests.conftest import restaurant</w:t>
      </w:r>
    </w:p>
    <w:p w14:paraId="4D924A98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797AA973">
      <w:pPr>
        <w:spacing w:after="120" w:line="276" w:lineRule="auto"/>
      </w:pPr>
      <w:r>
        <w:rPr>
          <w:b w:val="0"/>
          <w:bCs w:val="0"/>
        </w:rPr>
        <w:t>删除第 80 行的 import(未使用)；确保生产模块永不 import 任何 tests/ 包。</w:t>
      </w:r>
    </w:p>
    <w:p w14:paraId="0F095521">
      <w:pPr>
        <w:pBdr>
          <w:bottom w:val="single" w:color="E0E0E0" w:sz="4" w:space="6"/>
        </w:pBdr>
        <w:spacing w:after="140"/>
      </w:pPr>
    </w:p>
    <w:p w14:paraId="00CB7F4E">
      <w:pPr>
        <w:pStyle w:val="4"/>
        <w:keepNext/>
        <w:spacing w:before="220" w:after="40"/>
      </w:pPr>
      <w:r>
        <w:rPr>
          <w:b/>
          <w:bCs/>
          <w:color w:val="7F7F7F"/>
        </w:rPr>
        <w:t xml:space="preserve">#43  </w:t>
      </w:r>
      <w:r>
        <w:rPr>
          <w:b/>
          <w:bCs/>
        </w:rPr>
        <w:t>已停用但仍在库的 Catalog OCR 路由：鉴权被注释关闭 + webhook 无认证 + vendor 越权(IDOR)</w:t>
      </w:r>
    </w:p>
    <w:p w14:paraId="04AC052F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7F7F7F"/>
          <w:sz w:val="18"/>
          <w:szCs w:val="18"/>
        </w:rPr>
        <w:t xml:space="preserve">低 LOW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B26A00"/>
          <w:sz w:val="18"/>
          <w:szCs w:val="18"/>
        </w:rPr>
        <w:t xml:space="preserve">PLAUSIBLE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auth-bypass-idor</w:t>
      </w:r>
    </w:p>
    <w:p w14:paraId="3D452037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core_app/src/app/internal/main_app/catalog_ocr/transport/handlers.py:162</w:t>
      </w:r>
    </w:p>
    <w:p w14:paraId="62E424A0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65416CE6">
      <w:pPr>
        <w:spacing w:after="80" w:line="276" w:lineRule="auto"/>
      </w:pPr>
      <w:r>
        <w:rPr>
          <w:b w:val="0"/>
          <w:bCs w:val="0"/>
        </w:rPr>
        <w:t>该模块 upload 端点把鉴权依赖注释掉(line 162 # dependencies=[Security(check_access_token)])，且 vendor_id 作为不受任何归属校验的 query 参数传入(可把任意 vendor_id 绑定到 job → IDOR)。webhook 端点完全无认证、无签名校验，仅凭 job_id 从 Redis 取 vendor 并在该 store 下以 is_published=True 直接创建产品。目前这两个 router 未在 main_app/app.py 注册，当前不可达；但代码已入库，距离一行 include_router 即可上线一条完整的鉴权绕过 + 未认证写入路径，属典型埋雷(已有正式实现 manufacturer/catalog_ocr 取代它)。</w:t>
      </w:r>
    </w:p>
    <w:p w14:paraId="47FE29BC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证据</w:t>
      </w:r>
    </w:p>
    <w:p w14:paraId="58C7345A">
      <w:pPr>
        <w:pBdr>
          <w:left w:val="single" w:color="BDBDBD" w:sz="18" w:space="10"/>
        </w:pBdr>
        <w:shd w:val="clear" w:color="auto" w:fill="F5F5F5"/>
        <w:spacing w:before="60" w:after="140" w:line="240" w:lineRule="auto"/>
        <w:jc w:val="left"/>
      </w:pPr>
      <w:r>
        <w:rPr>
          <w:rFonts w:ascii="Consolas" w:hAnsi="Consolas" w:eastAsia="微软雅黑"/>
          <w:color w:val="444444"/>
          <w:sz w:val="18"/>
          <w:szCs w:val="18"/>
        </w:rPr>
        <w:t>handlers.py:162 鉴权依赖被注释(# TODO: вернуть после тестирования)；handlers.py:164-167 upload_catalog_pdf(file, vendor_id: UUID) 无归属校验；handlers.py:213 ocr_webhook(job_id: UUID) 无任何 Security 依赖；已确认二者未在 app.py 注册。</w:t>
      </w:r>
    </w:p>
    <w:p w14:paraId="0A0A7D0A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0147EBED">
      <w:pPr>
        <w:spacing w:after="120" w:line="276" w:lineRule="auto"/>
      </w:pPr>
      <w:r>
        <w:rPr>
          <w:b w:val="0"/>
          <w:bCs w:val="0"/>
        </w:rPr>
        <w:t>删除该死代码模块(已被 manufacturer/catalog_ocr 取代)；若要保留，必须恢复 Security(check_access_token)、对 vendor_id 增加归属/成员校验、并为 webhook 增加签名/密钥校验，之后再考虑注册。</w:t>
      </w:r>
    </w:p>
    <w:p w14:paraId="3B8BFCD2">
      <w:pPr>
        <w:pBdr>
          <w:bottom w:val="single" w:color="E0E0E0" w:sz="4" w:space="6"/>
        </w:pBdr>
        <w:spacing w:after="140"/>
      </w:pPr>
    </w:p>
    <w:p w14:paraId="31B09A9E">
      <w:pPr>
        <w:pStyle w:val="4"/>
        <w:keepNext/>
        <w:spacing w:before="220" w:after="40"/>
      </w:pPr>
      <w:r>
        <w:rPr>
          <w:b/>
          <w:bCs/>
          <w:color w:val="7F7F7F"/>
        </w:rPr>
        <w:t xml:space="preserve">#44  </w:t>
      </w:r>
      <w:r>
        <w:rPr>
          <w:b/>
          <w:bCs/>
        </w:rPr>
        <w:t>read_messages 事件错误处理反转：成功返回失败、失败返回成功</w:t>
      </w:r>
    </w:p>
    <w:p w14:paraId="52AD7864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7F7F7F"/>
          <w:sz w:val="18"/>
          <w:szCs w:val="18"/>
        </w:rPr>
        <w:t xml:space="preserve">低 LOW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B26A00"/>
          <w:sz w:val="18"/>
          <w:szCs w:val="18"/>
        </w:rPr>
        <w:t xml:space="preserve">PLAUSIBLE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correctness</w:t>
      </w:r>
    </w:p>
    <w:p w14:paraId="44BFAB7A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core_app/src/app/internal/messenger/chats/transport/services.py:125</w:t>
      </w:r>
    </w:p>
    <w:p w14:paraId="66380550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0A64570E">
      <w:pPr>
        <w:spacing w:after="80" w:line="276" w:lineRule="auto"/>
      </w:pPr>
      <w:r>
        <w:rPr>
          <w:b w:val="0"/>
          <w:bCs w:val="0"/>
        </w:rPr>
        <w:t>条件判断被写反。核心层成功(返回 None)时 error is None 为真 → 执行 Result.fail(error=None)，客户端每次已读操作都会收到一个 error 为 None 的失败响应；而当 last_read_message_id 真的不存在(返回 Error)时反而走到 Result.ok，把失败当成功返回。READ_MESSAGES 事件的返回语义整体颠倒，前端已读状态回执不可用。</w:t>
      </w:r>
    </w:p>
    <w:p w14:paraId="1D226B23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证据</w:t>
      </w:r>
    </w:p>
    <w:p w14:paraId="7035C224">
      <w:pPr>
        <w:pBdr>
          <w:left w:val="single" w:color="BDBDBD" w:sz="18" w:space="10"/>
        </w:pBdr>
        <w:shd w:val="clear" w:color="auto" w:fill="F5F5F5"/>
        <w:spacing w:before="60" w:after="140" w:line="240" w:lineRule="auto"/>
        <w:jc w:val="left"/>
      </w:pPr>
      <w:r>
        <w:rPr>
          <w:rFonts w:ascii="Consolas" w:hAnsi="Consolas" w:eastAsia="微软雅黑"/>
          <w:color w:val="444444"/>
          <w:sz w:val="18"/>
          <w:szCs w:val="18"/>
        </w:rPr>
        <w:t>if (error := await self._chat_messages_service.read_messages(...)) is None: return Result.fail(error=error) ; return Result.ok(success=None)  —— 核心 read_messages 成功时返回 None、消息不存在时返回 Error。</w:t>
      </w:r>
    </w:p>
    <w:p w14:paraId="01CC4A6F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77E46B07">
      <w:pPr>
        <w:spacing w:after="120" w:line="276" w:lineRule="auto"/>
      </w:pPr>
      <w:r>
        <w:rPr>
          <w:b w:val="0"/>
          <w:bCs w:val="0"/>
        </w:rPr>
        <w:t>把判断改为 if (error := await ...read_messages(...)) is not None: return Result.fail(error=error)，或统一改用 Result 语义。同时给 error=None 的 fail 路径加防御。</w:t>
      </w:r>
    </w:p>
    <w:p w14:paraId="5B4CB62F">
      <w:pPr>
        <w:pBdr>
          <w:bottom w:val="single" w:color="E0E0E0" w:sz="4" w:space="6"/>
        </w:pBdr>
        <w:spacing w:after="140"/>
      </w:pPr>
    </w:p>
    <w:p w14:paraId="61BE150C">
      <w:pPr>
        <w:pStyle w:val="4"/>
        <w:keepNext/>
        <w:spacing w:before="220" w:after="40"/>
      </w:pPr>
      <w:r>
        <w:rPr>
          <w:b/>
          <w:bCs/>
          <w:color w:val="7F7F7F"/>
        </w:rPr>
        <w:t xml:space="preserve">#45  </w:t>
      </w:r>
      <w:r>
        <w:rPr>
          <w:b/>
          <w:bCs/>
        </w:rPr>
        <w:t>sms_sender 用只读的 consumer.committed() 代替 commit()，offset 提交为空操作</w:t>
      </w:r>
    </w:p>
    <w:p w14:paraId="28F28401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7F7F7F"/>
          <w:sz w:val="18"/>
          <w:szCs w:val="18"/>
        </w:rPr>
        <w:t xml:space="preserve">低 LOW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B26A00"/>
          <w:sz w:val="18"/>
          <w:szCs w:val="18"/>
        </w:rPr>
        <w:t xml:space="preserve">PLAUSIBLE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correctness</w:t>
      </w:r>
    </w:p>
    <w:p w14:paraId="27A4BC4D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sms_sender/app/main.py:63</w:t>
      </w:r>
    </w:p>
    <w:p w14:paraId="1711EEEF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33B2EF01">
      <w:pPr>
        <w:spacing w:after="80" w:line="276" w:lineRule="auto"/>
      </w:pPr>
      <w:r>
        <w:rPr>
          <w:b w:val="0"/>
          <w:bCs w:val="0"/>
        </w:rPr>
        <w:t>这里意图在处理完一条记录后提交 offset，实际调用的是查询方法，是个空操作(返回值也被丢弃)。当前能『工作』只是因为没关闭默认 enable_auto_commit(默认 True)，靠周期性自动提交兜底。这使『处理即提交』语义名存实亡：失败重试耗尽后的消息也会被自动提交跳过(丢失)，崩溃时又可能重复投递；代码意图与实际行为不符。</w:t>
      </w:r>
    </w:p>
    <w:p w14:paraId="51FAD5A6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证据</w:t>
      </w:r>
    </w:p>
    <w:p w14:paraId="28A83FAC">
      <w:pPr>
        <w:pBdr>
          <w:left w:val="single" w:color="BDBDBD" w:sz="18" w:space="10"/>
        </w:pBdr>
        <w:shd w:val="clear" w:color="auto" w:fill="F5F5F5"/>
        <w:spacing w:before="60" w:after="140" w:line="240" w:lineRule="auto"/>
        <w:jc w:val="left"/>
      </w:pPr>
      <w:r>
        <w:rPr>
          <w:rFonts w:ascii="Consolas" w:hAnsi="Consolas" w:eastAsia="微软雅黑"/>
          <w:color w:val="444444"/>
          <w:sz w:val="18"/>
          <w:szCs w:val="18"/>
        </w:rPr>
        <w:t>partition = TopicPartition(topic=record.topic, partition=record.partition); await self._consumer.committed(partition=partition)  —— .committed() 是查询已提交 offset 的读方法，不会提交任何东西。</w:t>
      </w:r>
    </w:p>
    <w:p w14:paraId="776BB721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5B87D4B9">
      <w:pPr>
        <w:spacing w:after="120" w:line="276" w:lineRule="auto"/>
      </w:pPr>
      <w:r>
        <w:rPr>
          <w:b w:val="0"/>
          <w:bCs w:val="0"/>
        </w:rPr>
        <w:t>改为 await self._consumer.commit()(或显式指定 {tp: offset+1})，并按需设置 enable_auto_commit=False 做显式提交控制。</w:t>
      </w:r>
    </w:p>
    <w:p w14:paraId="5CE574A2">
      <w:pPr>
        <w:pBdr>
          <w:bottom w:val="single" w:color="E0E0E0" w:sz="4" w:space="6"/>
        </w:pBdr>
        <w:spacing w:after="140"/>
      </w:pPr>
    </w:p>
    <w:p w14:paraId="273FCBFB">
      <w:pPr>
        <w:pStyle w:val="4"/>
        <w:keepNext/>
        <w:spacing w:before="220" w:after="40"/>
      </w:pPr>
      <w:r>
        <w:rPr>
          <w:b/>
          <w:bCs/>
          <w:color w:val="7F7F7F"/>
        </w:rPr>
        <w:t xml:space="preserve">#46  </w:t>
      </w:r>
      <w:r>
        <w:rPr>
          <w:b/>
          <w:bCs/>
        </w:rPr>
        <w:t>WSConnectionManager.connect 重复连接校验判断错字典，守卫失效且存在 KeyError 隐患</w:t>
      </w:r>
    </w:p>
    <w:p w14:paraId="3EE09020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7F7F7F"/>
          <w:sz w:val="18"/>
          <w:szCs w:val="18"/>
        </w:rPr>
        <w:t xml:space="preserve">低 LOW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B26A00"/>
          <w:sz w:val="18"/>
          <w:szCs w:val="18"/>
        </w:rPr>
        <w:t xml:space="preserve">PLAUSIBLE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correctness</w:t>
      </w:r>
    </w:p>
    <w:p w14:paraId="4B66315F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core_app/src/app/pkg/websockets/connection_manager.py:19</w:t>
      </w:r>
    </w:p>
    <w:p w14:paraId="5ED6C0C7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16CB3058">
      <w:pPr>
        <w:spacing w:after="80" w:line="276" w:lineRule="auto"/>
      </w:pPr>
      <w:r>
        <w:rPr>
          <w:b w:val="0"/>
          <w:bCs w:val="0"/>
        </w:rPr>
        <w:t>device_id 被拿去和外层的 user_id 键集合比较。正常情况下 device_id(设备 UUID)不会等于某个 user_id，条件几乎恒为假，client_already_connected 守卫形同虚设，同一 device_id 可建立多个并发连接；而在 device_id 恰好等于某个已连 user_id 的极端情况下，会执行 self.connections[user_id][device_id] 触发 KeyError。</w:t>
      </w:r>
    </w:p>
    <w:p w14:paraId="77A3AE75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证据</w:t>
      </w:r>
    </w:p>
    <w:p w14:paraId="61705CDB">
      <w:pPr>
        <w:pBdr>
          <w:left w:val="single" w:color="BDBDBD" w:sz="18" w:space="10"/>
        </w:pBdr>
        <w:shd w:val="clear" w:color="auto" w:fill="F5F5F5"/>
        <w:spacing w:before="60" w:after="140" w:line="240" w:lineRule="auto"/>
        <w:jc w:val="left"/>
      </w:pPr>
      <w:r>
        <w:rPr>
          <w:rFonts w:ascii="Consolas" w:hAnsi="Consolas" w:eastAsia="微软雅黑"/>
          <w:color w:val="444444"/>
          <w:sz w:val="18"/>
          <w:szCs w:val="18"/>
        </w:rPr>
        <w:t>if (user_id in self.connections.keys() and device_id in self.connections.keys() and websocket in self.connections[user_id][device_id]):  —— 第二个条件应为 device_id in self.connections[user_id].keys()。</w:t>
      </w:r>
    </w:p>
    <w:p w14:paraId="02802637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0BC4D385">
      <w:pPr>
        <w:spacing w:after="120" w:line="276" w:lineRule="auto"/>
      </w:pPr>
      <w:r>
        <w:rPr>
          <w:b w:val="0"/>
          <w:bCs w:val="0"/>
        </w:rPr>
        <w:t>改为 device_id in self.connections[user_id].keys() and websocket in self.connections[user_id][device_id]，先判 user_id 再判其内层 device_id。</w:t>
      </w:r>
    </w:p>
    <w:p w14:paraId="637EB0C7">
      <w:pPr>
        <w:pBdr>
          <w:bottom w:val="single" w:color="E0E0E0" w:sz="4" w:space="6"/>
        </w:pBdr>
        <w:spacing w:after="140"/>
      </w:pPr>
    </w:p>
    <w:p w14:paraId="1384D930">
      <w:pPr>
        <w:pStyle w:val="4"/>
        <w:keepNext/>
        <w:spacing w:before="220" w:after="40"/>
      </w:pPr>
      <w:r>
        <w:rPr>
          <w:b/>
          <w:bCs/>
          <w:color w:val="7F7F7F"/>
        </w:rPr>
        <w:t xml:space="preserve">#47  </w:t>
      </w:r>
      <w:r>
        <w:rPr>
          <w:b/>
          <w:bCs/>
        </w:rPr>
        <w:t>用户原始文件名未净化即作为 S3 对象 Key 组成部分</w:t>
      </w:r>
    </w:p>
    <w:p w14:paraId="30D81F6F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7F7F7F"/>
          <w:sz w:val="18"/>
          <w:szCs w:val="18"/>
        </w:rPr>
        <w:t xml:space="preserve">低 LOW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B26A00"/>
          <w:sz w:val="18"/>
          <w:szCs w:val="18"/>
        </w:rPr>
        <w:t xml:space="preserve">PLAUSIBLE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path-traversal</w:t>
      </w:r>
    </w:p>
    <w:p w14:paraId="505B687F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core_app/src/app/pkg/files_uploading/validators.py:73</w:t>
      </w:r>
    </w:p>
    <w:p w14:paraId="45D2A860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75647B1E">
      <w:pPr>
        <w:spacing w:after="80" w:line="276" w:lineRule="auto"/>
      </w:pPr>
      <w:r>
        <w:rPr>
          <w:b w:val="0"/>
          <w:bCs w:val="0"/>
        </w:rPr>
        <w:t>prepare_main_part_of_filename 只按 '.' 切分取主名，不去除 / .. 控制字符或限制长度；扩展名虽由内容嗅探决定较安全，但主名完全用户可控。该 filename 进入 UploadFileDTO 后在 botocore_upload 里拼成 key = f'{location}/{uuid4().hex}_{file.filename}' 且 put_object 用未编码的原始 key。因有 uuid 前缀，无法覆盖/遍历他人对象，实际影响有限；但形如 a/../../b 的名字会在 key 里生成多级『目录』、可注入换行/控制字符或超长名，污染桶命名空间。</w:t>
      </w:r>
    </w:p>
    <w:p w14:paraId="7064C4F0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7DFDE2A7">
      <w:pPr>
        <w:spacing w:after="120" w:line="276" w:lineRule="auto"/>
      </w:pPr>
      <w:r>
        <w:rPr>
          <w:b w:val="0"/>
          <w:bCs w:val="0"/>
        </w:rPr>
        <w:t>对主名做白名单净化(仅保留 [A-Za-z0-9._-]，去除路径分隔符与控制字符)并截断长度；或干脆用纯 uuid 作为 key，把原始文件名只存进 DB 元数据/Content-Disposition。</w:t>
      </w:r>
    </w:p>
    <w:p w14:paraId="47F87FCD">
      <w:pPr>
        <w:pBdr>
          <w:bottom w:val="single" w:color="E0E0E0" w:sz="4" w:space="6"/>
        </w:pBdr>
        <w:spacing w:after="140"/>
      </w:pPr>
    </w:p>
    <w:p w14:paraId="730D7656">
      <w:pPr>
        <w:pStyle w:val="4"/>
        <w:keepNext/>
        <w:spacing w:before="220" w:after="40"/>
      </w:pPr>
      <w:r>
        <w:rPr>
          <w:b/>
          <w:bCs/>
          <w:color w:val="7F7F7F"/>
        </w:rPr>
        <w:t xml:space="preserve">#48  </w:t>
      </w:r>
      <w:r>
        <w:rPr>
          <w:b/>
          <w:bCs/>
        </w:rPr>
        <w:t>httpx AsyncClient 每次请求创建后从不关闭 (连接/句柄泄露)</w:t>
      </w:r>
    </w:p>
    <w:p w14:paraId="0B2CE660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7F7F7F"/>
          <w:sz w:val="18"/>
          <w:szCs w:val="18"/>
        </w:rPr>
        <w:t xml:space="preserve">低 LOW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B26A00"/>
          <w:sz w:val="18"/>
          <w:szCs w:val="18"/>
        </w:rPr>
        <w:t xml:space="preserve">PLAUSIBLE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correctness</w:t>
      </w:r>
    </w:p>
    <w:p w14:paraId="1DEDBC7E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core_app/src/app/pkg/http/client/async_.py:50</w:t>
      </w:r>
    </w:p>
    <w:p w14:paraId="1CD42C8C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345919B7">
      <w:pPr>
        <w:spacing w:after="80" w:line="276" w:lineRule="auto"/>
      </w:pPr>
      <w:r>
        <w:rPr>
          <w:b w:val="0"/>
          <w:bCs w:val="0"/>
        </w:rPr>
        <w:t>_make_request 每次调用都 self._make_client(...) 新建一个 httpx.AsyncClient，然后直接 return await client.request(...)，既没有 async with 也没有 client.aclose()。每次 EdenAI 请求都泄露一个带连接池的客户端(socket/文件描述符)，长期运行会耗尽 fd/连接。对照 pkg/catalog_ocr/client.py 正确使用了 async with，说明这是遗漏。</w:t>
      </w:r>
    </w:p>
    <w:p w14:paraId="4FF8C71D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证据</w:t>
      </w:r>
    </w:p>
    <w:p w14:paraId="3132AF65">
      <w:pPr>
        <w:pBdr>
          <w:left w:val="single" w:color="BDBDBD" w:sz="18" w:space="10"/>
        </w:pBdr>
        <w:shd w:val="clear" w:color="auto" w:fill="F5F5F5"/>
        <w:spacing w:before="60" w:after="140" w:line="240" w:lineRule="auto"/>
        <w:jc w:val="left"/>
      </w:pPr>
      <w:r>
        <w:rPr>
          <w:rFonts w:ascii="Consolas" w:hAnsi="Consolas" w:eastAsia="微软雅黑"/>
          <w:color w:val="444444"/>
          <w:sz w:val="18"/>
          <w:szCs w:val="18"/>
        </w:rPr>
        <w:t>client = self._make_client(headers, timeout)</w:t>
      </w:r>
      <w:r>
        <w:br w:type="textWrapping"/>
      </w:r>
      <w:r>
        <w:rPr>
          <w:rFonts w:ascii="Consolas" w:hAnsi="Consolas" w:eastAsia="微软雅黑"/>
          <w:color w:val="444444"/>
          <w:sz w:val="18"/>
          <w:szCs w:val="18"/>
        </w:rPr>
        <w:t>return await client.request(method, path, json=json, params=params, data=data)  # 无 aclose / async with</w:t>
      </w:r>
    </w:p>
    <w:p w14:paraId="33361BFB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478A27B6">
      <w:pPr>
        <w:spacing w:after="120" w:line="276" w:lineRule="auto"/>
      </w:pPr>
      <w:r>
        <w:rPr>
          <w:b w:val="0"/>
          <w:bCs w:val="0"/>
        </w:rPr>
        <w:t>用上下文管理：async with self._make_client(headers, timeout) as client: return await client.request(...)；或复用一个长生命周期客户端并在应用关闭时 aclose。</w:t>
      </w:r>
    </w:p>
    <w:p w14:paraId="6D282773">
      <w:pPr>
        <w:pBdr>
          <w:bottom w:val="single" w:color="E0E0E0" w:sz="4" w:space="6"/>
        </w:pBdr>
        <w:spacing w:after="140"/>
      </w:pPr>
    </w:p>
    <w:p w14:paraId="23B349E3">
      <w:pPr>
        <w:pStyle w:val="4"/>
        <w:keepNext/>
        <w:spacing w:before="220" w:after="40"/>
      </w:pPr>
      <w:r>
        <w:rPr>
          <w:b/>
          <w:bCs/>
          <w:color w:val="7F7F7F"/>
        </w:rPr>
        <w:t xml:space="preserve">#49  </w:t>
      </w:r>
      <w:r>
        <w:rPr>
          <w:b/>
          <w:bCs/>
        </w:rPr>
        <w:t>BaseHttpClient 构造函数修改类级共享 Config (跨实例状态泄露)</w:t>
      </w:r>
    </w:p>
    <w:p w14:paraId="56F9E3E4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7F7F7F"/>
          <w:sz w:val="18"/>
          <w:szCs w:val="18"/>
        </w:rPr>
        <w:t xml:space="preserve">低 LOW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B26A00"/>
          <w:sz w:val="18"/>
          <w:szCs w:val="18"/>
        </w:rPr>
        <w:t xml:space="preserve">PLAUSIBLE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correctness</w:t>
      </w:r>
    </w:p>
    <w:p w14:paraId="66C19949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core_app/src/app/pkg/http/client/base.py:20</w:t>
      </w:r>
    </w:p>
    <w:p w14:paraId="0B594374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20F72D8B">
      <w:pPr>
        <w:spacing w:after="80" w:line="276" w:lineRule="auto"/>
      </w:pPr>
      <w:r>
        <w:rPr>
          <w:b w:val="0"/>
          <w:bCs w:val="0"/>
        </w:rPr>
        <w:t>__init__ 中 self.Config.timeout = timeout / self.Config.headers = headers 修改的是嵌套类 Config 这个类对象的属性，而非实例属性，因此对同一客户端类的所有实例/后续请求全局生效。若某处以 headers=... 构造客户端，这些头(可能含认证信息)会污染该客户端类的所有其它实例。属共享可变状态隐患，当前虽多为 DI 单例、触发有限，但模式脆弱。</w:t>
      </w:r>
    </w:p>
    <w:p w14:paraId="10A9120E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证据</w:t>
      </w:r>
    </w:p>
    <w:p w14:paraId="73FD4AEF">
      <w:pPr>
        <w:pBdr>
          <w:left w:val="single" w:color="BDBDBD" w:sz="18" w:space="10"/>
        </w:pBdr>
        <w:shd w:val="clear" w:color="auto" w:fill="F5F5F5"/>
        <w:spacing w:before="60" w:after="140" w:line="240" w:lineRule="auto"/>
        <w:jc w:val="left"/>
      </w:pPr>
      <w:r>
        <w:rPr>
          <w:rFonts w:ascii="Consolas" w:hAnsi="Consolas" w:eastAsia="微软雅黑"/>
          <w:color w:val="444444"/>
          <w:sz w:val="18"/>
          <w:szCs w:val="18"/>
        </w:rPr>
        <w:t>if timeout is not None:</w:t>
      </w:r>
      <w:r>
        <w:br w:type="textWrapping"/>
      </w:r>
      <w:r>
        <w:rPr>
          <w:rFonts w:ascii="Consolas" w:hAnsi="Consolas" w:eastAsia="微软雅黑"/>
          <w:color w:val="444444"/>
          <w:sz w:val="18"/>
          <w:szCs w:val="18"/>
        </w:rPr>
        <w:t xml:space="preserve">    self.Config.timeout = timeout</w:t>
      </w:r>
      <w:r>
        <w:br w:type="textWrapping"/>
      </w:r>
      <w:r>
        <w:rPr>
          <w:rFonts w:ascii="Consolas" w:hAnsi="Consolas" w:eastAsia="微软雅黑"/>
          <w:color w:val="444444"/>
          <w:sz w:val="18"/>
          <w:szCs w:val="18"/>
        </w:rPr>
        <w:t>if headers is not None:</w:t>
      </w:r>
      <w:r>
        <w:br w:type="textWrapping"/>
      </w:r>
      <w:r>
        <w:rPr>
          <w:rFonts w:ascii="Consolas" w:hAnsi="Consolas" w:eastAsia="微软雅黑"/>
          <w:color w:val="444444"/>
          <w:sz w:val="18"/>
          <w:szCs w:val="18"/>
        </w:rPr>
        <w:t xml:space="preserve">    self.Config.headers = headers  # 改的是类属性</w:t>
      </w:r>
    </w:p>
    <w:p w14:paraId="72FD4F88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1386A5D1">
      <w:pPr>
        <w:spacing w:after="120" w:line="276" w:lineRule="auto"/>
      </w:pPr>
      <w:r>
        <w:rPr>
          <w:b w:val="0"/>
          <w:bCs w:val="0"/>
        </w:rPr>
        <w:t>改为实例级配置：在 __init__ 里赋给 self.timeout/self.headers 实例属性，或用 dataclass/独立配置对象，不要写回类级 Config。</w:t>
      </w:r>
    </w:p>
    <w:p w14:paraId="285A1104">
      <w:pPr>
        <w:pBdr>
          <w:bottom w:val="single" w:color="E0E0E0" w:sz="4" w:space="6"/>
        </w:pBdr>
        <w:spacing w:after="140"/>
      </w:pPr>
    </w:p>
    <w:p w14:paraId="0AE7D996">
      <w:pPr>
        <w:pStyle w:val="4"/>
        <w:keepNext/>
        <w:spacing w:before="220" w:after="40"/>
      </w:pPr>
      <w:r>
        <w:rPr>
          <w:b/>
          <w:bCs/>
          <w:color w:val="7F7F7F"/>
        </w:rPr>
        <w:t xml:space="preserve">#50  </w:t>
      </w:r>
      <w:r>
        <w:rPr>
          <w:b/>
          <w:bCs/>
        </w:rPr>
        <w:t>EdenAI _make_request 在读取 body 时机与积分检查存在缺陷</w:t>
      </w:r>
    </w:p>
    <w:p w14:paraId="5A3282CE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7F7F7F"/>
          <w:sz w:val="18"/>
          <w:szCs w:val="18"/>
        </w:rPr>
        <w:t xml:space="preserve">低 LOW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B26A00"/>
          <w:sz w:val="18"/>
          <w:szCs w:val="18"/>
        </w:rPr>
        <w:t xml:space="preserve">PLAUSIBLE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correctness</w:t>
      </w:r>
    </w:p>
    <w:p w14:paraId="2D57971A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core_app/src/app/pkg/eden_ai/client.py:68</w:t>
      </w:r>
    </w:p>
    <w:p w14:paraId="046C58C1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0CEDB2B3">
      <w:pPr>
        <w:spacing w:after="80" w:line="276" w:lineRule="auto"/>
      </w:pPr>
      <w:r>
        <w:rPr>
          <w:b w:val="0"/>
          <w:bCs w:val="0"/>
        </w:rPr>
        <w:t>data = response.json() 在状态码分支之前执行：当上游返回非 JSON 的 5xx(网关 HTML 页很常见)时 .json() 直接抛 JSONDecodeError，导致本应抛出的 EdenAIUnavailableError 永不触发，变成未处理异常。此外 'No more credits' in data：当 data 是 dict 时 in 检查的是键而非提示消息，所以额度用尽检测几乎不会命中。</w:t>
      </w:r>
    </w:p>
    <w:p w14:paraId="57D2916E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证据</w:t>
      </w:r>
    </w:p>
    <w:p w14:paraId="1E94F73E">
      <w:pPr>
        <w:pBdr>
          <w:left w:val="single" w:color="BDBDBD" w:sz="18" w:space="10"/>
        </w:pBdr>
        <w:shd w:val="clear" w:color="auto" w:fill="F5F5F5"/>
        <w:spacing w:before="60" w:after="140" w:line="240" w:lineRule="auto"/>
        <w:jc w:val="left"/>
      </w:pPr>
      <w:r>
        <w:rPr>
          <w:rFonts w:ascii="Consolas" w:hAnsi="Consolas" w:eastAsia="微软雅黑"/>
          <w:color w:val="444444"/>
          <w:sz w:val="18"/>
          <w:szCs w:val="18"/>
        </w:rPr>
        <w:t>data = response.json()</w:t>
      </w:r>
      <w:r>
        <w:br w:type="textWrapping"/>
      </w:r>
      <w:r>
        <w:rPr>
          <w:rFonts w:ascii="Consolas" w:hAnsi="Consolas" w:eastAsia="微软雅黑"/>
          <w:color w:val="444444"/>
          <w:sz w:val="18"/>
          <w:szCs w:val="18"/>
        </w:rPr>
        <w:t>if 'No more credits' in data:  # data 为 dict 时判断的是键；且 .json() 对非 JSON 5xx 会先抛异常</w:t>
      </w:r>
      <w:r>
        <w:br w:type="textWrapping"/>
      </w:r>
      <w:r>
        <w:rPr>
          <w:rFonts w:ascii="Consolas" w:hAnsi="Consolas" w:eastAsia="微软雅黑"/>
          <w:color w:val="444444"/>
          <w:sz w:val="18"/>
          <w:szCs w:val="18"/>
        </w:rPr>
        <w:t xml:space="preserve">    raise EdenAIRunOutMoneyError</w:t>
      </w:r>
    </w:p>
    <w:p w14:paraId="331E1309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3A5FED7A">
      <w:pPr>
        <w:spacing w:after="120" w:line="276" w:lineRule="auto"/>
      </w:pPr>
      <w:r>
        <w:rPr>
          <w:b w:val="0"/>
          <w:bCs w:val="0"/>
        </w:rPr>
        <w:t>先按 status_code 分支处理 5xx/错误再解析 body；解析 body 用 try/except 兜底；积分耗尽检测应针对响应文本(response.text)或已知错误结构判断，而非 in dict。</w:t>
      </w:r>
    </w:p>
    <w:p w14:paraId="202669BA">
      <w:pPr>
        <w:pBdr>
          <w:bottom w:val="single" w:color="E0E0E0" w:sz="4" w:space="6"/>
        </w:pBdr>
        <w:spacing w:after="140"/>
      </w:pPr>
    </w:p>
    <w:p w14:paraId="021FCE0F">
      <w:pPr>
        <w:pStyle w:val="4"/>
        <w:keepNext/>
        <w:spacing w:before="220" w:after="40"/>
      </w:pPr>
      <w:r>
        <w:rPr>
          <w:b/>
          <w:bCs/>
          <w:color w:val="7F7F7F"/>
        </w:rPr>
        <w:t xml:space="preserve">#51  </w:t>
      </w:r>
      <w:r>
        <w:rPr>
          <w:b/>
          <w:bCs/>
        </w:rPr>
        <w:t>全局异常处理在 debug 开启时向客户端返回完整堆栈</w:t>
      </w:r>
    </w:p>
    <w:p w14:paraId="595EE7A9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7F7F7F"/>
          <w:sz w:val="18"/>
          <w:szCs w:val="18"/>
        </w:rPr>
        <w:t xml:space="preserve">低 LOW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2E7D32"/>
          <w:sz w:val="18"/>
          <w:szCs w:val="18"/>
        </w:rPr>
        <w:t xml:space="preserve">CONFIRMED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security</w:t>
      </w:r>
    </w:p>
    <w:p w14:paraId="7A6D103A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core_app/src/app/pkg/global_exception_handler.py:12</w:t>
      </w:r>
    </w:p>
    <w:p w14:paraId="669AD7BF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30D66991">
      <w:pPr>
        <w:spacing w:after="80" w:line="276" w:lineRule="auto"/>
      </w:pPr>
      <w:r>
        <w:rPr>
          <w:b w:val="0"/>
          <w:bCs w:val="0"/>
        </w:rPr>
        <w:t>global_execution_handler 在 app_settings.debug 为真时，把 traceback.format_exception 的完整堆栈作为响应体返回给客户端(含文件路径、代码片段、内部结构)。debug 无默认值、从环境读取，一旦在已部署环境误开即造成敏感信息泄露(生产实测 DEBUG=1)，便于攻击者做进一步侦察。</w:t>
      </w:r>
    </w:p>
    <w:p w14:paraId="7B61543E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证据</w:t>
      </w:r>
    </w:p>
    <w:p w14:paraId="53469BFD">
      <w:pPr>
        <w:pBdr>
          <w:left w:val="single" w:color="BDBDBD" w:sz="18" w:space="10"/>
        </w:pBdr>
        <w:shd w:val="clear" w:color="auto" w:fill="F5F5F5"/>
        <w:spacing w:before="60" w:after="140" w:line="240" w:lineRule="auto"/>
        <w:jc w:val="left"/>
      </w:pPr>
      <w:r>
        <w:rPr>
          <w:rFonts w:ascii="Consolas" w:hAnsi="Consolas" w:eastAsia="微软雅黑"/>
          <w:color w:val="444444"/>
          <w:sz w:val="18"/>
          <w:szCs w:val="18"/>
        </w:rPr>
        <w:t>if app_settings.debug:</w:t>
      </w:r>
      <w:r>
        <w:br w:type="textWrapping"/>
      </w:r>
      <w:r>
        <w:rPr>
          <w:rFonts w:ascii="Consolas" w:hAnsi="Consolas" w:eastAsia="微软雅黑"/>
          <w:color w:val="444444"/>
          <w:sz w:val="18"/>
          <w:szCs w:val="18"/>
        </w:rPr>
        <w:t xml:space="preserve">    content = ''.join(traceback.format_exception(type(exc), exc, exc.__traceback__))  # 完整堆栈返回给客户端</w:t>
      </w:r>
    </w:p>
    <w:p w14:paraId="378F6CE2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18142D42">
      <w:pPr>
        <w:spacing w:after="120" w:line="276" w:lineRule="auto"/>
      </w:pPr>
      <w:r>
        <w:rPr>
          <w:b w:val="0"/>
          <w:bCs w:val="0"/>
        </w:rPr>
        <w:t>确保生产环境 debug 恒为 False(启动时断言/按 ENV 强制)，或即便 debug 也仅记录到服务端日志、对客户端始终返回通用错误信息。</w:t>
      </w:r>
    </w:p>
    <w:p w14:paraId="0182E2E5">
      <w:pPr>
        <w:pBdr>
          <w:bottom w:val="single" w:color="E0E0E0" w:sz="4" w:space="6"/>
        </w:pBdr>
        <w:spacing w:after="140"/>
      </w:pPr>
    </w:p>
    <w:p w14:paraId="0F668D85">
      <w:pPr>
        <w:pStyle w:val="4"/>
        <w:keepNext/>
        <w:spacing w:before="220" w:after="40"/>
      </w:pPr>
      <w:r>
        <w:rPr>
          <w:b/>
          <w:bCs/>
          <w:color w:val="7F7F7F"/>
        </w:rPr>
        <w:t xml:space="preserve">#52  </w:t>
      </w:r>
      <w:r>
        <w:rPr>
          <w:b/>
          <w:bCs/>
        </w:rPr>
        <w:t>catalog_ocr API key 使用非恒定时间 '!=' 比较</w:t>
      </w:r>
    </w:p>
    <w:p w14:paraId="27564CB5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7F7F7F"/>
          <w:sz w:val="18"/>
          <w:szCs w:val="18"/>
        </w:rPr>
        <w:t xml:space="preserve">低 LOW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B26A00"/>
          <w:sz w:val="18"/>
          <w:szCs w:val="18"/>
        </w:rPr>
        <w:t xml:space="preserve">PLAUSIBLE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auth</w:t>
      </w:r>
    </w:p>
    <w:p w14:paraId="243C062B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catalog_ocr_service/app/api/deps.py:14</w:t>
      </w:r>
    </w:p>
    <w:p w14:paraId="53053E45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76206C95">
      <w:pPr>
        <w:spacing w:after="80" w:line="276" w:lineRule="auto"/>
      </w:pPr>
      <w:r>
        <w:rPr>
          <w:b w:val="0"/>
          <w:bCs w:val="0"/>
        </w:rPr>
        <w:t>require_api_key 用 if x_api_key != settings.api_key(line 14)，短路比较其耗时与匹配前缀长度相关，理论上可经时序逐字节泄露密钥。该单一共享 key 是整个服务的唯一认证。网络抖动使远程利用困难(故 LOW)，但这是唯一认证边界且修复代价极小。</w:t>
      </w:r>
    </w:p>
    <w:p w14:paraId="582591F0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4605B751">
      <w:pPr>
        <w:spacing w:after="120" w:line="276" w:lineRule="auto"/>
      </w:pPr>
      <w:r>
        <w:rPr>
          <w:b w:val="0"/>
          <w:bCs w:val="0"/>
        </w:rPr>
        <w:t>在存在性检查后改用 hmac.compare_digest(x_api_key, settings.api_key)。</w:t>
      </w:r>
    </w:p>
    <w:p w14:paraId="288D587E">
      <w:pPr>
        <w:pBdr>
          <w:bottom w:val="single" w:color="E0E0E0" w:sz="4" w:space="6"/>
        </w:pBdr>
        <w:spacing w:after="140"/>
      </w:pPr>
    </w:p>
    <w:p w14:paraId="3B30526F">
      <w:pPr>
        <w:pStyle w:val="4"/>
        <w:keepNext/>
        <w:spacing w:before="220" w:after="40"/>
      </w:pPr>
      <w:r>
        <w:rPr>
          <w:b/>
          <w:bCs/>
          <w:color w:val="7F7F7F"/>
        </w:rPr>
        <w:t xml:space="preserve">#53  </w:t>
      </w:r>
      <w:r>
        <w:rPr>
          <w:b/>
          <w:bCs/>
        </w:rPr>
        <w:t>get_job_cost_usd 对非唯一 job_id 列用 scalar_one_or_none (潜在 MultipleResultsFound 500)</w:t>
      </w:r>
    </w:p>
    <w:p w14:paraId="54C1CBBA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7F7F7F"/>
          <w:sz w:val="18"/>
          <w:szCs w:val="18"/>
        </w:rPr>
        <w:t xml:space="preserve">低 LOW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B26A00"/>
          <w:sz w:val="18"/>
          <w:szCs w:val="18"/>
        </w:rPr>
        <w:t xml:space="preserve">PLAUSIBLE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correctness</w:t>
      </w:r>
    </w:p>
    <w:p w14:paraId="085DA31B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catalog_ocr_service/app/db/repositories.py:211</w:t>
      </w:r>
    </w:p>
    <w:p w14:paraId="0282BE00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41CB233D">
      <w:pPr>
        <w:spacing w:after="80" w:line="276" w:lineRule="auto"/>
      </w:pPr>
      <w:r>
        <w:rPr>
          <w:b w:val="0"/>
          <w:bCs w:val="0"/>
        </w:rPr>
        <w:t>get_job_cost_usd 选 GeminiUsageLog.cost_usd WHERE job_id == job_id 并调用 scalar_one_or_none()。gemini_usage_log.job_id 是普通(非唯一)FK。今天每个 job 恰写一条用量行(worker max_tries=1)故能工作——但一旦每 job 记录多次(逐页记录、重试或重处理)，scalar_one_or_none() 抛 MultipleResultsFound，GET /jobs/{id} 返回 500；该查询还会静默忽略多余行、少算成本。</w:t>
      </w:r>
    </w:p>
    <w:p w14:paraId="67CC2DD0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148CC242">
      <w:pPr>
        <w:spacing w:after="120" w:line="276" w:lineRule="auto"/>
      </w:pPr>
      <w:r>
        <w:rPr>
          <w:b w:val="0"/>
          <w:bCs w:val="0"/>
        </w:rPr>
        <w:t>改为聚合：select func.coalesce(func.sum(cost_usd), 0) 按 job_id 过滤(与 get_daily_cost_usd 一致)，仅当无行时返回 None。</w:t>
      </w:r>
    </w:p>
    <w:p w14:paraId="48F3E8B4">
      <w:pPr>
        <w:pBdr>
          <w:bottom w:val="single" w:color="E0E0E0" w:sz="4" w:space="6"/>
        </w:pBdr>
        <w:spacing w:after="140"/>
      </w:pPr>
    </w:p>
    <w:p w14:paraId="561C30DB">
      <w:pPr>
        <w:pStyle w:val="4"/>
        <w:keepNext/>
        <w:spacing w:before="220" w:after="40"/>
      </w:pPr>
      <w:r>
        <w:rPr>
          <w:b/>
          <w:bCs/>
          <w:color w:val="7F7F7F"/>
        </w:rPr>
        <w:t xml:space="preserve">#54  </w:t>
      </w:r>
      <w:r>
        <w:rPr>
          <w:b/>
          <w:bCs/>
        </w:rPr>
        <w:t>Decimal 金额量化后被降为 float，抵消刚算出的精度</w:t>
      </w:r>
    </w:p>
    <w:p w14:paraId="2E7056C5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7F7F7F"/>
          <w:sz w:val="18"/>
          <w:szCs w:val="18"/>
        </w:rPr>
        <w:t xml:space="preserve">低 LOW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B26A00"/>
          <w:sz w:val="18"/>
          <w:szCs w:val="18"/>
        </w:rPr>
        <w:t xml:space="preserve">PLAUSIBLE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decimal-precision</w:t>
      </w:r>
    </w:p>
    <w:p w14:paraId="5D6BB0F1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catalog_ocr_service/app/services/catalog_builder.py:239</w:t>
      </w:r>
    </w:p>
    <w:p w14:paraId="08CCAC6D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0DE00F0B">
      <w:pPr>
        <w:spacing w:after="80" w:line="276" w:lineRule="auto"/>
      </w:pPr>
      <w:r>
        <w:rPr>
          <w:b w:val="0"/>
          <w:bCs w:val="0"/>
        </w:rPr>
        <w:t>_normalize_decimal 用 decimal.Decimal 量化后立刻 return float(quantized)。字段含 list_price(金额,scale=2)与 cbm(scale=4)。转 IEEE-754 float 会把表示误差(如 19.99 → 19.989999999999998)重新引入喂给后端产品目录与定价的 JSONB 结果，抵消 Decimal 量化。gemini_usage_log.cost_usd 同样是 sa.Float 列并用于成本上限求和。</w:t>
      </w:r>
    </w:p>
    <w:p w14:paraId="42EE5A45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420DF0DB">
      <w:pPr>
        <w:spacing w:after="120" w:line="276" w:lineRule="auto"/>
      </w:pPr>
      <w:r>
        <w:rPr>
          <w:b w:val="0"/>
          <w:bCs w:val="0"/>
        </w:rPr>
        <w:t>在 JSON 载荷中保持货币/小数字段为 Decimal(或序列化为字符串)，cost_usd 用 Numeric(precision, scale) 而非 Float，使下游消费者收到精确值。</w:t>
      </w:r>
    </w:p>
    <w:p w14:paraId="1F57FC8D">
      <w:pPr>
        <w:pBdr>
          <w:bottom w:val="single" w:color="E0E0E0" w:sz="4" w:space="6"/>
        </w:pBdr>
        <w:spacing w:after="140"/>
      </w:pPr>
    </w:p>
    <w:p w14:paraId="45F535CC">
      <w:pPr>
        <w:pStyle w:val="4"/>
        <w:keepNext/>
        <w:spacing w:before="220" w:after="40"/>
      </w:pPr>
      <w:r>
        <w:rPr>
          <w:b/>
          <w:bCs/>
          <w:color w:val="7F7F7F"/>
        </w:rPr>
        <w:t xml:space="preserve">#55  </w:t>
      </w:r>
      <w:r>
        <w:rPr>
          <w:b/>
          <w:bCs/>
        </w:rPr>
        <w:t>X-API-KEY 作为后端鉴权关口却被打包进公开前端 bundle，可被任意提取</w:t>
      </w:r>
    </w:p>
    <w:p w14:paraId="7ACA77FB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7F7F7F"/>
          <w:sz w:val="18"/>
          <w:szCs w:val="18"/>
        </w:rPr>
        <w:t xml:space="preserve">低 LOW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2E7D32"/>
          <w:sz w:val="18"/>
          <w:szCs w:val="18"/>
        </w:rPr>
        <w:t xml:space="preserve">CONFIRMED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secret-exposure</w:t>
      </w:r>
    </w:p>
    <w:p w14:paraId="47E68DD5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CSS_frontend-main/src/config/axios/http.ts:9</w:t>
      </w:r>
    </w:p>
    <w:p w14:paraId="44C14629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7032090B">
      <w:pPr>
        <w:spacing w:after="80" w:line="276" w:lineRule="auto"/>
      </w:pPr>
      <w:r>
        <w:rPr>
          <w:b w:val="0"/>
          <w:bCs w:val="0"/>
        </w:rPr>
        <w:t>后端 check_api_key 守卫用该 key 拦截所有 /api 路由(前端 VITE_X_API_KEY 必须等于后端 API_KEY)。但由于它被内联进公开 SPA bundle，任何人打开 view-source / 网络面板即可提取，随后可绕过『只有官方前端持有 key』的假设直接调用 API。该关卡因密钥公开而不提供任何实际防护。</w:t>
      </w:r>
    </w:p>
    <w:p w14:paraId="2AD8D993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证据</w:t>
      </w:r>
    </w:p>
    <w:p w14:paraId="58DC357D">
      <w:pPr>
        <w:pBdr>
          <w:left w:val="single" w:color="BDBDBD" w:sz="18" w:space="10"/>
        </w:pBdr>
        <w:shd w:val="clear" w:color="auto" w:fill="F5F5F5"/>
        <w:spacing w:before="60" w:after="140" w:line="240" w:lineRule="auto"/>
        <w:jc w:val="left"/>
      </w:pPr>
      <w:r>
        <w:rPr>
          <w:rFonts w:ascii="Consolas" w:hAnsi="Consolas" w:eastAsia="微软雅黑"/>
          <w:color w:val="444444"/>
          <w:sz w:val="18"/>
          <w:szCs w:val="18"/>
        </w:rPr>
        <w:t>http.ts:9 与 privateHttp.ts:22 均设置 headers['X-API-KEY']: appConfig.api.secret；appConfig.ts:4 secret: import.meta.env.VITE_X_API_KEY。Vite 在构建期把 VITE_* 直接内联进客户端 JS。</w:t>
      </w:r>
    </w:p>
    <w:p w14:paraId="4A992879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57EFE1BE">
      <w:pPr>
        <w:spacing w:after="120" w:line="276" w:lineRule="auto"/>
      </w:pPr>
      <w:r>
        <w:rPr>
          <w:b w:val="0"/>
          <w:bCs w:val="0"/>
        </w:rPr>
        <w:t>不要把 API_KEY 当作安全边界。要么在后端把它降级为非安全用途并明确文档化，要么改为由服务端反向代理注入该 header(前端不持有)，真正的授权继续依赖每用户的 Bearer token。</w:t>
      </w:r>
    </w:p>
    <w:p w14:paraId="7CFF74D0">
      <w:pPr>
        <w:pBdr>
          <w:bottom w:val="single" w:color="E0E0E0" w:sz="4" w:space="6"/>
        </w:pBdr>
        <w:spacing w:after="140"/>
      </w:pPr>
    </w:p>
    <w:p w14:paraId="2F77C11C">
      <w:pPr>
        <w:pStyle w:val="4"/>
        <w:keepNext/>
        <w:spacing w:before="220" w:after="40"/>
      </w:pPr>
      <w:r>
        <w:rPr>
          <w:b/>
          <w:bCs/>
          <w:color w:val="7F7F7F"/>
        </w:rPr>
        <w:t xml:space="preserve">#56  </w:t>
      </w:r>
      <w:r>
        <w:rPr>
          <w:b/>
          <w:bCs/>
        </w:rPr>
        <w:t>getClientBillInfo 多加了一层 /api 前缀，导致请求路径 /api/api/... 必然 404</w:t>
      </w:r>
    </w:p>
    <w:p w14:paraId="7226AF4B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7F7F7F"/>
          <w:sz w:val="18"/>
          <w:szCs w:val="18"/>
        </w:rPr>
        <w:t xml:space="preserve">低 LOW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B26A00"/>
          <w:sz w:val="18"/>
          <w:szCs w:val="18"/>
        </w:rPr>
        <w:t xml:space="preserve">PLAUSIBLE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correctness</w:t>
      </w:r>
    </w:p>
    <w:p w14:paraId="1710D726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CSS_frontend-main/src/api/clients.ts:270</w:t>
      </w:r>
    </w:p>
    <w:p w14:paraId="07989C1C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44C35337">
      <w:pPr>
        <w:spacing w:after="80" w:line="276" w:lineRule="auto"/>
      </w:pPr>
      <w:r>
        <w:rPr>
          <w:b w:val="0"/>
          <w:bCs w:val="0"/>
        </w:rPr>
        <w:t>该函数发出的请求路径错误(双 /api 前缀)，后端不存在该路由，客户端账单信息拉取会稳定失败——功能实际不可用。同时参数名 clientId 与等价的 getCompanyBilling 的 companyId 语义不一致，进一步说明是复制粘贴引入的错误。</w:t>
      </w:r>
    </w:p>
    <w:p w14:paraId="1A67E683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证据</w:t>
      </w:r>
    </w:p>
    <w:p w14:paraId="1075E390">
      <w:pPr>
        <w:pBdr>
          <w:left w:val="single" w:color="BDBDBD" w:sz="18" w:space="10"/>
        </w:pBdr>
        <w:shd w:val="clear" w:color="auto" w:fill="F5F5F5"/>
        <w:spacing w:before="60" w:after="140" w:line="240" w:lineRule="auto"/>
        <w:jc w:val="left"/>
      </w:pPr>
      <w:r>
        <w:rPr>
          <w:rFonts w:ascii="Consolas" w:hAnsi="Consolas" w:eastAsia="微软雅黑"/>
          <w:color w:val="444444"/>
          <w:sz w:val="18"/>
          <w:szCs w:val="18"/>
        </w:rPr>
        <w:t>clients.ts:270 privateHttp.get('/api/settings/companies/${clientId}/billing')。全仓库仅此一处以 /api/ 开头。而 settings.ts:213 的 getCompanyBilling 命中同一后端路由却写作 '/settings/companies/${companyId}/billing'(无 /api 前缀)。由于其它调用都省略 /api，baseURL 必含 /api，故此处拼成 /api/api/settings/...。</w:t>
      </w:r>
    </w:p>
    <w:p w14:paraId="47479D37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44E86BC2">
      <w:pPr>
        <w:spacing w:after="120" w:line="276" w:lineRule="auto"/>
      </w:pPr>
      <w:r>
        <w:rPr>
          <w:b w:val="0"/>
          <w:bCs w:val="0"/>
        </w:rPr>
        <w:t>去掉多余前缀，改为 '/settings/companies/${clientId}/billing'，与 settings.ts:213 保持一致。</w:t>
      </w:r>
    </w:p>
    <w:p w14:paraId="0A964ADF">
      <w:pPr>
        <w:pBdr>
          <w:bottom w:val="single" w:color="E0E0E0" w:sz="4" w:space="6"/>
        </w:pBdr>
        <w:spacing w:after="140"/>
      </w:pPr>
    </w:p>
    <w:p w14:paraId="26713255">
      <w:pPr>
        <w:pStyle w:val="4"/>
        <w:keepNext/>
        <w:spacing w:before="220" w:after="40"/>
      </w:pPr>
      <w:r>
        <w:rPr>
          <w:b/>
          <w:bCs/>
          <w:color w:val="7F7F7F"/>
        </w:rPr>
        <w:t xml:space="preserve">#57  </w:t>
      </w:r>
      <w:r>
        <w:rPr>
          <w:b/>
          <w:bCs/>
        </w:rPr>
        <w:t>请求拦截器每次都全局改写 Authorization，登出时发送 'Bearer null'</w:t>
      </w:r>
    </w:p>
    <w:p w14:paraId="6DAFCD09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7F7F7F"/>
          <w:sz w:val="18"/>
          <w:szCs w:val="18"/>
        </w:rPr>
        <w:t xml:space="preserve">低 LOW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B26A00"/>
          <w:sz w:val="18"/>
          <w:szCs w:val="18"/>
        </w:rPr>
        <w:t xml:space="preserve">PLAUSIBLE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correctness</w:t>
      </w:r>
    </w:p>
    <w:p w14:paraId="06C66421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CSS_frontend-main/src/config/axios/privateHttp.ts:67</w:t>
      </w:r>
    </w:p>
    <w:p w14:paraId="784A7679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288F5530">
      <w:pPr>
        <w:spacing w:after="80" w:line="276" w:lineRule="auto"/>
      </w:pPr>
      <w:r>
        <w:rPr>
          <w:b w:val="0"/>
          <w:bCs w:val="0"/>
        </w:rPr>
        <w:t>改写共享实例的 defaults 而非单次 config，是对全局单例的可变副作用：并发/在途请求会相互影响；且当 token 为 null 时会真实发出字面量头 Authorization: Bearer null(而非省略该头)，依赖后端把它当作缺失 token 处理，属脆弱假设。</w:t>
      </w:r>
    </w:p>
    <w:p w14:paraId="37E5DB72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证据</w:t>
      </w:r>
    </w:p>
    <w:p w14:paraId="59295C31">
      <w:pPr>
        <w:pBdr>
          <w:left w:val="single" w:color="BDBDBD" w:sz="18" w:space="10"/>
        </w:pBdr>
        <w:shd w:val="clear" w:color="auto" w:fill="F5F5F5"/>
        <w:spacing w:before="60" w:after="140" w:line="240" w:lineRule="auto"/>
        <w:jc w:val="left"/>
      </w:pPr>
      <w:r>
        <w:rPr>
          <w:rFonts w:ascii="Consolas" w:hAnsi="Consolas" w:eastAsia="微软雅黑"/>
          <w:color w:val="444444"/>
          <w:sz w:val="18"/>
          <w:szCs w:val="18"/>
        </w:rPr>
        <w:t>privateHttp.ts:67 在 request 拦截器里执行 privateHttp.defaults.headers.Authorization = Bearer ${getAccessToken()}，而非设置本次 config.headers。getAccessToken() 在未登录时返回 null。</w:t>
      </w:r>
    </w:p>
    <w:p w14:paraId="12CDD158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0FF018D2">
      <w:pPr>
        <w:spacing w:after="120" w:line="276" w:lineRule="auto"/>
      </w:pPr>
      <w:r>
        <w:rPr>
          <w:b w:val="0"/>
          <w:bCs w:val="0"/>
        </w:rPr>
        <w:t>改为按请求设置：config.headers.Authorization = token ? Bearer ${token} : undefined(无 token 时不带该头)，不要修改 defaults。</w:t>
      </w:r>
    </w:p>
    <w:p w14:paraId="5DD8DB0A">
      <w:pPr>
        <w:pBdr>
          <w:bottom w:val="single" w:color="E0E0E0" w:sz="4" w:space="6"/>
        </w:pBdr>
        <w:spacing w:after="140"/>
      </w:pPr>
    </w:p>
    <w:p w14:paraId="6EF01FA0">
      <w:pPr>
        <w:pStyle w:val="4"/>
        <w:keepNext/>
        <w:spacing w:before="220" w:after="40"/>
      </w:pPr>
      <w:r>
        <w:rPr>
          <w:b/>
          <w:bCs/>
          <w:color w:val="7F7F7F"/>
        </w:rPr>
        <w:t xml:space="preserve">#58  </w:t>
      </w:r>
      <w:r>
        <w:rPr>
          <w:b/>
          <w:bCs/>
        </w:rPr>
        <w:t>发票生成函数形参名与 URL 路径段相互矛盾，易被调用方传错实体 id（IDOR 陷阱）</w:t>
      </w:r>
    </w:p>
    <w:p w14:paraId="68AB87B0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7F7F7F"/>
          <w:sz w:val="18"/>
          <w:szCs w:val="18"/>
        </w:rPr>
        <w:t xml:space="preserve">低 LOW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B26A00"/>
          <w:sz w:val="18"/>
          <w:szCs w:val="18"/>
        </w:rPr>
        <w:t xml:space="preserve">PLAUSIBLE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correctness</w:t>
      </w:r>
    </w:p>
    <w:p w14:paraId="08C2C40E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CSS_frontend-main/src/api/orders.ts:311</w:t>
      </w:r>
    </w:p>
    <w:p w14:paraId="14630E1E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712EDB99">
      <w:pPr>
        <w:spacing w:after="80" w:line="276" w:lineRule="auto"/>
      </w:pPr>
      <w:r>
        <w:rPr>
          <w:b w:val="0"/>
          <w:bCs w:val="0"/>
        </w:rPr>
        <w:t>形参命名与路径语义矛盾会诱导调用方按参数名传入错误实体 id(把 vendor id 传进 /companies/ 路径或反之)，产生跨实体的错误请求；在多租户场景下这类混淆是越权/取到错误公司发票的温床，且难以在 review 中被发现。</w:t>
      </w:r>
    </w:p>
    <w:p w14:paraId="58D8245E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证据</w:t>
      </w:r>
    </w:p>
    <w:p w14:paraId="50D1F4A6">
      <w:pPr>
        <w:pBdr>
          <w:left w:val="single" w:color="BDBDBD" w:sz="18" w:space="10"/>
        </w:pBdr>
        <w:shd w:val="clear" w:color="auto" w:fill="F5F5F5"/>
        <w:spacing w:before="60" w:after="140" w:line="240" w:lineRule="auto"/>
        <w:jc w:val="left"/>
      </w:pPr>
      <w:r>
        <w:rPr>
          <w:rFonts w:ascii="Consolas" w:hAnsi="Consolas" w:eastAsia="微软雅黑"/>
          <w:color w:val="444444"/>
          <w:sz w:val="18"/>
          <w:szCs w:val="18"/>
        </w:rPr>
        <w:t>orders.ts:311 postGenerateVendorCompanyInvoice(vendorId, orderId) =&gt; POST /companies/${vendorId}/orders/${orderId}/invoice；orders.ts:316 postGenerateVendorInvoice(companyId, orderId) =&gt; POST /vendors/${companyId}/orders/${orderId}/invoice。形参名(vendorId/companyId)与实际拼入的路径段(/companies/、/vendors/)完全相反。</w:t>
      </w:r>
    </w:p>
    <w:p w14:paraId="43606469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7B5C199C">
      <w:pPr>
        <w:spacing w:after="120" w:line="276" w:lineRule="auto"/>
      </w:pPr>
      <w:r>
        <w:rPr>
          <w:b w:val="0"/>
          <w:bCs w:val="0"/>
        </w:rPr>
        <w:t>对齐形参名与路径段(companies 路径用 companyId，vendors 路径用 vendorId)，或合并为按 businessType 分发的单一函数，消除两个语义相反的近似副本。</w:t>
      </w:r>
    </w:p>
    <w:p w14:paraId="13FE57D2">
      <w:pPr>
        <w:pBdr>
          <w:bottom w:val="single" w:color="E0E0E0" w:sz="4" w:space="6"/>
        </w:pBdr>
        <w:spacing w:after="140"/>
      </w:pPr>
    </w:p>
    <w:p w14:paraId="1E688CBC">
      <w:pPr>
        <w:pStyle w:val="4"/>
        <w:keepNext/>
        <w:spacing w:before="220" w:after="40"/>
      </w:pPr>
      <w:r>
        <w:rPr>
          <w:b/>
          <w:bCs/>
          <w:color w:val="7F7F7F"/>
        </w:rPr>
        <w:t xml:space="preserve">#59  </w:t>
      </w:r>
      <w:r>
        <w:rPr>
          <w:b/>
          <w:bCs/>
        </w:rPr>
        <w:t>管理员/特权页面路由缺少任何前端授权守卫，且是否管理员仅凭客户端解码的 JWT 判定</w:t>
      </w:r>
    </w:p>
    <w:p w14:paraId="04D5FA59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7F7F7F"/>
          <w:sz w:val="18"/>
          <w:szCs w:val="18"/>
        </w:rPr>
        <w:t xml:space="preserve">低 LOW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B26A00"/>
          <w:sz w:val="18"/>
          <w:szCs w:val="18"/>
        </w:rPr>
        <w:t xml:space="preserve">PLAUSIBLE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broken-access-control</w:t>
      </w:r>
    </w:p>
    <w:p w14:paraId="2E85AD30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CSS_frontend-main/src/app/constants/routes.tsx:797</w:t>
      </w:r>
    </w:p>
    <w:p w14:paraId="74FB0262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067D09CB">
      <w:pPr>
        <w:spacing w:after="80" w:line="276" w:lineRule="auto"/>
      </w:pPr>
      <w:r>
        <w:rPr>
          <w:b w:val="0"/>
          <w:bCs w:val="0"/>
        </w:rPr>
        <w:t>任何已认证用户(任意角色，甚至 STORE_DRIVER/PACKER)导航到 /subscribers、/master-database 时，PrivateRoute 只判断 isAuthorized，不判断角色/权限，页面照常挂载——与其它页面用 AllowedTo 做门禁的做法不一致。前端把『是否管理员』这一特权判定完全建立在客户端可解码、未验签的 JWT 上。这是纵深防御缺口/管理界面信息暴露；真正边界必须在后端，但前端不设门禁会让越权尝试更易得手。</w:t>
      </w:r>
    </w:p>
    <w:p w14:paraId="75B8BC45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证据</w:t>
      </w:r>
    </w:p>
    <w:p w14:paraId="2A10D83A">
      <w:pPr>
        <w:pBdr>
          <w:left w:val="single" w:color="BDBDBD" w:sz="18" w:space="10"/>
        </w:pBdr>
        <w:shd w:val="clear" w:color="auto" w:fill="F5F5F5"/>
        <w:spacing w:before="60" w:after="140" w:line="240" w:lineRule="auto"/>
        <w:jc w:val="left"/>
      </w:pPr>
      <w:r>
        <w:rPr>
          <w:rFonts w:ascii="Consolas" w:hAnsi="Consolas" w:eastAsia="微软雅黑"/>
          <w:color w:val="444444"/>
          <w:sz w:val="18"/>
          <w:szCs w:val="18"/>
        </w:rPr>
        <w:t>subscribersRoute(797)、masterDatabaseRoute(825) 等均直接渲染 &lt;PrivateRoute&gt;&lt;Subscribers/&gt;&lt;/PrivateRoute&gt;，没有像 invoices/team 那样包 &lt;AllowedTo perform=...&gt;。PrivateRoute.tsx:20 const isAdmin = isAdminFromToken()，jwtDecoder.ts 的 isAdminFromToken 依赖 decodeJwt(注释明确 without verification)读取 payload.role==='admin'。</w:t>
      </w:r>
    </w:p>
    <w:p w14:paraId="49747644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75781084">
      <w:pPr>
        <w:spacing w:after="120" w:line="276" w:lineRule="auto"/>
      </w:pPr>
      <w:r>
        <w:rPr>
          <w:b w:val="0"/>
          <w:bCs w:val="0"/>
        </w:rPr>
        <w:t>为管理员/特权路由统一加显式守卫(AllowedTo 对应权限，或独立的 requireAdmin 守卫)，与 invoices/team 保持一致；管理员判定改用服务端已校验的角色而非前端解码的 JWT，并确认后端对这些接口强制鉴权。</w:t>
      </w:r>
    </w:p>
    <w:p w14:paraId="4BDCDCEF">
      <w:pPr>
        <w:pBdr>
          <w:bottom w:val="single" w:color="E0E0E0" w:sz="4" w:space="6"/>
        </w:pBdr>
        <w:spacing w:after="140"/>
      </w:pPr>
    </w:p>
    <w:p w14:paraId="1F0EBC88">
      <w:pPr>
        <w:pStyle w:val="4"/>
        <w:keepNext/>
        <w:spacing w:before="220" w:after="40"/>
      </w:pPr>
      <w:r>
        <w:rPr>
          <w:b/>
          <w:bCs/>
          <w:color w:val="7F7F7F"/>
        </w:rPr>
        <w:t xml:space="preserve">#60  </w:t>
      </w:r>
      <w:r>
        <w:rPr>
          <w:b/>
          <w:bCs/>
        </w:rPr>
        <w:t>订单商品表在 setValue 前就地修改 react-hook-form 的活 getValues() 对象</w:t>
      </w:r>
    </w:p>
    <w:p w14:paraId="63553906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7F7F7F"/>
          <w:sz w:val="18"/>
          <w:szCs w:val="18"/>
        </w:rPr>
        <w:t xml:space="preserve">低 LOW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B26A00"/>
          <w:sz w:val="18"/>
          <w:szCs w:val="18"/>
        </w:rPr>
        <w:t xml:space="preserve">PLAUSIBLE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correctness</w:t>
      </w:r>
    </w:p>
    <w:p w14:paraId="4F28BEC4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CSS_frontend-main/src/ui/features/OrderForm/ui/CheckProductsTable/useCheckProductsTable.tsx:89</w:t>
      </w:r>
    </w:p>
    <w:p w14:paraId="36652D1E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547C3FC2">
      <w:pPr>
        <w:spacing w:after="80" w:line="276" w:lineRule="auto"/>
      </w:pPr>
      <w:r>
        <w:rPr>
          <w:b w:val="0"/>
          <w:bCs w:val="0"/>
        </w:rPr>
        <w:t>getValues 返回 RHF 的内部值引用，不是拷贝。就地修改它会破坏 RHF 用于 dirty 跟踪的变更前快照，并可能使基于引用的变更检测失效(setValue 收到的是同一个已被修改的对象)，导致漏渲染/漏校验与难查的陈旧读。这也违反了项目的不可变性规则。</w:t>
      </w:r>
    </w:p>
    <w:p w14:paraId="0CC14BC1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证据</w:t>
      </w:r>
    </w:p>
    <w:p w14:paraId="7F294885">
      <w:pPr>
        <w:pBdr>
          <w:left w:val="single" w:color="BDBDBD" w:sz="18" w:space="10"/>
        </w:pBdr>
        <w:shd w:val="clear" w:color="auto" w:fill="F5F5F5"/>
        <w:spacing w:before="60" w:after="140" w:line="240" w:lineRule="auto"/>
        <w:jc w:val="left"/>
      </w:pPr>
      <w:r>
        <w:rPr>
          <w:rFonts w:ascii="Consolas" w:hAnsi="Consolas" w:eastAsia="微软雅黑"/>
          <w:color w:val="444444"/>
          <w:sz w:val="18"/>
          <w:szCs w:val="18"/>
        </w:rPr>
        <w:t>updateData/fillEmptyRow/removeRow 都 const products = getValues('products') 然后就地修改同一引用：delete products[row.id]、products[row.id] = {...}、products[newRow.id] = rowToAdd，随后 setValue('products', products)。挂载副作用同样在 getValues 结果上 products[product.id] = {...}。</w:t>
      </w:r>
    </w:p>
    <w:p w14:paraId="2BF48A67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3622BE30">
      <w:pPr>
        <w:spacing w:after="120" w:line="276" w:lineRule="auto"/>
      </w:pPr>
      <w:r>
        <w:rPr>
          <w:b w:val="0"/>
          <w:bCs w:val="0"/>
        </w:rPr>
        <w:t>不可变地构造新对象，如 const products = { ...getValues('products') }(在副本上 delete/assign)，或用 RHF field-array/setValue 配合新对象，再用新引用 setValue。</w:t>
      </w:r>
    </w:p>
    <w:p w14:paraId="68870255">
      <w:pPr>
        <w:pBdr>
          <w:bottom w:val="single" w:color="E0E0E0" w:sz="4" w:space="6"/>
        </w:pBdr>
        <w:spacing w:after="140"/>
      </w:pPr>
    </w:p>
    <w:p w14:paraId="35FA5FE3">
      <w:pPr>
        <w:pStyle w:val="4"/>
        <w:keepNext/>
        <w:spacing w:before="220" w:after="40"/>
      </w:pPr>
      <w:r>
        <w:rPr>
          <w:b/>
          <w:bCs/>
          <w:color w:val="7F7F7F"/>
        </w:rPr>
        <w:t xml:space="preserve">#61  </w:t>
      </w:r>
      <w:r>
        <w:rPr>
          <w:b/>
          <w:bCs/>
        </w:rPr>
        <w:t>mergeRules 按推断的函数名作为 key，多个函数型校验器互相静默覆盖</w:t>
      </w:r>
    </w:p>
    <w:p w14:paraId="2042AB7C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7F7F7F"/>
          <w:sz w:val="18"/>
          <w:szCs w:val="18"/>
        </w:rPr>
        <w:t xml:space="preserve">低 LOW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B26A00"/>
          <w:sz w:val="18"/>
          <w:szCs w:val="18"/>
        </w:rPr>
        <w:t xml:space="preserve">PLAUSIBLE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correctness</w:t>
      </w:r>
    </w:p>
    <w:p w14:paraId="751440CA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CSS_frontend-main/src/hooks/useFormRules.ts:347</w:t>
      </w:r>
    </w:p>
    <w:p w14:paraId="2074E31A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562260A7">
      <w:pPr>
        <w:spacing w:after="80" w:line="276" w:lineRule="auto"/>
      </w:pPr>
      <w:r>
        <w:rPr>
          <w:b w:val="0"/>
          <w:bCs w:val="0"/>
        </w:rPr>
        <w:t>当两个 validate 为裸函数的规则被合并时，第二个覆盖第一个，一个校验被静默丢弃、从不运行。rule${index} 回退只对真正匿名函数有用；这里推断出的名字确定性地相撞。</w:t>
      </w:r>
    </w:p>
    <w:p w14:paraId="10966E1B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证据</w:t>
      </w:r>
    </w:p>
    <w:p w14:paraId="69EE28AC">
      <w:pPr>
        <w:pBdr>
          <w:left w:val="single" w:color="BDBDBD" w:sz="18" w:space="10"/>
        </w:pBdr>
        <w:shd w:val="clear" w:color="auto" w:fill="F5F5F5"/>
        <w:spacing w:before="60" w:after="140" w:line="240" w:lineRule="auto"/>
        <w:jc w:val="left"/>
      </w:pPr>
      <w:r>
        <w:rPr>
          <w:rFonts w:ascii="Consolas" w:hAnsi="Consolas" w:eastAsia="微软雅黑"/>
          <w:color w:val="444444"/>
          <w:sz w:val="18"/>
          <w:szCs w:val="18"/>
        </w:rPr>
        <w:t>在 mergeRules 中：validators[validate.name || rule${index}] = validate。useRepeatPasswordRule、useMinAmountRule、useTimeRangeRule 等都把 validate 暴露为单个箭头函数赋给 validate 属性，故各函数推断出的 .name 都是 'validate'，合并两个此类规则会映射到同一个 'validate' 键。</w:t>
      </w:r>
    </w:p>
    <w:p w14:paraId="1F99A361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26A542F5">
      <w:pPr>
        <w:spacing w:after="120" w:line="276" w:lineRule="auto"/>
      </w:pPr>
      <w:r>
        <w:rPr>
          <w:b w:val="0"/>
          <w:bCs w:val="0"/>
        </w:rPr>
        <w:t>始终用唯一槽位作为函数校验器的 key，如 validators[rule${index}] = validate(忽略 .name)，或要求用具名校验器对象而非裸函数。</w:t>
      </w:r>
    </w:p>
    <w:p w14:paraId="2802B9E2">
      <w:pPr>
        <w:pBdr>
          <w:bottom w:val="single" w:color="E0E0E0" w:sz="4" w:space="6"/>
        </w:pBdr>
        <w:spacing w:after="140"/>
      </w:pPr>
    </w:p>
    <w:p w14:paraId="66934D5C">
      <w:pPr>
        <w:pStyle w:val="4"/>
        <w:keepNext/>
        <w:spacing w:before="220" w:after="40"/>
      </w:pPr>
      <w:r>
        <w:rPr>
          <w:b/>
          <w:bCs/>
          <w:color w:val="7F7F7F"/>
        </w:rPr>
        <w:t xml:space="preserve">#62  </w:t>
      </w:r>
      <w:r>
        <w:rPr>
          <w:b/>
          <w:bCs/>
        </w:rPr>
        <w:t>God-file：order/packing-slip hook 超 800 行且混合表格/动作/UI 关注点</w:t>
      </w:r>
    </w:p>
    <w:p w14:paraId="774BD035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7F7F7F"/>
          <w:sz w:val="18"/>
          <w:szCs w:val="18"/>
        </w:rPr>
        <w:t xml:space="preserve">低 LOW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2E7D32"/>
          <w:sz w:val="18"/>
          <w:szCs w:val="18"/>
        </w:rPr>
        <w:t xml:space="preserve">CONFIRMED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maintainability</w:t>
      </w:r>
    </w:p>
    <w:p w14:paraId="17B05E2A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CSS_frontend-main/src/ui/pages/Order/ui/VendorLayout/ui/OrderInfoStep/ui/OrderTab/useOrderTab.tsx:1</w:t>
      </w:r>
    </w:p>
    <w:p w14:paraId="2DF721D6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3072DDE1">
      <w:pPr>
        <w:spacing w:after="80" w:line="276" w:lineRule="auto"/>
      </w:pPr>
      <w:r>
        <w:rPr>
          <w:b w:val="0"/>
          <w:bCs w:val="0"/>
        </w:rPr>
        <w:t>这些单个 hook 把数据拉取、mutation、表格配置、UI 状态捆在一起，远超 800 行上限，把金额变更逻辑(折扣/税/运费)集中在难以独立 review 与测试的一处。useCheckProductsTable 的计税 bug 正是因为这套逻辑在超大文件间复制而非共享才出现。</w:t>
      </w:r>
    </w:p>
    <w:p w14:paraId="617DA8EB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证据</w:t>
      </w:r>
    </w:p>
    <w:p w14:paraId="088A6A9B">
      <w:pPr>
        <w:pBdr>
          <w:left w:val="single" w:color="BDBDBD" w:sz="18" w:space="10"/>
        </w:pBdr>
        <w:shd w:val="clear" w:color="auto" w:fill="F5F5F5"/>
        <w:spacing w:before="60" w:after="140" w:line="240" w:lineRule="auto"/>
        <w:jc w:val="left"/>
      </w:pPr>
      <w:r>
        <w:rPr>
          <w:rFonts w:ascii="Consolas" w:hAnsi="Consolas" w:eastAsia="微软雅黑"/>
          <w:color w:val="444444"/>
          <w:sz w:val="18"/>
          <w:szCs w:val="18"/>
        </w:rPr>
        <w:t>useOrderTab.tsx 1021 行；usePackingSlip.tsx 752；usePackingSlips.tsx 657；ui/pages/Privacy/constants.tsx 1148。REFACTORING.md 第 5 节已标记并建议把 useOrderTab 拆成 useOrderTabActions/useOrderTabTable/useOrderTabUI。</w:t>
      </w:r>
    </w:p>
    <w:p w14:paraId="0FCC7E98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49DDB4A8">
      <w:pPr>
        <w:spacing w:after="120" w:line="276" w:lineRule="auto"/>
      </w:pPr>
      <w:r>
        <w:rPr>
          <w:b w:val="0"/>
          <w:bCs w:val="0"/>
        </w:rPr>
        <w:t>按 REFACTORING.md：抽取共享的订单行计算工具(utils/orderCalculations.ts)供每个表复用，并把超大 hook 拆成聚焦的 action/table/UI hook。</w:t>
      </w:r>
    </w:p>
    <w:p w14:paraId="6D868EEF">
      <w:pPr>
        <w:pBdr>
          <w:bottom w:val="single" w:color="E0E0E0" w:sz="4" w:space="6"/>
        </w:pBdr>
        <w:spacing w:after="140"/>
      </w:pPr>
    </w:p>
    <w:p w14:paraId="27CBB8AB">
      <w:pPr>
        <w:pStyle w:val="4"/>
        <w:keepNext/>
        <w:spacing w:before="220" w:after="40"/>
      </w:pPr>
      <w:r>
        <w:rPr>
          <w:b/>
          <w:bCs/>
          <w:color w:val="7F7F7F"/>
        </w:rPr>
        <w:t xml:space="preserve">#63  </w:t>
      </w:r>
      <w:r>
        <w:rPr>
          <w:b/>
          <w:bCs/>
        </w:rPr>
        <w:t>前端 CI 将完整 .env（含 VITE_X_API_KEY）明文打印到 GitLab job 日志</w:t>
      </w:r>
    </w:p>
    <w:p w14:paraId="2FD71D70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7F7F7F"/>
          <w:sz w:val="18"/>
          <w:szCs w:val="18"/>
        </w:rPr>
        <w:t xml:space="preserve">低 LOW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B26A00"/>
          <w:sz w:val="18"/>
          <w:szCs w:val="18"/>
        </w:rPr>
        <w:t xml:space="preserve">PLAUSIBLE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secret-leak</w:t>
      </w:r>
    </w:p>
    <w:p w14:paraId="65017A24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CSS_frontend-main/.gitlab-ci.yml:19</w:t>
      </w:r>
    </w:p>
    <w:p w14:paraId="3200ED7B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287710DA">
      <w:pPr>
        <w:spacing w:after="80" w:line="276" w:lineRule="auto"/>
      </w:pPr>
      <w:r>
        <w:rPr>
          <w:b w:val="0"/>
          <w:bCs w:val="0"/>
        </w:rPr>
        <w:t>GitLab 的变量掩码只对 masked 变量的 stdout 生效，而 cat 一个 file 类型变量会把整段内容原样写入 job 日志；file 型变量本身不会被掩码。任何能查看 CI job 日志/artifacts 的人都能读到共享 API Key 和后端地址。VITE_X_API_KEY 必须等于后端 API_KEY，泄露它等于绕过 /api 的 check_api_key 网关。</w:t>
      </w:r>
    </w:p>
    <w:p w14:paraId="2605641B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证据</w:t>
      </w:r>
    </w:p>
    <w:p w14:paraId="5FC80642">
      <w:pPr>
        <w:pBdr>
          <w:left w:val="single" w:color="BDBDBD" w:sz="18" w:space="10"/>
        </w:pBdr>
        <w:shd w:val="clear" w:color="auto" w:fill="F5F5F5"/>
        <w:spacing w:before="60" w:after="140" w:line="240" w:lineRule="auto"/>
        <w:jc w:val="left"/>
      </w:pPr>
      <w:r>
        <w:rPr>
          <w:rFonts w:ascii="Consolas" w:hAnsi="Consolas" w:eastAsia="微软雅黑"/>
          <w:color w:val="444444"/>
          <w:sz w:val="18"/>
          <w:szCs w:val="18"/>
        </w:rPr>
        <w:t>before_script: echo "DOT_ENV='$DOT_ENV'" / cat "$DOT_ENV" (L18-20) 以及 cp "$DOT_ENV" .env 后再次 cat .env(L24-25)。$DOT_ENV 是 file 型 CI 变量，内容含 VITE_API_BASE_URL、VITE_X_API_KEY 等。</w:t>
      </w:r>
    </w:p>
    <w:p w14:paraId="173C1C0B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7989AB06">
      <w:pPr>
        <w:spacing w:after="120" w:line="276" w:lineRule="auto"/>
      </w:pPr>
      <w:r>
        <w:rPr>
          <w:b w:val="0"/>
          <w:bCs w:val="0"/>
        </w:rPr>
        <w:t>删除 L15-25 所有 echo/cat 调试语句；确需校验时只打印非敏感字段或用 wc -c。将 DOT_ENV 改为 masked+protected 变量，并轮换已可能泄露的 API_KEY。</w:t>
      </w:r>
    </w:p>
    <w:p w14:paraId="3155F911">
      <w:pPr>
        <w:pBdr>
          <w:bottom w:val="single" w:color="E0E0E0" w:sz="4" w:space="6"/>
        </w:pBdr>
        <w:spacing w:after="140"/>
      </w:pPr>
    </w:p>
    <w:p w14:paraId="1F075CB7">
      <w:pPr>
        <w:pStyle w:val="4"/>
        <w:keepNext/>
        <w:spacing w:before="220" w:after="40"/>
      </w:pPr>
      <w:r>
        <w:rPr>
          <w:b/>
          <w:bCs/>
          <w:color w:val="7F7F7F"/>
        </w:rPr>
        <w:t xml:space="preserve">#64  </w:t>
      </w:r>
      <w:r>
        <w:rPr>
          <w:b/>
          <w:bCs/>
        </w:rPr>
        <w:t>CORS 通配 origin 叠加 allow_credentials / nginx 无条件 Allow-Credentials</w:t>
      </w:r>
    </w:p>
    <w:p w14:paraId="5743A92C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7F7F7F"/>
          <w:sz w:val="18"/>
          <w:szCs w:val="18"/>
        </w:rPr>
        <w:t xml:space="preserve">低 LOW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B26A00"/>
          <w:sz w:val="18"/>
          <w:szCs w:val="18"/>
        </w:rPr>
        <w:t xml:space="preserve">PLAUSIBLE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cors-misconfig</w:t>
      </w:r>
    </w:p>
    <w:p w14:paraId="058FBA57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CSS_backend-main/core_app/nginx/nginx.conf:34</w:t>
      </w:r>
    </w:p>
    <w:p w14:paraId="00099BE0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0E305994">
      <w:pPr>
        <w:spacing w:after="80" w:line="276" w:lineRule="auto"/>
      </w:pPr>
      <w:r>
        <w:rPr>
          <w:b w:val="0"/>
          <w:bCs w:val="0"/>
        </w:rPr>
        <w:t>Starlette 的 CORSMiddleware 在 allow_origins=['*'] 且 allow_credentials=True 时，对带 Cookie 的请求会反射具体 Origin 并回 Allow-Credentials:true——这正是 CWE-942：任意站点都能带凭证发起跨域请求读取响应。nginx 再无条件叠加 Allow-Credentials 使问题更确定，且可能产生重复头。</w:t>
      </w:r>
    </w:p>
    <w:p w14:paraId="117C6AF5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证据</w:t>
      </w:r>
    </w:p>
    <w:p w14:paraId="2E1C5E6C">
      <w:pPr>
        <w:pBdr>
          <w:left w:val="single" w:color="BDBDBD" w:sz="18" w:space="10"/>
        </w:pBdr>
        <w:shd w:val="clear" w:color="auto" w:fill="F5F5F5"/>
        <w:spacing w:before="60" w:after="140" w:line="240" w:lineRule="auto"/>
        <w:jc w:val="left"/>
      </w:pPr>
      <w:r>
        <w:rPr>
          <w:rFonts w:ascii="Consolas" w:hAnsi="Consolas" w:eastAsia="微软雅黑"/>
          <w:color w:val="444444"/>
          <w:sz w:val="18"/>
          <w:szCs w:val="18"/>
        </w:rPr>
        <w:t>nginx 在 /api、/、/ws、/notifications 每个 location 都 add_header 'Access-Control-Allow-Credentials' 'true' always;(L16/34/52/70)。上游三个 FastAPI 应用均配置 allow_origins=['*'] + allow_credentials=True。</w:t>
      </w:r>
    </w:p>
    <w:p w14:paraId="644DDD90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6481CE33">
      <w:pPr>
        <w:spacing w:after="120" w:line="276" w:lineRule="auto"/>
      </w:pPr>
      <w:r>
        <w:rPr>
          <w:b w:val="0"/>
          <w:bCs w:val="0"/>
        </w:rPr>
        <w:t>把 allow_origins 收敛为显式可信前端域名白名单(按环境注入)，保留 allow_credentials=True 时绝不能用 '*'；nginx 不要用 always 无条件补 Allow-Credentials，交由应用统一输出，避免重复头。</w:t>
      </w:r>
    </w:p>
    <w:p w14:paraId="04FB353B">
      <w:pPr>
        <w:pBdr>
          <w:bottom w:val="single" w:color="E0E0E0" w:sz="4" w:space="6"/>
        </w:pBdr>
        <w:spacing w:after="140"/>
      </w:pPr>
    </w:p>
    <w:p w14:paraId="11AC0481">
      <w:pPr>
        <w:pStyle w:val="4"/>
        <w:keepNext/>
        <w:spacing w:before="220" w:after="40"/>
      </w:pPr>
      <w:r>
        <w:rPr>
          <w:b/>
          <w:bCs/>
          <w:color w:val="7F7F7F"/>
        </w:rPr>
        <w:t xml:space="preserve">#65  </w:t>
      </w:r>
      <w:r>
        <w:rPr>
          <w:b/>
          <w:bCs/>
        </w:rPr>
        <w:t>RabbitMQ AMQP 与管理界面端口硬编码发布，默认 guest/guest</w:t>
      </w:r>
    </w:p>
    <w:p w14:paraId="2C024FD4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7F7F7F"/>
          <w:sz w:val="18"/>
          <w:szCs w:val="18"/>
        </w:rPr>
        <w:t xml:space="preserve">低 LOW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B26A00"/>
          <w:sz w:val="18"/>
          <w:szCs w:val="18"/>
        </w:rPr>
        <w:t xml:space="preserve">PLAUSIBLE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exposed-port</w:t>
      </w:r>
    </w:p>
    <w:p w14:paraId="380CE76C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CSS_backend-main/core_app/docker-compose.yml:141</w:t>
      </w:r>
    </w:p>
    <w:p w14:paraId="291C0B17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465F28CF">
      <w:pPr>
        <w:spacing w:after="80" w:line="276" w:lineRule="auto"/>
      </w:pPr>
      <w:r>
        <w:rPr>
          <w:b w:val="0"/>
          <w:bCs w:val="0"/>
        </w:rPr>
        <w:t>管理 UI(15672)与 AMQP(5672)在所有环境(含 prod)都被发布到宿主全部网卡，是不必要的攻击面；若沿用 guest/guest 或弱口令即可被接管消息总线。端口发布写死在基础 compose 里，无法按环境关闭。</w:t>
      </w:r>
    </w:p>
    <w:p w14:paraId="07405175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证据</w:t>
      </w:r>
    </w:p>
    <w:p w14:paraId="0C0777E4">
      <w:pPr>
        <w:pBdr>
          <w:left w:val="single" w:color="BDBDBD" w:sz="18" w:space="10"/>
        </w:pBdr>
        <w:shd w:val="clear" w:color="auto" w:fill="F5F5F5"/>
        <w:spacing w:before="60" w:after="140" w:line="240" w:lineRule="auto"/>
        <w:jc w:val="left"/>
      </w:pPr>
      <w:r>
        <w:rPr>
          <w:rFonts w:ascii="Consolas" w:hAnsi="Consolas" w:eastAsia="微软雅黑"/>
          <w:color w:val="444444"/>
          <w:sz w:val="18"/>
          <w:szCs w:val="18"/>
        </w:rPr>
        <w:t>rabbitmq 服务 ports: - "5672:5672" / - "15672:15672"(L140-141)无条件绑定 0.0.0.0；凭据来自 .env(.env.example L115-116 为 RABBITMQ_USER=guest / RABBITMQ_PASSWORD=guest)。</w:t>
      </w:r>
    </w:p>
    <w:p w14:paraId="6AC189D9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205D2256">
      <w:pPr>
        <w:spacing w:after="120" w:line="276" w:lineRule="auto"/>
      </w:pPr>
      <w:r>
        <w:rPr>
          <w:b w:val="0"/>
          <w:bCs w:val="0"/>
        </w:rPr>
        <w:t>生产移除这两个 publish(服务间用内部网络访问即可)，确需暴露管理界面时绑到 127.0.0.1 并置于反向代理/隧道后；强制设置强 RabbitMQ 凭据，禁用 guest。</w:t>
      </w:r>
    </w:p>
    <w:p w14:paraId="45C253DD">
      <w:pPr>
        <w:pBdr>
          <w:bottom w:val="single" w:color="E0E0E0" w:sz="4" w:space="6"/>
        </w:pBdr>
        <w:spacing w:after="140"/>
      </w:pPr>
    </w:p>
    <w:p w14:paraId="7F220274">
      <w:pPr>
        <w:pStyle w:val="4"/>
        <w:keepNext/>
        <w:spacing w:before="220" w:after="40"/>
      </w:pPr>
      <w:r>
        <w:rPr>
          <w:b/>
          <w:bCs/>
          <w:color w:val="7F7F7F"/>
        </w:rPr>
        <w:t xml:space="preserve">#66  </w:t>
      </w:r>
      <w:r>
        <w:rPr>
          <w:b/>
          <w:bCs/>
        </w:rPr>
        <w:t>网关级共享密钥 VITE_X_API_KEY 被打包进公开的前端 JS bundle</w:t>
      </w:r>
    </w:p>
    <w:p w14:paraId="02161A05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7F7F7F"/>
          <w:sz w:val="18"/>
          <w:szCs w:val="18"/>
        </w:rPr>
        <w:t xml:space="preserve">低 LOW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B26A00"/>
          <w:sz w:val="18"/>
          <w:szCs w:val="18"/>
        </w:rPr>
        <w:t xml:space="preserve">PLAUSIBLE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secret-exposure</w:t>
      </w:r>
    </w:p>
    <w:p w14:paraId="226BA3F9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CSS_frontend-main/Dockerfile:15</w:t>
      </w:r>
    </w:p>
    <w:p w14:paraId="039AD99F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28071542">
      <w:pPr>
        <w:spacing w:after="80" w:line="276" w:lineRule="auto"/>
      </w:pPr>
      <w:r>
        <w:rPr>
          <w:b w:val="0"/>
          <w:bCs w:val="0"/>
        </w:rPr>
        <w:t>任何 VITE_* 变量在构建时会被写死进浏览器可下载的 bundle。这意味着守卫全部后端 API 的共享密钥对任意访客都是明文可读的，使 check_api_key 中间件失去安全边界意义(只是形同虚设的门禁)。</w:t>
      </w:r>
    </w:p>
    <w:p w14:paraId="54A0ADE4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证据</w:t>
      </w:r>
    </w:p>
    <w:p w14:paraId="26361937">
      <w:pPr>
        <w:pBdr>
          <w:left w:val="single" w:color="BDBDBD" w:sz="18" w:space="10"/>
        </w:pBdr>
        <w:shd w:val="clear" w:color="auto" w:fill="F5F5F5"/>
        <w:spacing w:before="60" w:after="140" w:line="240" w:lineRule="auto"/>
        <w:jc w:val="left"/>
      </w:pPr>
      <w:r>
        <w:rPr>
          <w:rFonts w:ascii="Consolas" w:hAnsi="Consolas" w:eastAsia="微软雅黑"/>
          <w:color w:val="444444"/>
          <w:sz w:val="18"/>
          <w:szCs w:val="18"/>
        </w:rPr>
        <w:t>Dockerfile 注释明示需要 .env 供 Vite 读取，COPY . .(L15)后 npm run build(L18)把 VITE_X_API_KEY(.env.example L11)内联进静态 JS。该值必须等于后端 API_KEY，是所有 /api 路由的 check_api_key 网关。</w:t>
      </w:r>
    </w:p>
    <w:p w14:paraId="45A4AF2B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39ABEA85">
      <w:pPr>
        <w:spacing w:after="120" w:line="276" w:lineRule="auto"/>
      </w:pPr>
      <w:r>
        <w:rPr>
          <w:b w:val="0"/>
          <w:bCs w:val="0"/>
        </w:rPr>
        <w:t>不要把 API 网关密钥当作前端可见配置分发；后端应改用真正的每用户会话/JWT 鉴权而非全局共享静态 Key，或将该 Key 校验移到只有服务端持有的反向代理层。至少明确该值等同公开信息并据此设计后端授权。</w:t>
      </w:r>
    </w:p>
    <w:p w14:paraId="73632800">
      <w:pPr>
        <w:pBdr>
          <w:bottom w:val="single" w:color="E0E0E0" w:sz="4" w:space="6"/>
        </w:pBdr>
        <w:spacing w:after="140"/>
      </w:pPr>
    </w:p>
    <w:p w14:paraId="0F6CC4CF">
      <w:pPr>
        <w:pStyle w:val="4"/>
        <w:keepNext/>
        <w:spacing w:before="220" w:after="40"/>
      </w:pPr>
      <w:r>
        <w:rPr>
          <w:b/>
          <w:bCs/>
          <w:color w:val="7F7F7F"/>
        </w:rPr>
        <w:t xml:space="preserve">#67  </w:t>
      </w:r>
      <w:r>
        <w:rPr>
          <w:b/>
          <w:bCs/>
        </w:rPr>
        <w:t>后端生产镜像包含 dev 依赖且以 root 运行</w:t>
      </w:r>
    </w:p>
    <w:p w14:paraId="5BB04E22">
      <w:pPr>
        <w:spacing w:after="30"/>
      </w:pPr>
      <w:r>
        <w:rPr>
          <w:b/>
          <w:bCs/>
          <w:color w:val="666666"/>
          <w:sz w:val="18"/>
          <w:szCs w:val="18"/>
        </w:rPr>
        <w:t xml:space="preserve">级别 </w:t>
      </w:r>
      <w:r>
        <w:rPr>
          <w:b/>
          <w:bCs/>
          <w:color w:val="7F7F7F"/>
          <w:sz w:val="18"/>
          <w:szCs w:val="18"/>
        </w:rPr>
        <w:t xml:space="preserve">低 LOW     </w:t>
      </w:r>
      <w:r>
        <w:rPr>
          <w:b/>
          <w:bCs/>
          <w:color w:val="666666"/>
          <w:sz w:val="18"/>
          <w:szCs w:val="18"/>
        </w:rPr>
        <w:t xml:space="preserve">验证 </w:t>
      </w:r>
      <w:r>
        <w:rPr>
          <w:color w:val="B26A00"/>
          <w:sz w:val="18"/>
          <w:szCs w:val="18"/>
        </w:rPr>
        <w:t xml:space="preserve">PLAUSIBLE     </w:t>
      </w:r>
      <w:r>
        <w:rPr>
          <w:b/>
          <w:bCs/>
          <w:color w:val="666666"/>
          <w:sz w:val="18"/>
          <w:szCs w:val="18"/>
        </w:rPr>
        <w:t xml:space="preserve">类型 </w:t>
      </w:r>
      <w:r>
        <w:rPr>
          <w:color w:val="555555"/>
          <w:sz w:val="18"/>
          <w:szCs w:val="18"/>
        </w:rPr>
        <w:t>image-hygiene</w:t>
      </w:r>
    </w:p>
    <w:p w14:paraId="54B0E4E0">
      <w:pPr>
        <w:spacing w:after="80"/>
      </w:pPr>
      <w:r>
        <w:rPr>
          <w:b/>
          <w:bCs/>
          <w:color w:val="666666"/>
          <w:sz w:val="18"/>
          <w:szCs w:val="18"/>
        </w:rPr>
        <w:t xml:space="preserve">位置 </w:t>
      </w:r>
      <w:r>
        <w:rPr>
          <w:rFonts w:ascii="Consolas" w:hAnsi="Consolas" w:eastAsia="微软雅黑"/>
          <w:color w:val="1F4E79"/>
          <w:sz w:val="17"/>
          <w:szCs w:val="17"/>
        </w:rPr>
        <w:t>CSS_backend-main/core_app/src/Dockerfile:16</w:t>
      </w:r>
    </w:p>
    <w:p w14:paraId="543BD6D7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问题</w:t>
      </w:r>
    </w:p>
    <w:p w14:paraId="629E0666">
      <w:pPr>
        <w:spacing w:after="80" w:line="276" w:lineRule="auto"/>
      </w:pPr>
      <w:r>
        <w:rPr>
          <w:b w:val="0"/>
          <w:bCs w:val="0"/>
        </w:rPr>
        <w:t>生产镜像携带测试/静态分析工具链增大体积与漏洞面；以 root 运行放大容器逃逸/被入侵后的影响。均属可直接消除的部署硬化缺口。</w:t>
      </w:r>
    </w:p>
    <w:p w14:paraId="3B48CF09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证据</w:t>
      </w:r>
    </w:p>
    <w:p w14:paraId="1BA52109">
      <w:pPr>
        <w:pBdr>
          <w:left w:val="single" w:color="BDBDBD" w:sz="18" w:space="10"/>
        </w:pBdr>
        <w:shd w:val="clear" w:color="auto" w:fill="F5F5F5"/>
        <w:spacing w:before="60" w:after="140" w:line="240" w:lineRule="auto"/>
        <w:jc w:val="left"/>
      </w:pPr>
      <w:r>
        <w:rPr>
          <w:rFonts w:ascii="Consolas" w:hAnsi="Consolas" w:eastAsia="微软雅黑"/>
          <w:color w:val="444444"/>
          <w:sz w:val="18"/>
          <w:szCs w:val="18"/>
        </w:rPr>
        <w:t>RUN poetry install(L16)未加 --only main/--no-dev，会安装 [tool.poetry.group.dev.dependencies](mypy 等)及 pytest 全套测试依赖；镜像全程无 USER 指令，容器以 root 运行。catalog_ocr_service/Dockerfile、ai_assistant/Dockerfile 同样以 root 运行。</w:t>
      </w:r>
    </w:p>
    <w:p w14:paraId="1222F6F5">
      <w:pPr>
        <w:keepNext/>
        <w:spacing w:before="80" w:after="30"/>
      </w:pPr>
      <w:r>
        <w:rPr>
          <w:b/>
          <w:bCs/>
          <w:color w:val="1F3864"/>
          <w:sz w:val="20"/>
          <w:szCs w:val="20"/>
        </w:rPr>
        <w:t>修复建议</w:t>
      </w:r>
    </w:p>
    <w:p w14:paraId="3D12CE9E">
      <w:pPr>
        <w:spacing w:after="120" w:line="276" w:lineRule="auto"/>
      </w:pPr>
      <w:r>
        <w:rPr>
          <w:b w:val="0"/>
          <w:bCs w:val="0"/>
        </w:rPr>
        <w:t>改为 poetry install --only main --no-root(或多阶段构建仅拷运行期依赖)；创建非特权用户并 USER appuser，对三个服务镜像统一处理。</w:t>
      </w:r>
    </w:p>
    <w:p w14:paraId="18775FCA">
      <w:pPr>
        <w:pBdr>
          <w:bottom w:val="single" w:color="E0E0E0" w:sz="4" w:space="6"/>
        </w:pBdr>
        <w:spacing w:after="140"/>
      </w:pPr>
    </w:p>
    <w:p w14:paraId="16348D58">
      <w:r>
        <w:br w:type="page"/>
      </w:r>
    </w:p>
    <w:p w14:paraId="1F5CF831">
      <w:pPr>
        <w:pStyle w:val="2"/>
      </w:pPr>
      <w:bookmarkStart w:id="12" w:name="_Toc5594"/>
      <w:r>
        <w:rPr>
          <w:b w:val="0"/>
          <w:bCs w:val="0"/>
        </w:rPr>
        <w:t>结语</w:t>
      </w:r>
      <w:bookmarkEnd w:id="12"/>
    </w:p>
    <w:p w14:paraId="14C420D5">
      <w:pPr>
        <w:pBdr>
          <w:left w:val="single" w:color="2E74B5" w:sz="22" w:space="10"/>
        </w:pBdr>
        <w:shd w:val="clear" w:color="auto" w:fill="EEF2F8"/>
        <w:spacing w:before="40" w:after="160" w:line="276" w:lineRule="auto"/>
      </w:pPr>
      <w:r>
        <w:rPr>
          <w:b w:val="0"/>
          <w:bCs w:val="0"/>
          <w:i/>
          <w:iCs/>
          <w:color w:val="445566"/>
        </w:rPr>
        <w:t>本清单仅覆盖代码 / 实现层技术债与安全发现，全部经独立子代理对抗性验证（尝试证伪）后保留。所有密钥一律掩码，本文档不含任何完整密钥值。基础设施、部署、密钥轮换、服务器现状等见完整审计报告其余章节。</w:t>
      </w:r>
    </w:p>
    <w:p w14:paraId="344CD2D8">
      <w:pPr>
        <w:pBdr>
          <w:left w:val="single" w:color="C00000" w:sz="24" w:space="10"/>
        </w:pBdr>
        <w:shd w:val="clear" w:color="auto" w:fill="FBE4E4"/>
        <w:spacing w:before="80" w:after="140" w:line="264" w:lineRule="auto"/>
      </w:pPr>
      <w:r>
        <w:rPr>
          <w:b/>
          <w:bCs/>
          <w:color w:val="C00000"/>
        </w:rPr>
        <w:t xml:space="preserve">【严重 CRITICAL】 </w:t>
      </w:r>
      <w:r>
        <w:rPr>
          <w:b/>
          <w:bCs/>
        </w:rPr>
        <w:t>代码层最优先三件事</w:t>
      </w:r>
      <w:r>
        <w:rPr>
          <w:b w:val="0"/>
          <w:bCs w:val="0"/>
        </w:rPr>
        <w:t>：① 修 3 条严重跨租户越权 #1–#3（中间件注入已鉴权资源 id + 服务层二次成员校验）；② 关闭生产 DEBUG 回传堆栈 #51；③ 收敛数据外泄面——上传去 public-read #10、令牌迁 httpOnly cookie #30/#31/#35。</w:t>
      </w:r>
    </w:p>
    <w:p w14:paraId="3D01A375">
      <w:pPr>
        <w:spacing w:after="120" w:line="276" w:lineRule="auto"/>
      </w:pPr>
      <w:r>
        <w:rPr>
          <w:b w:val="0"/>
          <w:bCs w:val="0"/>
        </w:rPr>
        <w:t>如需按领域（后端/前端/OCR/辅助服务）或按主题拆分为可指派的整改工单，可在此清单基础上进一步分解。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708" w:footer="708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94A390">
    <w:pPr>
      <w:jc w:val="center"/>
    </w:pPr>
    <w:r>
      <w:rPr>
        <w:color w:val="808080"/>
        <w:sz w:val="16"/>
        <w:szCs w:val="16"/>
      </w:rPr>
      <w:t xml:space="preserve">第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PAGE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页   ·   机密 CONFIDENTIAL   ·   2026-07-15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1C32F">
    <w:pPr>
      <w:pBdr>
        <w:bottom w:val="single" w:color="CCCCCC" w:sz="2" w:space="4"/>
      </w:pBdr>
      <w:spacing w:after="0"/>
      <w:jc w:val="right"/>
    </w:pPr>
    <w:r>
      <w:rPr>
        <w:color w:val="808080"/>
        <w:sz w:val="16"/>
        <w:szCs w:val="16"/>
      </w:rPr>
      <w:t>Chain Serve 代码技术债与安全发现清单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8186B1"/>
    <w:multiLevelType w:val="singleLevel"/>
    <w:tmpl w:val="058186B1"/>
    <w:lvl w:ilvl="0" w:tentative="0">
      <w:start w:val="1"/>
      <w:numFmt w:val="decimal"/>
      <w:lvlText w:val="%1."/>
      <w:lvlJc w:val="left"/>
    </w:lvl>
  </w:abstractNum>
  <w:abstractNum w:abstractNumId="1">
    <w:nsid w:val="4E5BC9B1"/>
    <w:multiLevelType w:val="multilevel"/>
    <w:tmpl w:val="4E5BC9B1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FC9171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微软雅黑"/>
      <w:color w:val="222222"/>
      <w:sz w:val="21"/>
      <w:szCs w:val="21"/>
    </w:rPr>
  </w:style>
  <w:style w:type="paragraph" w:styleId="2">
    <w:name w:val="heading 1"/>
    <w:next w:val="1"/>
    <w:qFormat/>
    <w:uiPriority w:val="0"/>
    <w:pPr>
      <w:keepNext/>
      <w:spacing w:before="360" w:after="160" w:line="276" w:lineRule="auto"/>
      <w:outlineLvl w:val="0"/>
    </w:pPr>
    <w:rPr>
      <w:rFonts w:ascii="Calibri" w:hAnsi="Calibri" w:eastAsia="微软雅黑"/>
      <w:b/>
      <w:bCs/>
      <w:color w:val="1F3864"/>
      <w:sz w:val="34"/>
      <w:szCs w:val="34"/>
    </w:rPr>
  </w:style>
  <w:style w:type="paragraph" w:styleId="3">
    <w:name w:val="heading 2"/>
    <w:next w:val="1"/>
    <w:qFormat/>
    <w:uiPriority w:val="0"/>
    <w:pPr>
      <w:keepNext/>
      <w:spacing w:before="260" w:after="120" w:line="276" w:lineRule="auto"/>
      <w:outlineLvl w:val="1"/>
    </w:pPr>
    <w:rPr>
      <w:rFonts w:ascii="Calibri" w:hAnsi="Calibri" w:eastAsia="微软雅黑"/>
      <w:b/>
      <w:bCs/>
      <w:color w:val="1F4E79"/>
      <w:sz w:val="27"/>
      <w:szCs w:val="27"/>
    </w:rPr>
  </w:style>
  <w:style w:type="paragraph" w:styleId="4">
    <w:name w:val="heading 3"/>
    <w:next w:val="1"/>
    <w:qFormat/>
    <w:uiPriority w:val="0"/>
    <w:pPr>
      <w:keepNext/>
      <w:spacing w:before="200" w:after="100" w:line="276" w:lineRule="auto"/>
      <w:outlineLvl w:val="2"/>
    </w:pPr>
    <w:rPr>
      <w:rFonts w:ascii="Calibri" w:hAnsi="Calibri" w:eastAsia="微软雅黑"/>
      <w:b/>
      <w:bCs/>
      <w:color w:val="2E74B5"/>
      <w:sz w:val="23"/>
      <w:szCs w:val="23"/>
    </w:rPr>
  </w:style>
  <w:style w:type="paragraph" w:styleId="5">
    <w:name w:val="heading 4"/>
    <w:next w:val="1"/>
    <w:qFormat/>
    <w:uiPriority w:val="0"/>
    <w:pPr>
      <w:keepNext/>
      <w:spacing w:before="160" w:after="80" w:line="276" w:lineRule="auto"/>
      <w:outlineLvl w:val="3"/>
    </w:pPr>
    <w:rPr>
      <w:rFonts w:ascii="Calibri" w:hAnsi="Calibri" w:eastAsia="微软雅黑"/>
      <w:b/>
      <w:bCs/>
      <w:color w:val="444444"/>
      <w:sz w:val="21"/>
      <w:szCs w:val="21"/>
    </w:rPr>
  </w:style>
  <w:style w:type="paragraph" w:styleId="6">
    <w:name w:val="heading 5"/>
    <w:next w:val="1"/>
    <w:qFormat/>
    <w:uiPriority w:val="0"/>
    <w:pPr>
      <w:spacing w:after="120" w:line="276" w:lineRule="auto"/>
    </w:pPr>
    <w:rPr>
      <w:rFonts w:ascii="Calibri" w:hAnsi="Calibri" w:eastAsia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pPr>
      <w:spacing w:after="120" w:line="276" w:lineRule="auto"/>
    </w:pPr>
    <w:rPr>
      <w:rFonts w:ascii="Calibri" w:hAnsi="Calibri" w:eastAsia="微软雅黑"/>
      <w:color w:val="1F4D78"/>
      <w:sz w:val="21"/>
      <w:szCs w:val="21"/>
    </w:rPr>
  </w:style>
  <w:style w:type="character" w:default="1" w:styleId="14">
    <w:name w:val="Default Paragraph Font"/>
    <w:semiHidden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0"/>
    <w:semiHidden/>
    <w:unhideWhenUsed/>
    <w:qFormat/>
    <w:uiPriority w:val="99"/>
    <w:pPr>
      <w:spacing w:after="0" w:line="240" w:lineRule="auto"/>
    </w:pPr>
    <w:rPr>
      <w:rFonts w:ascii="Calibri" w:hAnsi="Calibri" w:eastAsia="微软雅黑"/>
      <w:color w:val="222222"/>
      <w:sz w:val="20"/>
      <w:szCs w:val="20"/>
    </w:rPr>
  </w:style>
  <w:style w:type="paragraph" w:styleId="9">
    <w:name w:val="toc 1"/>
    <w:basedOn w:val="1"/>
    <w:next w:val="1"/>
    <w:uiPriority w:val="0"/>
  </w:style>
  <w:style w:type="paragraph" w:styleId="10">
    <w:name w:val="footnote text"/>
    <w:link w:val="19"/>
    <w:semiHidden/>
    <w:unhideWhenUsed/>
    <w:qFormat/>
    <w:uiPriority w:val="99"/>
    <w:pPr>
      <w:spacing w:after="0" w:line="240" w:lineRule="auto"/>
    </w:pPr>
    <w:rPr>
      <w:rFonts w:ascii="Calibri" w:hAnsi="Calibri" w:eastAsia="微软雅黑"/>
      <w:color w:val="222222"/>
      <w:sz w:val="20"/>
      <w:szCs w:val="20"/>
    </w:rPr>
  </w:style>
  <w:style w:type="paragraph" w:styleId="11">
    <w:name w:val="toc 2"/>
    <w:basedOn w:val="1"/>
    <w:next w:val="1"/>
    <w:uiPriority w:val="0"/>
    <w:pPr>
      <w:ind w:left="420" w:leftChars="200"/>
    </w:pPr>
  </w:style>
  <w:style w:type="paragraph" w:styleId="12">
    <w:name w:val="Title"/>
    <w:qFormat/>
    <w:uiPriority w:val="0"/>
    <w:pPr>
      <w:spacing w:after="120" w:line="276" w:lineRule="auto"/>
    </w:pPr>
    <w:rPr>
      <w:rFonts w:ascii="Calibri" w:hAnsi="Calibri" w:eastAsia="微软雅黑"/>
      <w:color w:val="222222"/>
      <w:sz w:val="56"/>
      <w:szCs w:val="56"/>
    </w:rPr>
  </w:style>
  <w:style w:type="character" w:styleId="15">
    <w:name w:val="endnote reference"/>
    <w:semiHidden/>
    <w:unhideWhenUsed/>
    <w:qFormat/>
    <w:uiPriority w:val="99"/>
    <w:rPr>
      <w:vertAlign w:val="superscript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character" w:styleId="17">
    <w:name w:val="footnote reference"/>
    <w:semiHidden/>
    <w:unhideWhenUsed/>
    <w:qFormat/>
    <w:uiPriority w:val="99"/>
    <w:rPr>
      <w:vertAlign w:val="superscript"/>
    </w:rPr>
  </w:style>
  <w:style w:type="paragraph" w:styleId="18">
    <w:name w:val="List Paragraph"/>
    <w:qFormat/>
    <w:uiPriority w:val="0"/>
    <w:pPr>
      <w:spacing w:after="120" w:line="276" w:lineRule="auto"/>
    </w:pPr>
    <w:rPr>
      <w:rFonts w:ascii="Calibri" w:hAnsi="Calibri" w:eastAsia="微软雅黑"/>
      <w:color w:val="222222"/>
      <w:sz w:val="21"/>
      <w:szCs w:val="21"/>
    </w:rPr>
  </w:style>
  <w:style w:type="character" w:customStyle="1" w:styleId="19">
    <w:name w:val="Footnote Text Char"/>
    <w:link w:val="10"/>
    <w:semiHidden/>
    <w:unhideWhenUsed/>
    <w:uiPriority w:val="99"/>
    <w:rPr>
      <w:sz w:val="20"/>
      <w:szCs w:val="20"/>
    </w:rPr>
  </w:style>
  <w:style w:type="character" w:customStyle="1" w:styleId="20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43</Pages>
  <Words>19909</Words>
  <Characters>49797</Characters>
  <TotalTime>0</TotalTime>
  <ScaleCrop>false</ScaleCrop>
  <LinksUpToDate>false</LinksUpToDate>
  <CharactersWithSpaces>55311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2026-07-20T03:20:00Z</dcterms:created>
  <dc:creator>Code Tech-Debt &amp; Security Findings</dc:creator>
  <cp:lastModifiedBy>鉚</cp:lastModifiedBy>
  <dcterms:modified xsi:type="dcterms:W3CDTF">2026-07-20T03:21:03Z</dcterms:modified>
  <dc:title>Chain Serve 代码技术债与安全发现清单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51CC7A9468C94D1285B2DF478C2EA6AC_12</vt:lpwstr>
  </property>
</Properties>
</file>