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4C" w:rsidRDefault="000F3B5D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Hildebolt</w:t>
      </w:r>
      <w:proofErr w:type="spellEnd"/>
      <w:r>
        <w:rPr>
          <w:rFonts w:ascii="Times New Roman" w:hAnsi="Times New Roman"/>
          <w:sz w:val="24"/>
          <w:szCs w:val="24"/>
        </w:rPr>
        <w:t xml:space="preserve"> CF, Couture RA, Whiting BR. 2000. Dental photostimulable phosphor radiography. Dent Clin North Am. 44:273-97.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Wenzel A, Frandsen E, Hintze H. 1999. </w:t>
      </w:r>
      <w:r>
        <w:rPr>
          <w:rFonts w:ascii="Times New Roman" w:hAnsi="Times New Roman"/>
          <w:sz w:val="24"/>
          <w:szCs w:val="24"/>
        </w:rPr>
        <w:t>Patient discomfort and cross-infection control in bite-wing examinations with a storage phosphor plate and a CCD-based sensor. J Dent. 27:243-6.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Gulsahi A, Secgin CK. 2016. Assessment of intraoral image artifacts related to photostimulable phosphor plates </w:t>
      </w:r>
      <w:r>
        <w:rPr>
          <w:rFonts w:ascii="Times New Roman" w:hAnsi="Times New Roman"/>
          <w:sz w:val="24"/>
          <w:szCs w:val="24"/>
        </w:rPr>
        <w:t>in a dentomaxillofacial radiology department. Niger J Clin Pract. 19:248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53.</w:t>
      </w:r>
    </w:p>
    <w:p w:rsidR="00044E4C" w:rsidRDefault="000F3B5D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</w:rPr>
      </w:pP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安田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光慶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加藤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京一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黒澤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駿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吉川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MS Gothic" w:eastAsia="MS Gothic" w:hAnsi="MS Gothic" w:cs="MS Gothic" w:hint="eastAsia"/>
          <w:sz w:val="24"/>
          <w:szCs w:val="24"/>
        </w:rPr>
        <w:t>宏起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佐藤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久弥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高橋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俊行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岩井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譜憲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渡辺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裕之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中澤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MS Gothic" w:eastAsia="MS Gothic" w:hAnsi="MS Gothic" w:cs="MS Gothic" w:hint="eastAsia"/>
          <w:sz w:val="24"/>
          <w:szCs w:val="24"/>
        </w:rPr>
        <w:t>靖夫</w:t>
      </w:r>
      <w:proofErr w:type="spellEnd"/>
      <w:r>
        <w:rPr>
          <w:rFonts w:ascii="Times New Roman" w:hAnsi="Times New Roman"/>
          <w:sz w:val="24"/>
          <w:szCs w:val="24"/>
        </w:rPr>
        <w:t xml:space="preserve">. 2013. </w:t>
      </w:r>
      <w:r>
        <w:rPr>
          <w:rFonts w:ascii="MS Gothic" w:eastAsia="MS Gothic" w:hAnsi="MS Gothic" w:cs="MS Gothic" w:hint="eastAsia"/>
          <w:sz w:val="24"/>
          <w:szCs w:val="24"/>
        </w:rPr>
        <w:t>ディジタルマンモグラフィの輝尽性蛍光体プレート劣化による臨床画像への影響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MS Gothic" w:eastAsia="MS Gothic" w:hAnsi="MS Gothic" w:cs="MS Gothic" w:hint="eastAsia"/>
          <w:sz w:val="24"/>
          <w:szCs w:val="24"/>
        </w:rPr>
        <w:t>日放技学誌</w:t>
      </w:r>
      <w:r>
        <w:rPr>
          <w:rFonts w:ascii="Times New Roman" w:hAnsi="Times New Roman"/>
          <w:sz w:val="24"/>
          <w:szCs w:val="24"/>
        </w:rPr>
        <w:t>. 69(4): 393-399.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Ergun S.,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ü</w:t>
      </w:r>
      <w:r>
        <w:rPr>
          <w:rFonts w:ascii="Times New Roman" w:hAnsi="Times New Roman"/>
          <w:sz w:val="24"/>
          <w:szCs w:val="24"/>
        </w:rPr>
        <w:t>neri</w:t>
      </w:r>
      <w:proofErr w:type="spellEnd"/>
      <w:r>
        <w:rPr>
          <w:rFonts w:ascii="Times New Roman" w:hAnsi="Times New Roman"/>
          <w:sz w:val="24"/>
          <w:szCs w:val="24"/>
        </w:rPr>
        <w:t xml:space="preserve"> P., </w:t>
      </w:r>
      <w:proofErr w:type="spellStart"/>
      <w:r>
        <w:rPr>
          <w:rFonts w:ascii="Times New Roman" w:hAnsi="Times New Roman"/>
          <w:sz w:val="24"/>
          <w:szCs w:val="24"/>
        </w:rPr>
        <w:t>Ilg</w:t>
      </w:r>
      <w:r>
        <w:rPr>
          <w:rFonts w:ascii="Times New Roman" w:hAnsi="Times New Roman"/>
          <w:sz w:val="24"/>
          <w:szCs w:val="24"/>
        </w:rPr>
        <w:t>ü</w:t>
      </w:r>
      <w:r>
        <w:rPr>
          <w:rFonts w:ascii="Times New Roman" w:hAnsi="Times New Roman"/>
          <w:sz w:val="24"/>
          <w:szCs w:val="24"/>
        </w:rPr>
        <w:t>y</w:t>
      </w:r>
      <w:proofErr w:type="spellEnd"/>
      <w:r>
        <w:rPr>
          <w:rFonts w:ascii="Times New Roman" w:hAnsi="Times New Roman"/>
          <w:sz w:val="24"/>
          <w:szCs w:val="24"/>
        </w:rPr>
        <w:t xml:space="preserve"> D., </w:t>
      </w:r>
      <w:proofErr w:type="spellStart"/>
      <w:r>
        <w:rPr>
          <w:rFonts w:ascii="Times New Roman" w:hAnsi="Times New Roman"/>
          <w:sz w:val="24"/>
          <w:szCs w:val="24"/>
        </w:rPr>
        <w:t>Ilg</w:t>
      </w:r>
      <w:r>
        <w:rPr>
          <w:rFonts w:ascii="Times New Roman" w:hAnsi="Times New Roman"/>
          <w:sz w:val="24"/>
          <w:szCs w:val="24"/>
        </w:rPr>
        <w:t>ü</w:t>
      </w:r>
      <w:r>
        <w:rPr>
          <w:rFonts w:ascii="Times New Roman" w:hAnsi="Times New Roman"/>
          <w:sz w:val="24"/>
          <w:szCs w:val="24"/>
        </w:rPr>
        <w:t>y</w:t>
      </w:r>
      <w:proofErr w:type="spellEnd"/>
      <w:r>
        <w:rPr>
          <w:rFonts w:ascii="Times New Roman" w:hAnsi="Times New Roman"/>
          <w:sz w:val="24"/>
          <w:szCs w:val="24"/>
        </w:rPr>
        <w:t xml:space="preserve"> M., 2009. </w:t>
      </w:r>
      <w:proofErr w:type="spellStart"/>
      <w:r>
        <w:rPr>
          <w:rFonts w:ascii="Times New Roman" w:hAnsi="Times New Roman"/>
          <w:sz w:val="24"/>
          <w:szCs w:val="24"/>
        </w:rPr>
        <w:t>Boy</w:t>
      </w:r>
      <w:r>
        <w:rPr>
          <w:rFonts w:ascii="Times New Roman" w:hAnsi="Times New Roman"/>
          <w:sz w:val="24"/>
          <w:szCs w:val="24"/>
        </w:rPr>
        <w:t>acioglu</w:t>
      </w:r>
      <w:proofErr w:type="spellEnd"/>
      <w:r>
        <w:rPr>
          <w:rFonts w:ascii="Times New Roman" w:hAnsi="Times New Roman"/>
          <w:sz w:val="24"/>
          <w:szCs w:val="24"/>
        </w:rPr>
        <w:t xml:space="preserve"> H. How many times can we use a phosphor plate? A preliminary study. Dentomaxillofac Radiol. 38:42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47.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Kalathingal SM </w:t>
      </w:r>
      <w:r>
        <w:rPr>
          <w:rFonts w:ascii="Times New Roman" w:hAnsi="Times New Roman"/>
          <w:i/>
          <w:iCs/>
          <w:sz w:val="24"/>
          <w:szCs w:val="24"/>
        </w:rPr>
        <w:t>et al.</w:t>
      </w:r>
      <w:r>
        <w:rPr>
          <w:rFonts w:ascii="Times New Roman" w:hAnsi="Times New Roman"/>
          <w:sz w:val="24"/>
          <w:szCs w:val="24"/>
        </w:rPr>
        <w:t xml:space="preserve"> 2010. Rating the Extent of Surface Scratches on Photostimulable Storage Phosphor Plates in a Dental School Environment. </w:t>
      </w:r>
      <w:r>
        <w:rPr>
          <w:rFonts w:ascii="Times New Roman" w:hAnsi="Times New Roman"/>
          <w:sz w:val="24"/>
          <w:szCs w:val="24"/>
        </w:rPr>
        <w:t>Dentomaxillofac Radiol. 39(3):179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183.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Ç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ış</w:t>
      </w:r>
      <w:r>
        <w:rPr>
          <w:rFonts w:ascii="Times New Roman" w:hAnsi="Times New Roman"/>
          <w:sz w:val="24"/>
          <w:szCs w:val="24"/>
        </w:rPr>
        <w:t>kan</w:t>
      </w:r>
      <w:proofErr w:type="spellEnd"/>
      <w:r>
        <w:rPr>
          <w:rFonts w:ascii="Times New Roman" w:hAnsi="Times New Roman"/>
          <w:sz w:val="24"/>
          <w:szCs w:val="24"/>
        </w:rPr>
        <w:t xml:space="preserve"> A, Sumer AP. 2017. Definition, classification and retrospective analysis of photostimulable phosphor image artifacts and errors in intraoral dental radiology. Dentomaxillofac Radiol. 46: 20160188.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van</w:t>
      </w:r>
      <w:proofErr w:type="gramEnd"/>
      <w:r>
        <w:rPr>
          <w:rFonts w:ascii="Times New Roman" w:hAnsi="Times New Roman"/>
          <w:sz w:val="24"/>
          <w:szCs w:val="24"/>
        </w:rPr>
        <w:t xml:space="preserve"> der Wal</w:t>
      </w:r>
      <w:r>
        <w:rPr>
          <w:rFonts w:ascii="Times New Roman" w:hAnsi="Times New Roman"/>
          <w:sz w:val="24"/>
          <w:szCs w:val="24"/>
        </w:rPr>
        <w:t>t S, Sch</w:t>
      </w:r>
      <w:r>
        <w:rPr>
          <w:rFonts w:ascii="Times New Roman" w:hAnsi="Times New Roman"/>
          <w:sz w:val="24"/>
          <w:szCs w:val="24"/>
        </w:rPr>
        <w:t>ö</w:t>
      </w:r>
      <w:r>
        <w:rPr>
          <w:rFonts w:ascii="Times New Roman" w:hAnsi="Times New Roman"/>
          <w:sz w:val="24"/>
          <w:szCs w:val="24"/>
        </w:rPr>
        <w:t xml:space="preserve">nberger JL, Nunez-Iglesias J, Boulogne F, Warner JD, Yager N, Gouillart E, Yu T and the scikit-image contributors. 2014. Scikit-image: Image processing in Python. Peer J. 2:e453. </w:t>
      </w:r>
      <w:proofErr w:type="gramStart"/>
      <w:r>
        <w:rPr>
          <w:rFonts w:ascii="Times New Roman" w:hAnsi="Times New Roman"/>
          <w:sz w:val="24"/>
          <w:szCs w:val="24"/>
        </w:rPr>
        <w:t>doi</w:t>
      </w:r>
      <w:proofErr w:type="gramEnd"/>
      <w:r>
        <w:rPr>
          <w:rFonts w:ascii="Times New Roman" w:hAnsi="Times New Roman"/>
          <w:sz w:val="24"/>
          <w:szCs w:val="24"/>
        </w:rPr>
        <w:t>: http://dx.doi.org/10.7717/peerj.453.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Lewis JP. 1995. Fast Norma</w:t>
      </w:r>
      <w:r>
        <w:rPr>
          <w:rFonts w:ascii="Times New Roman" w:hAnsi="Times New Roman"/>
          <w:sz w:val="24"/>
          <w:szCs w:val="24"/>
        </w:rPr>
        <w:t>lized Cross-Correlation. Vision Interface.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Ester M, </w:t>
      </w:r>
      <w:proofErr w:type="spellStart"/>
      <w:r>
        <w:rPr>
          <w:rFonts w:ascii="Times New Roman" w:hAnsi="Times New Roman"/>
          <w:sz w:val="24"/>
          <w:szCs w:val="24"/>
        </w:rPr>
        <w:t>Kriegel</w:t>
      </w:r>
      <w:proofErr w:type="spellEnd"/>
      <w:r>
        <w:rPr>
          <w:rFonts w:ascii="Times New Roman" w:hAnsi="Times New Roman"/>
          <w:sz w:val="24"/>
          <w:szCs w:val="24"/>
        </w:rPr>
        <w:t xml:space="preserve"> H, Sander J, Xu X. 1996. A density-based algorithm for discovering clusters in large spatial databases with noise.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Proc. 2nd Int. Conf. Knowledge Discovery and Data Mining. 226-231.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Pedregosa</w:t>
      </w:r>
      <w:proofErr w:type="spellEnd"/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 xml:space="preserve">F </w:t>
      </w:r>
      <w:r>
        <w:rPr>
          <w:rFonts w:ascii="Times New Roman" w:hAnsi="Times New Roman"/>
          <w:i/>
          <w:iCs/>
          <w:sz w:val="24"/>
          <w:szCs w:val="24"/>
        </w:rPr>
        <w:t>et</w:t>
      </w:r>
      <w:r>
        <w:rPr>
          <w:rFonts w:ascii="Times New Roman" w:hAnsi="Times New Roman"/>
          <w:i/>
          <w:iCs/>
          <w:sz w:val="24"/>
          <w:szCs w:val="24"/>
        </w:rPr>
        <w:t xml:space="preserve"> al. </w:t>
      </w:r>
      <w:r>
        <w:rPr>
          <w:rFonts w:ascii="Times New Roman" w:hAnsi="Times New Roman"/>
          <w:sz w:val="24"/>
          <w:szCs w:val="24"/>
        </w:rPr>
        <w:t>2011. Scikit-learn: Machine Learning in Python. J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Mach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Learn Res. 12:2825-2830.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Jones E, Oliphant E, Peterson P and others. 2001. </w:t>
      </w:r>
      <w:proofErr w:type="spellStart"/>
      <w:r>
        <w:rPr>
          <w:rFonts w:ascii="Times New Roman" w:hAnsi="Times New Roman"/>
          <w:sz w:val="24"/>
          <w:szCs w:val="24"/>
        </w:rPr>
        <w:t>SciPy</w:t>
      </w:r>
      <w:proofErr w:type="spellEnd"/>
      <w:r>
        <w:rPr>
          <w:rFonts w:ascii="Times New Roman" w:hAnsi="Times New Roman"/>
          <w:sz w:val="24"/>
          <w:szCs w:val="24"/>
        </w:rPr>
        <w:t>: Open Source Scientific Tools for Python. Available from: http://www.scipy.org/.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Bradski G. 2000. The OpenCV Librar</w:t>
      </w:r>
      <w:r>
        <w:rPr>
          <w:rFonts w:ascii="Times New Roman" w:hAnsi="Times New Roman"/>
          <w:sz w:val="24"/>
          <w:szCs w:val="24"/>
        </w:rPr>
        <w:t>y. Dr. Dobb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Journal of Software Tools. 120:122-125.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Ramer U. 1972. An iterative procedure for the polygonal approximation of plane curves. Comput Gr Image Process. 1(3): 244-256. </w:t>
      </w:r>
      <w:proofErr w:type="gramStart"/>
      <w:r>
        <w:rPr>
          <w:rFonts w:ascii="Times New Roman" w:hAnsi="Times New Roman"/>
          <w:sz w:val="24"/>
          <w:szCs w:val="24"/>
        </w:rPr>
        <w:t>doi:</w:t>
      </w:r>
      <w:proofErr w:type="gramEnd"/>
      <w:r>
        <w:rPr>
          <w:rFonts w:ascii="Times New Roman" w:hAnsi="Times New Roman"/>
          <w:sz w:val="24"/>
          <w:szCs w:val="24"/>
        </w:rPr>
        <w:t>10.1016/S0146-664X(72)80017-0.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Douglas D and Peucker T. 1973. Algorithm</w:t>
      </w:r>
      <w:r>
        <w:rPr>
          <w:rFonts w:ascii="Times New Roman" w:hAnsi="Times New Roman"/>
          <w:sz w:val="24"/>
          <w:szCs w:val="24"/>
        </w:rPr>
        <w:t>s for the reduction of the number of points required to represent a digitized line or its caricature. Cartographica. 10(2), 112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122. </w:t>
      </w:r>
      <w:proofErr w:type="gramStart"/>
      <w:r>
        <w:rPr>
          <w:rFonts w:ascii="Times New Roman" w:hAnsi="Times New Roman"/>
          <w:sz w:val="24"/>
          <w:szCs w:val="24"/>
        </w:rPr>
        <w:t>doi:</w:t>
      </w:r>
      <w:proofErr w:type="gramEnd"/>
      <w:r>
        <w:rPr>
          <w:rFonts w:ascii="Times New Roman" w:hAnsi="Times New Roman"/>
          <w:sz w:val="24"/>
          <w:szCs w:val="24"/>
        </w:rPr>
        <w:t>10.3138/FM57-6770-U75U-7727.</w:t>
      </w:r>
    </w:p>
    <w:p w:rsidR="00044E4C" w:rsidRDefault="000F3B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Huang Z. 1997. Clustering large data sets with mixed numeric and categorical values. Proce</w:t>
      </w:r>
      <w:r>
        <w:rPr>
          <w:rFonts w:ascii="Times New Roman" w:hAnsi="Times New Roman"/>
          <w:sz w:val="24"/>
          <w:szCs w:val="24"/>
        </w:rPr>
        <w:t>edings of the First Pacific Asia Knowledge Discov</w:t>
      </w:r>
      <w:r w:rsidR="004271B4">
        <w:rPr>
          <w:rFonts w:ascii="Times New Roman" w:hAnsi="Times New Roman"/>
          <w:sz w:val="24"/>
          <w:szCs w:val="24"/>
        </w:rPr>
        <w:t xml:space="preserve">ery and Data Mining Conference; </w:t>
      </w:r>
      <w:r>
        <w:rPr>
          <w:rFonts w:ascii="Times New Roman" w:hAnsi="Times New Roman"/>
          <w:sz w:val="24"/>
          <w:szCs w:val="24"/>
        </w:rPr>
        <w:t>Singapore: World Scientific, p, 21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34.</w:t>
      </w:r>
    </w:p>
    <w:p w:rsidR="004271B4" w:rsidRDefault="004271B4" w:rsidP="004271B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271B4">
        <w:rPr>
          <w:rFonts w:ascii="Times New Roman" w:hAnsi="Times New Roman"/>
          <w:sz w:val="24"/>
          <w:szCs w:val="24"/>
        </w:rPr>
        <w:t>MacQueen</w:t>
      </w:r>
      <w:r>
        <w:rPr>
          <w:rFonts w:ascii="Times New Roman" w:hAnsi="Times New Roman"/>
          <w:sz w:val="24"/>
          <w:szCs w:val="24"/>
        </w:rPr>
        <w:t xml:space="preserve"> JB. 1967. Some methods for classification and analysis of m</w:t>
      </w:r>
      <w:r w:rsidRPr="004271B4">
        <w:rPr>
          <w:rFonts w:ascii="Times New Roman" w:hAnsi="Times New Roman"/>
          <w:sz w:val="24"/>
          <w:szCs w:val="24"/>
        </w:rPr>
        <w:t>ultivariate</w:t>
      </w:r>
      <w:r>
        <w:rPr>
          <w:rFonts w:ascii="Times New Roman" w:hAnsi="Times New Roman"/>
          <w:sz w:val="24"/>
          <w:szCs w:val="24"/>
        </w:rPr>
        <w:t xml:space="preserve"> o</w:t>
      </w:r>
      <w:r w:rsidRPr="004271B4">
        <w:rPr>
          <w:rFonts w:ascii="Times New Roman" w:hAnsi="Times New Roman"/>
          <w:sz w:val="24"/>
          <w:szCs w:val="24"/>
        </w:rPr>
        <w:t>bservations. Proceedings of the 5th Berkeley Symposium on Mathematical</w:t>
      </w:r>
      <w:r w:rsidRPr="004271B4">
        <w:rPr>
          <w:rFonts w:ascii="Times New Roman" w:hAnsi="Times New Roman"/>
          <w:sz w:val="24"/>
          <w:szCs w:val="24"/>
        </w:rPr>
        <w:t xml:space="preserve"> Statistics and Probability</w:t>
      </w:r>
      <w:r>
        <w:rPr>
          <w:rFonts w:ascii="Times New Roman" w:hAnsi="Times New Roman"/>
          <w:sz w:val="24"/>
          <w:szCs w:val="24"/>
        </w:rPr>
        <w:t>.</w:t>
      </w:r>
      <w:r w:rsidRPr="004271B4">
        <w:rPr>
          <w:rFonts w:ascii="Times New Roman" w:hAnsi="Times New Roman"/>
          <w:sz w:val="24"/>
          <w:szCs w:val="24"/>
        </w:rPr>
        <w:t xml:space="preserve"> Berkeley, California: University of California Press</w:t>
      </w:r>
      <w:r>
        <w:rPr>
          <w:rFonts w:ascii="Times New Roman" w:hAnsi="Times New Roman"/>
          <w:sz w:val="24"/>
          <w:szCs w:val="24"/>
        </w:rPr>
        <w:t>,</w:t>
      </w:r>
      <w:r w:rsidRPr="004271B4">
        <w:rPr>
          <w:rFonts w:ascii="Times New Roman" w:hAnsi="Times New Roman"/>
          <w:sz w:val="24"/>
          <w:szCs w:val="24"/>
        </w:rPr>
        <w:t xml:space="preserve"> p, </w:t>
      </w:r>
      <w:r>
        <w:rPr>
          <w:rFonts w:ascii="Times New Roman" w:hAnsi="Times New Roman"/>
          <w:sz w:val="24"/>
          <w:szCs w:val="24"/>
        </w:rPr>
        <w:t>281-297</w:t>
      </w:r>
      <w:r w:rsidRPr="004271B4">
        <w:rPr>
          <w:rFonts w:ascii="Times New Roman" w:hAnsi="Times New Roman"/>
          <w:sz w:val="24"/>
          <w:szCs w:val="24"/>
        </w:rPr>
        <w:t>.</w:t>
      </w:r>
    </w:p>
    <w:p w:rsidR="004271B4" w:rsidRDefault="004271B4" w:rsidP="00493E5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Huang Z. 1998. </w:t>
      </w:r>
      <w:r w:rsidRPr="004271B4">
        <w:rPr>
          <w:rFonts w:ascii="Times New Roman" w:hAnsi="Times New Roman"/>
          <w:sz w:val="24"/>
          <w:szCs w:val="24"/>
        </w:rPr>
        <w:t>Extensions to the k-modes algorithm for clustering large da</w:t>
      </w:r>
      <w:r>
        <w:rPr>
          <w:rFonts w:ascii="Times New Roman" w:hAnsi="Times New Roman"/>
          <w:sz w:val="24"/>
          <w:szCs w:val="24"/>
        </w:rPr>
        <w:t>ta sets with categorical values.</w:t>
      </w:r>
      <w:r w:rsidRPr="004271B4">
        <w:rPr>
          <w:rFonts w:ascii="Times New Roman" w:hAnsi="Times New Roman"/>
          <w:sz w:val="24"/>
          <w:szCs w:val="24"/>
        </w:rPr>
        <w:t xml:space="preserve"> </w:t>
      </w:r>
      <w:r w:rsidR="00493E51" w:rsidRPr="00493E51">
        <w:rPr>
          <w:rFonts w:ascii="Times New Roman" w:hAnsi="Times New Roman"/>
          <w:sz w:val="24"/>
          <w:szCs w:val="24"/>
        </w:rPr>
        <w:t>D</w:t>
      </w:r>
      <w:r w:rsidR="00493E51">
        <w:rPr>
          <w:rFonts w:ascii="Times New Roman" w:hAnsi="Times New Roman"/>
          <w:sz w:val="24"/>
          <w:szCs w:val="24"/>
        </w:rPr>
        <w:t>ata Min Knowl Disc</w:t>
      </w:r>
      <w:r>
        <w:rPr>
          <w:rFonts w:ascii="Times New Roman" w:hAnsi="Times New Roman"/>
          <w:sz w:val="24"/>
          <w:szCs w:val="24"/>
        </w:rPr>
        <w:t>. 2(3):</w:t>
      </w:r>
      <w:r w:rsidR="00493E51">
        <w:rPr>
          <w:rFonts w:ascii="Times New Roman" w:hAnsi="Times New Roman"/>
          <w:sz w:val="24"/>
          <w:szCs w:val="24"/>
        </w:rPr>
        <w:t>283-304.</w:t>
      </w:r>
    </w:p>
    <w:p w:rsidR="00A300A8" w:rsidRDefault="00A300A8" w:rsidP="00A300A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</w:t>
      </w:r>
      <w:proofErr w:type="gramEnd"/>
      <w:r>
        <w:rPr>
          <w:rFonts w:ascii="Times New Roman" w:hAnsi="Times New Roman"/>
          <w:sz w:val="24"/>
          <w:szCs w:val="24"/>
        </w:rPr>
        <w:t xml:space="preserve"> Vos N. 2013. Kmodes. Available from: </w:t>
      </w:r>
      <w:hyperlink r:id="rId8" w:history="1">
        <w:r w:rsidR="00FE1036" w:rsidRPr="00CB73BD">
          <w:rPr>
            <w:rStyle w:val="Hyperlink"/>
            <w:rFonts w:ascii="Times New Roman" w:hAnsi="Times New Roman"/>
            <w:sz w:val="24"/>
            <w:szCs w:val="24"/>
          </w:rPr>
          <w:t>https://github.com/nicodv/kmodes</w:t>
        </w:r>
      </w:hyperlink>
      <w:r>
        <w:rPr>
          <w:rFonts w:ascii="Times New Roman" w:hAnsi="Times New Roman"/>
          <w:sz w:val="24"/>
          <w:szCs w:val="24"/>
        </w:rPr>
        <w:t>.</w:t>
      </w:r>
    </w:p>
    <w:p w:rsidR="00FE1036" w:rsidRDefault="00FE1036" w:rsidP="00425E0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E1036">
        <w:rPr>
          <w:rFonts w:ascii="Times New Roman" w:hAnsi="Times New Roman"/>
          <w:sz w:val="24"/>
          <w:szCs w:val="24"/>
        </w:rPr>
        <w:t xml:space="preserve">Acharya </w:t>
      </w:r>
      <w:r>
        <w:rPr>
          <w:rFonts w:ascii="Times New Roman" w:hAnsi="Times New Roman"/>
          <w:sz w:val="24"/>
          <w:szCs w:val="24"/>
        </w:rPr>
        <w:t xml:space="preserve">T </w:t>
      </w:r>
      <w:r w:rsidRPr="00FE1036">
        <w:rPr>
          <w:rFonts w:ascii="Times New Roman" w:hAnsi="Times New Roman"/>
          <w:sz w:val="24"/>
          <w:szCs w:val="24"/>
        </w:rPr>
        <w:t>and Ray</w:t>
      </w:r>
      <w:r>
        <w:rPr>
          <w:rFonts w:ascii="Times New Roman" w:hAnsi="Times New Roman"/>
          <w:sz w:val="24"/>
          <w:szCs w:val="24"/>
        </w:rPr>
        <w:t xml:space="preserve"> AK. 2005.</w:t>
      </w:r>
      <w:r w:rsidRPr="00FE1036">
        <w:rPr>
          <w:rFonts w:ascii="Times New Roman" w:hAnsi="Times New Roman"/>
          <w:sz w:val="24"/>
          <w:szCs w:val="24"/>
        </w:rPr>
        <w:t xml:space="preserve"> Image Processing: Pri</w:t>
      </w:r>
      <w:r>
        <w:rPr>
          <w:rFonts w:ascii="Times New Roman" w:hAnsi="Times New Roman"/>
          <w:sz w:val="24"/>
          <w:szCs w:val="24"/>
        </w:rPr>
        <w:t>nciples and Applications.</w:t>
      </w:r>
      <w:r w:rsidRPr="00FE10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Hoboken (NJ): </w:t>
      </w:r>
      <w:r w:rsidR="00425E01">
        <w:rPr>
          <w:rFonts w:ascii="Times New Roman" w:hAnsi="Times New Roman"/>
          <w:sz w:val="24"/>
          <w:szCs w:val="24"/>
        </w:rPr>
        <w:t>Wiley-I</w:t>
      </w:r>
      <w:r w:rsidR="00425E01" w:rsidRPr="00425E01">
        <w:rPr>
          <w:rFonts w:ascii="Times New Roman" w:hAnsi="Times New Roman"/>
          <w:sz w:val="24"/>
          <w:szCs w:val="24"/>
        </w:rPr>
        <w:t>nterscience</w:t>
      </w:r>
      <w:r w:rsidR="00425E0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425p.</w:t>
      </w:r>
    </w:p>
    <w:p w:rsidR="003768B1" w:rsidRDefault="003768B1" w:rsidP="003768B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3768B1">
        <w:rPr>
          <w:rFonts w:ascii="Times New Roman" w:hAnsi="Times New Roman"/>
          <w:sz w:val="24"/>
          <w:szCs w:val="24"/>
        </w:rPr>
        <w:t>Pizer</w:t>
      </w:r>
      <w:proofErr w:type="spellEnd"/>
      <w:r>
        <w:rPr>
          <w:rFonts w:ascii="Times New Roman" w:hAnsi="Times New Roman"/>
          <w:sz w:val="24"/>
          <w:szCs w:val="24"/>
        </w:rPr>
        <w:t xml:space="preserve"> SM, </w:t>
      </w:r>
      <w:proofErr w:type="spellStart"/>
      <w:r w:rsidRPr="003768B1">
        <w:rPr>
          <w:rFonts w:ascii="Times New Roman" w:hAnsi="Times New Roman"/>
          <w:sz w:val="24"/>
          <w:szCs w:val="24"/>
        </w:rPr>
        <w:t>Amburn</w:t>
      </w:r>
      <w:proofErr w:type="spellEnd"/>
      <w:r>
        <w:rPr>
          <w:rFonts w:ascii="Times New Roman" w:hAnsi="Times New Roman"/>
          <w:sz w:val="24"/>
          <w:szCs w:val="24"/>
        </w:rPr>
        <w:t xml:space="preserve"> E, </w:t>
      </w:r>
      <w:r w:rsidRPr="003768B1">
        <w:rPr>
          <w:rFonts w:ascii="Times New Roman" w:hAnsi="Times New Roman"/>
          <w:sz w:val="24"/>
          <w:szCs w:val="24"/>
        </w:rPr>
        <w:t>Austin</w:t>
      </w:r>
      <w:r>
        <w:rPr>
          <w:rFonts w:ascii="Times New Roman" w:hAnsi="Times New Roman"/>
          <w:sz w:val="24"/>
          <w:szCs w:val="24"/>
        </w:rPr>
        <w:t xml:space="preserve"> J, </w:t>
      </w:r>
      <w:r w:rsidRPr="003768B1">
        <w:rPr>
          <w:rFonts w:ascii="Times New Roman" w:hAnsi="Times New Roman"/>
          <w:sz w:val="24"/>
          <w:szCs w:val="24"/>
        </w:rPr>
        <w:t>Cromartie</w:t>
      </w:r>
      <w:r>
        <w:rPr>
          <w:rFonts w:ascii="Times New Roman" w:hAnsi="Times New Roman"/>
          <w:sz w:val="24"/>
          <w:szCs w:val="24"/>
        </w:rPr>
        <w:t xml:space="preserve"> R, </w:t>
      </w:r>
      <w:proofErr w:type="spellStart"/>
      <w:r w:rsidRPr="003768B1">
        <w:rPr>
          <w:rFonts w:ascii="Times New Roman" w:hAnsi="Times New Roman"/>
          <w:sz w:val="24"/>
          <w:szCs w:val="24"/>
        </w:rPr>
        <w:t>Geselowitz</w:t>
      </w:r>
      <w:proofErr w:type="spellEnd"/>
      <w:r>
        <w:rPr>
          <w:rFonts w:ascii="Times New Roman" w:hAnsi="Times New Roman"/>
          <w:sz w:val="24"/>
          <w:szCs w:val="24"/>
        </w:rPr>
        <w:t xml:space="preserve"> A, </w:t>
      </w:r>
      <w:r w:rsidRPr="003768B1">
        <w:rPr>
          <w:rFonts w:ascii="Times New Roman" w:hAnsi="Times New Roman"/>
          <w:sz w:val="24"/>
          <w:szCs w:val="24"/>
        </w:rPr>
        <w:t>Greer</w:t>
      </w:r>
      <w:r>
        <w:rPr>
          <w:rFonts w:ascii="Times New Roman" w:hAnsi="Times New Roman"/>
          <w:sz w:val="24"/>
          <w:szCs w:val="24"/>
        </w:rPr>
        <w:t xml:space="preserve"> T, </w:t>
      </w:r>
      <w:proofErr w:type="spellStart"/>
      <w:r w:rsidRPr="003768B1">
        <w:rPr>
          <w:rFonts w:ascii="Times New Roman" w:hAnsi="Times New Roman"/>
          <w:sz w:val="24"/>
          <w:szCs w:val="24"/>
        </w:rPr>
        <w:t>ter</w:t>
      </w:r>
      <w:proofErr w:type="spellEnd"/>
      <w:r w:rsidRPr="00376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8B1">
        <w:rPr>
          <w:rFonts w:ascii="Times New Roman" w:hAnsi="Times New Roman"/>
          <w:sz w:val="24"/>
          <w:szCs w:val="24"/>
        </w:rPr>
        <w:t>Haar</w:t>
      </w:r>
      <w:proofErr w:type="spellEnd"/>
      <w:r w:rsidRPr="00376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68B1">
        <w:rPr>
          <w:rFonts w:ascii="Times New Roman" w:hAnsi="Times New Roman"/>
          <w:sz w:val="24"/>
          <w:szCs w:val="24"/>
        </w:rPr>
        <w:t>Romeny</w:t>
      </w:r>
      <w:proofErr w:type="spellEnd"/>
      <w:r>
        <w:rPr>
          <w:rFonts w:ascii="Times New Roman" w:hAnsi="Times New Roman"/>
          <w:sz w:val="24"/>
          <w:szCs w:val="24"/>
        </w:rPr>
        <w:t xml:space="preserve"> B, </w:t>
      </w:r>
      <w:r w:rsidRPr="003768B1">
        <w:rPr>
          <w:rFonts w:ascii="Times New Roman" w:hAnsi="Times New Roman"/>
          <w:sz w:val="24"/>
          <w:szCs w:val="24"/>
        </w:rPr>
        <w:t>Zimmerman</w:t>
      </w:r>
      <w:r>
        <w:rPr>
          <w:rFonts w:ascii="Times New Roman" w:hAnsi="Times New Roman"/>
          <w:sz w:val="24"/>
          <w:szCs w:val="24"/>
        </w:rPr>
        <w:t xml:space="preserve"> J, </w:t>
      </w:r>
      <w:proofErr w:type="spellStart"/>
      <w:r w:rsidRPr="003768B1">
        <w:rPr>
          <w:rFonts w:ascii="Times New Roman" w:hAnsi="Times New Roman"/>
          <w:sz w:val="24"/>
          <w:szCs w:val="24"/>
        </w:rPr>
        <w:t>Zuiderveld</w:t>
      </w:r>
      <w:proofErr w:type="spellEnd"/>
      <w:r>
        <w:rPr>
          <w:rFonts w:ascii="Times New Roman" w:hAnsi="Times New Roman"/>
          <w:sz w:val="24"/>
          <w:szCs w:val="24"/>
        </w:rPr>
        <w:t xml:space="preserve"> K. 1987. </w:t>
      </w:r>
      <w:r w:rsidRPr="003768B1">
        <w:rPr>
          <w:rFonts w:ascii="Times New Roman" w:hAnsi="Times New Roman"/>
          <w:sz w:val="24"/>
          <w:szCs w:val="24"/>
        </w:rPr>
        <w:t xml:space="preserve">Adaptive Histogram </w:t>
      </w:r>
      <w:r>
        <w:rPr>
          <w:rFonts w:ascii="Times New Roman" w:hAnsi="Times New Roman"/>
          <w:sz w:val="24"/>
          <w:szCs w:val="24"/>
        </w:rPr>
        <w:t>Equalization and Its Variations.</w:t>
      </w:r>
      <w:r w:rsidRPr="003768B1">
        <w:rPr>
          <w:rFonts w:ascii="Times New Roman" w:hAnsi="Times New Roman"/>
          <w:sz w:val="24"/>
          <w:szCs w:val="24"/>
        </w:rPr>
        <w:t xml:space="preserve"> Comp. Vis. Graphics &amp; </w:t>
      </w:r>
      <w:proofErr w:type="spellStart"/>
      <w:r w:rsidRPr="003768B1">
        <w:rPr>
          <w:rFonts w:ascii="Times New Roman" w:hAnsi="Times New Roman"/>
          <w:sz w:val="24"/>
          <w:szCs w:val="24"/>
        </w:rPr>
        <w:t>Im</w:t>
      </w:r>
      <w:proofErr w:type="spellEnd"/>
      <w:r w:rsidRPr="003768B1">
        <w:rPr>
          <w:rFonts w:ascii="Times New Roman" w:hAnsi="Times New Roman"/>
          <w:sz w:val="24"/>
          <w:szCs w:val="24"/>
        </w:rPr>
        <w:t>. Proc</w:t>
      </w:r>
      <w:r>
        <w:rPr>
          <w:rFonts w:ascii="Times New Roman" w:hAnsi="Times New Roman"/>
          <w:sz w:val="24"/>
          <w:szCs w:val="24"/>
        </w:rPr>
        <w:t>. 39: 355-368</w:t>
      </w:r>
      <w:r w:rsidRPr="003768B1">
        <w:rPr>
          <w:rFonts w:ascii="Times New Roman" w:hAnsi="Times New Roman"/>
          <w:sz w:val="24"/>
          <w:szCs w:val="24"/>
        </w:rPr>
        <w:t>.</w:t>
      </w:r>
    </w:p>
    <w:p w:rsidR="003768B1" w:rsidRPr="004271B4" w:rsidRDefault="00883E8C" w:rsidP="00B15D9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gramStart"/>
      <w:r w:rsidRPr="00883E8C">
        <w:rPr>
          <w:rFonts w:ascii="Times New Roman" w:hAnsi="Times New Roman"/>
          <w:sz w:val="24"/>
          <w:szCs w:val="24"/>
        </w:rPr>
        <w:t>van</w:t>
      </w:r>
      <w:proofErr w:type="gramEnd"/>
      <w:r w:rsidRPr="00883E8C">
        <w:rPr>
          <w:rFonts w:ascii="Times New Roman" w:hAnsi="Times New Roman"/>
          <w:sz w:val="24"/>
          <w:szCs w:val="24"/>
        </w:rPr>
        <w:t xml:space="preserve"> der Walt</w:t>
      </w:r>
      <w:r>
        <w:rPr>
          <w:rFonts w:ascii="Times New Roman" w:hAnsi="Times New Roman"/>
          <w:sz w:val="24"/>
          <w:szCs w:val="24"/>
        </w:rPr>
        <w:t xml:space="preserve"> S</w:t>
      </w:r>
      <w:r w:rsidRPr="00883E8C">
        <w:rPr>
          <w:rFonts w:ascii="Times New Roman" w:hAnsi="Times New Roman"/>
          <w:sz w:val="24"/>
          <w:szCs w:val="24"/>
        </w:rPr>
        <w:t xml:space="preserve"> , Colbert </w:t>
      </w:r>
      <w:r>
        <w:rPr>
          <w:rFonts w:ascii="Times New Roman" w:hAnsi="Times New Roman"/>
          <w:sz w:val="24"/>
          <w:szCs w:val="24"/>
        </w:rPr>
        <w:t>SC</w:t>
      </w:r>
      <w:r w:rsidRPr="00883E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3E8C">
        <w:rPr>
          <w:rFonts w:ascii="Times New Roman" w:hAnsi="Times New Roman"/>
          <w:sz w:val="24"/>
          <w:szCs w:val="24"/>
        </w:rPr>
        <w:t>Varoquaux</w:t>
      </w:r>
      <w:proofErr w:type="spellEnd"/>
      <w:r>
        <w:rPr>
          <w:rFonts w:ascii="Times New Roman" w:hAnsi="Times New Roman"/>
          <w:sz w:val="24"/>
          <w:szCs w:val="24"/>
        </w:rPr>
        <w:t xml:space="preserve"> G.</w:t>
      </w:r>
      <w:r w:rsidRPr="00883E8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2011. </w:t>
      </w:r>
      <w:r w:rsidR="00B15D98">
        <w:rPr>
          <w:rFonts w:ascii="Times New Roman" w:hAnsi="Times New Roman"/>
          <w:sz w:val="24"/>
          <w:szCs w:val="24"/>
        </w:rPr>
        <w:t>The NumPy Array: A structure for efficient numerical computation.</w:t>
      </w:r>
      <w:r w:rsidRPr="00883E8C">
        <w:rPr>
          <w:rFonts w:ascii="Times New Roman" w:hAnsi="Times New Roman"/>
          <w:sz w:val="24"/>
          <w:szCs w:val="24"/>
        </w:rPr>
        <w:t xml:space="preserve"> </w:t>
      </w:r>
      <w:r w:rsidR="00B15D98">
        <w:rPr>
          <w:rFonts w:ascii="Times New Roman" w:hAnsi="Times New Roman"/>
          <w:sz w:val="24"/>
          <w:szCs w:val="24"/>
        </w:rPr>
        <w:t xml:space="preserve">Comput </w:t>
      </w:r>
      <w:proofErr w:type="spellStart"/>
      <w:r w:rsidR="00B15D98">
        <w:rPr>
          <w:rFonts w:ascii="Times New Roman" w:hAnsi="Times New Roman"/>
          <w:sz w:val="24"/>
          <w:szCs w:val="24"/>
        </w:rPr>
        <w:t>Sci</w:t>
      </w:r>
      <w:proofErr w:type="spellEnd"/>
      <w:r w:rsidR="00B15D98">
        <w:rPr>
          <w:rFonts w:ascii="Times New Roman" w:hAnsi="Times New Roman"/>
          <w:sz w:val="24"/>
          <w:szCs w:val="24"/>
        </w:rPr>
        <w:t xml:space="preserve"> Eng. 13(2): 22-30. </w:t>
      </w:r>
      <w:proofErr w:type="gramStart"/>
      <w:r w:rsidR="00B15D98">
        <w:rPr>
          <w:rFonts w:ascii="Times New Roman" w:hAnsi="Times New Roman"/>
          <w:sz w:val="24"/>
          <w:szCs w:val="24"/>
        </w:rPr>
        <w:t>doi</w:t>
      </w:r>
      <w:proofErr w:type="gramEnd"/>
      <w:r w:rsidR="00B15D98">
        <w:rPr>
          <w:rFonts w:ascii="Times New Roman" w:hAnsi="Times New Roman"/>
          <w:sz w:val="24"/>
          <w:szCs w:val="24"/>
        </w:rPr>
        <w:t>: 10.1109/MCSE.2011.37.</w:t>
      </w:r>
      <w:bookmarkStart w:id="0" w:name="_GoBack"/>
      <w:bookmarkEnd w:id="0"/>
    </w:p>
    <w:sectPr w:rsidR="003768B1" w:rsidRPr="004271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B5D" w:rsidRDefault="000F3B5D">
      <w:r>
        <w:separator/>
      </w:r>
    </w:p>
  </w:endnote>
  <w:endnote w:type="continuationSeparator" w:id="0">
    <w:p w:rsidR="000F3B5D" w:rsidRDefault="000F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E4C" w:rsidRDefault="00044E4C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B5D" w:rsidRDefault="000F3B5D">
      <w:r>
        <w:separator/>
      </w:r>
    </w:p>
  </w:footnote>
  <w:footnote w:type="continuationSeparator" w:id="0">
    <w:p w:rsidR="000F3B5D" w:rsidRDefault="000F3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E4C" w:rsidRDefault="00044E4C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2A95"/>
    <w:multiLevelType w:val="hybridMultilevel"/>
    <w:tmpl w:val="83C48CE0"/>
    <w:styleLink w:val="ImportedStyle1"/>
    <w:lvl w:ilvl="0" w:tplc="ED1495A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2E84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1C9E1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CE0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44420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09CE0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4ADB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66D5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CA487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2115803"/>
    <w:multiLevelType w:val="hybridMultilevel"/>
    <w:tmpl w:val="83C48CE0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44E4C"/>
    <w:rsid w:val="00044E4C"/>
    <w:rsid w:val="000B0DE2"/>
    <w:rsid w:val="000F3B5D"/>
    <w:rsid w:val="003768B1"/>
    <w:rsid w:val="00425E01"/>
    <w:rsid w:val="004271B4"/>
    <w:rsid w:val="00493E51"/>
    <w:rsid w:val="00883E8C"/>
    <w:rsid w:val="009966BA"/>
    <w:rsid w:val="00A300A8"/>
    <w:rsid w:val="00B15D98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dv/kmod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MedImage7271</cp:lastModifiedBy>
  <cp:revision>2</cp:revision>
  <dcterms:created xsi:type="dcterms:W3CDTF">2018-08-07T13:25:00Z</dcterms:created>
  <dcterms:modified xsi:type="dcterms:W3CDTF">2018-08-07T17:14:00Z</dcterms:modified>
</cp:coreProperties>
</file>