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7F" w:rsidRDefault="009D5343" w:rsidP="00387BCA">
      <w:pPr>
        <w:jc w:val="center"/>
        <w:rPr>
          <w:b/>
          <w:bCs/>
          <w:sz w:val="24"/>
          <w:szCs w:val="28"/>
          <w:u w:val="single"/>
        </w:rPr>
      </w:pPr>
      <w:r>
        <w:rPr>
          <w:b/>
          <w:bCs/>
          <w:sz w:val="24"/>
          <w:szCs w:val="28"/>
          <w:u w:val="single"/>
        </w:rPr>
        <w:t>Geodesic Cut Tool + Parameterization</w:t>
      </w:r>
    </w:p>
    <w:p w:rsidR="00551B93" w:rsidRPr="009D5343" w:rsidRDefault="00551B93" w:rsidP="00387BCA">
      <w:pPr>
        <w:jc w:val="center"/>
        <w:rPr>
          <w:rFonts w:asciiTheme="minorEastAsia" w:hAnsiTheme="minorEastAsia"/>
          <w:b/>
          <w:bCs/>
          <w:sz w:val="24"/>
          <w:szCs w:val="28"/>
          <w:u w:val="single"/>
        </w:rPr>
      </w:pPr>
    </w:p>
    <w:p w:rsidR="00A75C38" w:rsidRPr="009D5343" w:rsidRDefault="00A75C38">
      <w:pPr>
        <w:rPr>
          <w:rFonts w:asciiTheme="minorEastAsia" w:hAnsiTheme="minorEastAsia" w:cs="Microsoft Sans Serif"/>
          <w:sz w:val="20"/>
          <w:szCs w:val="20"/>
        </w:rPr>
      </w:pPr>
      <w:r w:rsidRPr="009D5343">
        <w:rPr>
          <w:rFonts w:asciiTheme="minorEastAsia" w:hAnsiTheme="minorEastAsia" w:cs="Microsoft Sans Serif"/>
          <w:sz w:val="20"/>
          <w:szCs w:val="20"/>
        </w:rPr>
        <w:t>ソース：</w:t>
      </w:r>
      <w:r w:rsidR="009D5343" w:rsidRPr="009D5343">
        <w:rPr>
          <w:rFonts w:asciiTheme="minorEastAsia" w:hAnsiTheme="minorEastAsia" w:cs="Microsoft Sans Serif"/>
          <w:sz w:val="20"/>
          <w:szCs w:val="20"/>
        </w:rPr>
        <w:t>https://github.com/anuwat82/genus-cutting-tool</w:t>
      </w:r>
    </w:p>
    <w:p w:rsidR="009D5343" w:rsidRPr="009D5343" w:rsidRDefault="009D5343">
      <w:pPr>
        <w:rPr>
          <w:rFonts w:asciiTheme="minorEastAsia" w:hAnsiTheme="minorEastAsia" w:cs="Microsoft Sans Serif" w:hint="eastAsia"/>
          <w:color w:val="404040" w:themeColor="text1" w:themeTint="BF"/>
          <w:sz w:val="20"/>
          <w:szCs w:val="20"/>
        </w:rPr>
      </w:pPr>
      <w:r w:rsidRPr="009D5343">
        <w:rPr>
          <w:rStyle w:val="a"/>
          <w:rFonts w:asciiTheme="minorEastAsia" w:hAnsiTheme="minorEastAsia" w:cs="Microsoft Sans Serif"/>
          <w:i w:val="0"/>
          <w:iCs w:val="0"/>
          <w:sz w:val="20"/>
          <w:szCs w:val="20"/>
        </w:rPr>
        <w:t>トポロジー変換と</w:t>
      </w:r>
      <w:r w:rsidRPr="009D5343">
        <w:rPr>
          <w:rFonts w:asciiTheme="minorEastAsia" w:hAnsiTheme="minorEastAsia" w:cs="Microsoft Sans Serif"/>
          <w:i/>
          <w:iCs/>
          <w:sz w:val="20"/>
          <w:szCs w:val="20"/>
          <w:lang w:bidi="th-TH"/>
        </w:rPr>
        <w:t>パラメータ化の最適化</w:t>
      </w:r>
      <w:r w:rsidRPr="009D5343">
        <w:rPr>
          <w:rStyle w:val="a"/>
          <w:rFonts w:asciiTheme="minorEastAsia" w:hAnsiTheme="minorEastAsia" w:cs="Microsoft Sans Serif"/>
          <w:i w:val="0"/>
          <w:iCs w:val="0"/>
          <w:sz w:val="20"/>
          <w:szCs w:val="20"/>
        </w:rPr>
        <w:t>の実験プログラム</w:t>
      </w:r>
    </w:p>
    <w:p w:rsidR="00E007BC" w:rsidRDefault="00831BCD">
      <w:pPr>
        <w:rPr>
          <w:rStyle w:val="w-kanji"/>
          <w:rFonts w:asciiTheme="minorEastAsia" w:hAnsiTheme="minorEastAsia" w:cs="Microsoft Sans Serif"/>
          <w:sz w:val="20"/>
          <w:szCs w:val="20"/>
        </w:rPr>
      </w:pPr>
      <w:r w:rsidRPr="00F204A0">
        <w:rPr>
          <w:rFonts w:ascii="Meiryo UI" w:eastAsia="Meiryo UI" w:hAnsi="Meiryo UI" w:cs="Meiryo UI"/>
          <w:noProof/>
          <w:sz w:val="19"/>
          <w:szCs w:val="19"/>
          <w:lang w:bidi="th-T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FD28DA0" wp14:editId="2B901EB9">
                <wp:simplePos x="0" y="0"/>
                <wp:positionH relativeFrom="column">
                  <wp:posOffset>1752600</wp:posOffset>
                </wp:positionH>
                <wp:positionV relativeFrom="paragraph">
                  <wp:posOffset>312420</wp:posOffset>
                </wp:positionV>
                <wp:extent cx="4678680" cy="127254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127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A0" w:rsidRPr="00831BCD" w:rsidRDefault="00F204A0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831BCD">
                              <w:rPr>
                                <w:rFonts w:asciiTheme="minorEastAsia" w:hAnsiTheme="minorEastAsia" w:cs="Meiryo UI" w:hint="eastAsia"/>
                                <w:sz w:val="19"/>
                                <w:szCs w:val="19"/>
                              </w:rPr>
                              <w:t xml:space="preserve">メッシュパラメータ化は、テクスチャー座標のようなマッピング情報が作れるため、入力のメッシュが、円盤系のトポロジーが必要である。　ただ、入力のメッシュが円盤系ではない場合は、円盤系にトポロジー変換の処理が必要、表面を切る方法と考えられる。　</w:t>
                            </w:r>
                            <w:r w:rsidRPr="00831BCD">
                              <w:rPr>
                                <w:rFonts w:asciiTheme="minorEastAsia" w:hAnsiTheme="minorEastAsia" w:cs="Meiryo UI" w:hint="eastAsia"/>
                                <w:sz w:val="19"/>
                                <w:szCs w:val="19"/>
                              </w:rPr>
                              <w:t>この実験プログラム</w:t>
                            </w:r>
                            <w:r w:rsidRPr="00831BCD">
                              <w:rPr>
                                <w:rFonts w:asciiTheme="minorEastAsia" w:hAnsiTheme="minorEastAsia" w:cs="Meiryo UI" w:hint="eastAsia"/>
                                <w:sz w:val="19"/>
                                <w:szCs w:val="19"/>
                              </w:rPr>
                              <w:t>は、どんな三次元メッシュでもから、前処理がなしで、円盤系にトポロジー変換の方法である。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28D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pt;margin-top:24.6pt;width:368.4pt;height:10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">
                <v:textbox>
                  <w:txbxContent>
                    <w:p w:rsidR="00F204A0" w:rsidRPr="00831BCD" w:rsidRDefault="00F204A0">
                      <w:pPr>
                        <w:rPr>
                          <w:rFonts w:asciiTheme="minorEastAsia" w:hAnsiTheme="minorEastAsia"/>
                        </w:rPr>
                      </w:pPr>
                      <w:r w:rsidRPr="00831BCD">
                        <w:rPr>
                          <w:rFonts w:asciiTheme="minorEastAsia" w:hAnsiTheme="minorEastAsia" w:cs="Meiryo UI" w:hint="eastAsia"/>
                          <w:sz w:val="19"/>
                          <w:szCs w:val="19"/>
                        </w:rPr>
                        <w:t xml:space="preserve">メッシュパラメータ化は、テクスチャー座標のようなマッピング情報が作れるため、入力のメッシュが、円盤系のトポロジーが必要である。　ただ、入力のメッシュが円盤系ではない場合は、円盤系にトポロジー変換の処理が必要、表面を切る方法と考えられる。　</w:t>
                      </w:r>
                      <w:r w:rsidRPr="00831BCD">
                        <w:rPr>
                          <w:rFonts w:asciiTheme="minorEastAsia" w:hAnsiTheme="minorEastAsia" w:cs="Meiryo UI" w:hint="eastAsia"/>
                          <w:sz w:val="19"/>
                          <w:szCs w:val="19"/>
                        </w:rPr>
                        <w:t>この実験プログラム</w:t>
                      </w:r>
                      <w:r w:rsidRPr="00831BCD">
                        <w:rPr>
                          <w:rFonts w:asciiTheme="minorEastAsia" w:hAnsiTheme="minorEastAsia" w:cs="Meiryo UI" w:hint="eastAsia"/>
                          <w:sz w:val="19"/>
                          <w:szCs w:val="19"/>
                        </w:rPr>
                        <w:t>は、どんな三次元メッシュでもから、前処理がなしで、円盤系にトポロジー変換の方法である。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04A0">
        <w:rPr>
          <w:rFonts w:ascii="Meiryo UI" w:eastAsia="Meiryo UI" w:hAnsi="Meiryo UI" w:cs="Meiryo UI"/>
          <w:noProof/>
          <w:sz w:val="19"/>
          <w:szCs w:val="19"/>
          <w:lang w:bidi="th-T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F772C0" wp14:editId="79FA1DE4">
                <wp:simplePos x="0" y="0"/>
                <wp:positionH relativeFrom="column">
                  <wp:posOffset>1752600</wp:posOffset>
                </wp:positionH>
                <wp:positionV relativeFrom="paragraph">
                  <wp:posOffset>1775460</wp:posOffset>
                </wp:positionV>
                <wp:extent cx="4678680" cy="1668780"/>
                <wp:effectExtent l="0" t="0" r="2667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868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04A0" w:rsidRPr="00831BCD" w:rsidRDefault="00F204A0" w:rsidP="00F204A0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831BCD">
                              <w:rPr>
                                <w:rFonts w:asciiTheme="minorEastAsia" w:hAnsiTheme="minorEastAsia" w:cs="Microsoft Sans Serif"/>
                                <w:sz w:val="20"/>
                                <w:szCs w:val="20"/>
                              </w:rPr>
                              <w:t>オリジナル方法</w:t>
                            </w:r>
                            <w:r w:rsidRPr="00831BCD">
                              <w:rPr>
                                <w:rFonts w:asciiTheme="minorEastAsia" w:hAnsiTheme="minorEastAsia" w:cs="Microsoft Sans Serif" w:hint="eastAsia"/>
                                <w:sz w:val="20"/>
                                <w:szCs w:val="20"/>
                              </w:rPr>
                              <w:t>の</w:t>
                            </w:r>
                            <w:r w:rsidRPr="00831BCD">
                              <w:rPr>
                                <w:rFonts w:asciiTheme="minorEastAsia" w:hAnsiTheme="minorEastAsia" w:cs="Microsoft Sans Serif"/>
                                <w:sz w:val="20"/>
                                <w:szCs w:val="20"/>
                              </w:rPr>
                              <w:t>問題：</w:t>
                            </w:r>
                            <w:r w:rsidRPr="00831BCD">
                              <w:rPr>
                                <w:rFonts w:asciiTheme="minorEastAsia" w:hAnsiTheme="minorEastAsia" w:cs="Microsoft Sans Serif" w:hint="eastAsia"/>
                                <w:sz w:val="20"/>
                                <w:szCs w:val="20"/>
                              </w:rPr>
                              <w:t>対称性モデル</w:t>
                            </w:r>
                            <w:r w:rsidRPr="00831BCD">
                              <w:rPr>
                                <w:rFonts w:asciiTheme="minorEastAsia" w:hAnsiTheme="minorEastAsia" w:cs="Microsoft Sans Serif"/>
                                <w:sz w:val="20"/>
                                <w:szCs w:val="20"/>
                              </w:rPr>
                              <w:t>を</w:t>
                            </w:r>
                            <w:r w:rsidRPr="00831BCD">
                              <w:rPr>
                                <w:rFonts w:asciiTheme="minorEastAsia" w:hAnsiTheme="minorEastAsia" w:cs="Microsoft Sans Serif" w:hint="eastAsia"/>
                                <w:sz w:val="20"/>
                                <w:szCs w:val="20"/>
                              </w:rPr>
                              <w:t>変換</w:t>
                            </w:r>
                            <w:r w:rsidRPr="00831BCD">
                              <w:rPr>
                                <w:rFonts w:asciiTheme="minorEastAsia" w:hAnsiTheme="minorEastAsia" w:cs="Microsoft Sans Serif"/>
                                <w:sz w:val="20"/>
                                <w:szCs w:val="20"/>
                              </w:rPr>
                              <w:t>するの</w:t>
                            </w:r>
                            <w:r w:rsidRPr="00831BCD">
                              <w:rPr>
                                <w:rFonts w:asciiTheme="minorEastAsia" w:hAnsiTheme="minorEastAsia" w:cs="Microsoft Sans Serif" w:hint="eastAsia"/>
                                <w:sz w:val="20"/>
                                <w:szCs w:val="20"/>
                              </w:rPr>
                              <w:t>は</w:t>
                            </w:r>
                            <w:r w:rsidRPr="00831BCD">
                              <w:rPr>
                                <w:rFonts w:asciiTheme="minorEastAsia" w:hAnsiTheme="minorEastAsia" w:cs="Microsoft Sans Serif"/>
                                <w:sz w:val="20"/>
                                <w:szCs w:val="20"/>
                              </w:rPr>
                              <w:t xml:space="preserve">　切る</w:t>
                            </w:r>
                            <w:r w:rsidRPr="00831BCD">
                              <w:rPr>
                                <w:rFonts w:asciiTheme="minorEastAsia" w:hAnsiTheme="minorEastAsia" w:cs="Microsoft Sans Serif" w:hint="eastAsia"/>
                                <w:sz w:val="20"/>
                                <w:szCs w:val="20"/>
                              </w:rPr>
                              <w:t>エッジ</w:t>
                            </w:r>
                            <w:r w:rsidRPr="00831BCD">
                              <w:rPr>
                                <w:rFonts w:asciiTheme="minorEastAsia" w:hAnsiTheme="minorEastAsia" w:cs="Microsoft Sans Serif"/>
                                <w:sz w:val="20"/>
                                <w:szCs w:val="20"/>
                              </w:rPr>
                              <w:t>のところ</w:t>
                            </w:r>
                            <w:r w:rsidRPr="00831BCD">
                              <w:rPr>
                                <w:rFonts w:asciiTheme="minorEastAsia" w:hAnsiTheme="minorEastAsia" w:cs="Microsoft Sans Serif" w:hint="eastAsia"/>
                                <w:sz w:val="20"/>
                                <w:szCs w:val="20"/>
                              </w:rPr>
                              <w:t>が</w:t>
                            </w:r>
                            <w:r w:rsidRPr="00831BCD">
                              <w:rPr>
                                <w:rFonts w:asciiTheme="minorEastAsia" w:hAnsiTheme="minorEastAsia" w:cs="Microsoft Sans Serif"/>
                                <w:sz w:val="20"/>
                                <w:szCs w:val="20"/>
                              </w:rPr>
                              <w:t>、</w:t>
                            </w:r>
                            <w:r w:rsidRPr="00831BCD">
                              <w:rPr>
                                <w:rStyle w:val="w-kana"/>
                                <w:sz w:val="20"/>
                                <w:szCs w:val="20"/>
                              </w:rPr>
                              <w:t>トンネ</w:t>
                            </w:r>
                            <w:r w:rsidRPr="00831BCD">
                              <w:rPr>
                                <w:rStyle w:val="w-kana"/>
                                <w:rFonts w:ascii="MS Mincho" w:hAnsi="MS Mincho" w:cs="MS Mincho"/>
                                <w:sz w:val="20"/>
                                <w:szCs w:val="20"/>
                              </w:rPr>
                              <w:t>ル</w:t>
                            </w:r>
                            <w:r w:rsidRPr="00831BCD">
                              <w:rPr>
                                <w:rStyle w:val="w-kana"/>
                                <w:rFonts w:ascii="MS Mincho" w:hAnsi="MS Mincho" w:cs="MS Mincho" w:hint="eastAsia"/>
                                <w:sz w:val="20"/>
                                <w:szCs w:val="20"/>
                              </w:rPr>
                              <w:t>の</w:t>
                            </w:r>
                            <w:r w:rsidRPr="00831BCD">
                              <w:rPr>
                                <w:rStyle w:val="w-kana"/>
                                <w:rFonts w:ascii="MS Mincho" w:hAnsi="MS Mincho" w:cs="MS Mincho"/>
                                <w:sz w:val="20"/>
                                <w:szCs w:val="20"/>
                              </w:rPr>
                              <w:t>所ではなくて、</w:t>
                            </w:r>
                            <w:r w:rsidRPr="00831BCD">
                              <w:rPr>
                                <w:rStyle w:val="w-kana"/>
                                <w:rFonts w:ascii="MS Mincho" w:hAnsi="MS Mincho" w:cs="MS Mincho" w:hint="eastAsia"/>
                                <w:sz w:val="20"/>
                                <w:szCs w:val="20"/>
                              </w:rPr>
                              <w:t>パラメータ化</w:t>
                            </w:r>
                            <w:r w:rsidRPr="00831BCD">
                              <w:rPr>
                                <w:rStyle w:val="w-kana"/>
                                <w:rFonts w:ascii="MS Mincho" w:hAnsi="MS Mincho" w:cs="MS Mincho"/>
                                <w:sz w:val="20"/>
                                <w:szCs w:val="20"/>
                              </w:rPr>
                              <w:t>の</w:t>
                            </w:r>
                            <w:r w:rsidRPr="00831BCD">
                              <w:rPr>
                                <w:rFonts w:asciiTheme="minorEastAsia" w:hAnsiTheme="minorEastAsia" w:cs="Microsoft Sans Serif" w:hint="eastAsia"/>
                                <w:sz w:val="20"/>
                                <w:szCs w:val="20"/>
                              </w:rPr>
                              <w:t>結果</w:t>
                            </w:r>
                            <w:r w:rsidRPr="00831BCD">
                              <w:rPr>
                                <w:rFonts w:asciiTheme="minorEastAsia" w:hAnsiTheme="minorEastAsia" w:cs="Microsoft Sans Serif"/>
                                <w:sz w:val="20"/>
                                <w:szCs w:val="20"/>
                              </w:rPr>
                              <w:t>が悪くなる。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772C0" id="_x0000_s1027" type="#_x0000_t202" style="position:absolute;left:0;text-align:left;margin-left:138pt;margin-top:139.8pt;width:368.4pt;height:131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">
                <v:textbox>
                  <w:txbxContent>
                    <w:p w:rsidR="00F204A0" w:rsidRPr="00831BCD" w:rsidRDefault="00F204A0" w:rsidP="00F204A0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831BCD">
                        <w:rPr>
                          <w:rFonts w:asciiTheme="minorEastAsia" w:hAnsiTheme="minorEastAsia" w:cs="Microsoft Sans Serif"/>
                          <w:sz w:val="20"/>
                          <w:szCs w:val="20"/>
                        </w:rPr>
                        <w:t>オリジナル方法</w:t>
                      </w:r>
                      <w:r w:rsidRPr="00831BCD">
                        <w:rPr>
                          <w:rFonts w:asciiTheme="minorEastAsia" w:hAnsiTheme="minorEastAsia" w:cs="Microsoft Sans Serif" w:hint="eastAsia"/>
                          <w:sz w:val="20"/>
                          <w:szCs w:val="20"/>
                        </w:rPr>
                        <w:t>の</w:t>
                      </w:r>
                      <w:r w:rsidRPr="00831BCD">
                        <w:rPr>
                          <w:rFonts w:asciiTheme="minorEastAsia" w:hAnsiTheme="minorEastAsia" w:cs="Microsoft Sans Serif"/>
                          <w:sz w:val="20"/>
                          <w:szCs w:val="20"/>
                        </w:rPr>
                        <w:t>問題：</w:t>
                      </w:r>
                      <w:r w:rsidRPr="00831BCD">
                        <w:rPr>
                          <w:rFonts w:asciiTheme="minorEastAsia" w:hAnsiTheme="minorEastAsia" w:cs="Microsoft Sans Serif" w:hint="eastAsia"/>
                          <w:sz w:val="20"/>
                          <w:szCs w:val="20"/>
                        </w:rPr>
                        <w:t>対称性モデル</w:t>
                      </w:r>
                      <w:r w:rsidRPr="00831BCD">
                        <w:rPr>
                          <w:rFonts w:asciiTheme="minorEastAsia" w:hAnsiTheme="minorEastAsia" w:cs="Microsoft Sans Serif"/>
                          <w:sz w:val="20"/>
                          <w:szCs w:val="20"/>
                        </w:rPr>
                        <w:t>を</w:t>
                      </w:r>
                      <w:r w:rsidRPr="00831BCD">
                        <w:rPr>
                          <w:rFonts w:asciiTheme="minorEastAsia" w:hAnsiTheme="minorEastAsia" w:cs="Microsoft Sans Serif" w:hint="eastAsia"/>
                          <w:sz w:val="20"/>
                          <w:szCs w:val="20"/>
                        </w:rPr>
                        <w:t>変換</w:t>
                      </w:r>
                      <w:r w:rsidRPr="00831BCD">
                        <w:rPr>
                          <w:rFonts w:asciiTheme="minorEastAsia" w:hAnsiTheme="minorEastAsia" w:cs="Microsoft Sans Serif"/>
                          <w:sz w:val="20"/>
                          <w:szCs w:val="20"/>
                        </w:rPr>
                        <w:t>するの</w:t>
                      </w:r>
                      <w:r w:rsidRPr="00831BCD">
                        <w:rPr>
                          <w:rFonts w:asciiTheme="minorEastAsia" w:hAnsiTheme="minorEastAsia" w:cs="Microsoft Sans Serif" w:hint="eastAsia"/>
                          <w:sz w:val="20"/>
                          <w:szCs w:val="20"/>
                        </w:rPr>
                        <w:t>は</w:t>
                      </w:r>
                      <w:r w:rsidRPr="00831BCD">
                        <w:rPr>
                          <w:rFonts w:asciiTheme="minorEastAsia" w:hAnsiTheme="minorEastAsia" w:cs="Microsoft Sans Serif"/>
                          <w:sz w:val="20"/>
                          <w:szCs w:val="20"/>
                        </w:rPr>
                        <w:t xml:space="preserve">　切る</w:t>
                      </w:r>
                      <w:r w:rsidRPr="00831BCD">
                        <w:rPr>
                          <w:rFonts w:asciiTheme="minorEastAsia" w:hAnsiTheme="minorEastAsia" w:cs="Microsoft Sans Serif" w:hint="eastAsia"/>
                          <w:sz w:val="20"/>
                          <w:szCs w:val="20"/>
                        </w:rPr>
                        <w:t>エッジ</w:t>
                      </w:r>
                      <w:r w:rsidRPr="00831BCD">
                        <w:rPr>
                          <w:rFonts w:asciiTheme="minorEastAsia" w:hAnsiTheme="minorEastAsia" w:cs="Microsoft Sans Serif"/>
                          <w:sz w:val="20"/>
                          <w:szCs w:val="20"/>
                        </w:rPr>
                        <w:t>のところ</w:t>
                      </w:r>
                      <w:r w:rsidRPr="00831BCD">
                        <w:rPr>
                          <w:rFonts w:asciiTheme="minorEastAsia" w:hAnsiTheme="minorEastAsia" w:cs="Microsoft Sans Serif" w:hint="eastAsia"/>
                          <w:sz w:val="20"/>
                          <w:szCs w:val="20"/>
                        </w:rPr>
                        <w:t>が</w:t>
                      </w:r>
                      <w:r w:rsidRPr="00831BCD">
                        <w:rPr>
                          <w:rFonts w:asciiTheme="minorEastAsia" w:hAnsiTheme="minorEastAsia" w:cs="Microsoft Sans Serif"/>
                          <w:sz w:val="20"/>
                          <w:szCs w:val="20"/>
                        </w:rPr>
                        <w:t>、</w:t>
                      </w:r>
                      <w:r w:rsidRPr="00831BCD">
                        <w:rPr>
                          <w:rStyle w:val="w-kana"/>
                          <w:sz w:val="20"/>
                          <w:szCs w:val="20"/>
                        </w:rPr>
                        <w:t>トンネ</w:t>
                      </w:r>
                      <w:r w:rsidRPr="00831BCD">
                        <w:rPr>
                          <w:rStyle w:val="w-kana"/>
                          <w:rFonts w:ascii="MS Mincho" w:hAnsi="MS Mincho" w:cs="MS Mincho"/>
                          <w:sz w:val="20"/>
                          <w:szCs w:val="20"/>
                        </w:rPr>
                        <w:t>ル</w:t>
                      </w:r>
                      <w:r w:rsidRPr="00831BCD">
                        <w:rPr>
                          <w:rStyle w:val="w-kana"/>
                          <w:rFonts w:ascii="MS Mincho" w:hAnsi="MS Mincho" w:cs="MS Mincho" w:hint="eastAsia"/>
                          <w:sz w:val="20"/>
                          <w:szCs w:val="20"/>
                        </w:rPr>
                        <w:t>の</w:t>
                      </w:r>
                      <w:r w:rsidRPr="00831BCD">
                        <w:rPr>
                          <w:rStyle w:val="w-kana"/>
                          <w:rFonts w:ascii="MS Mincho" w:hAnsi="MS Mincho" w:cs="MS Mincho"/>
                          <w:sz w:val="20"/>
                          <w:szCs w:val="20"/>
                        </w:rPr>
                        <w:t>所ではなくて、</w:t>
                      </w:r>
                      <w:r w:rsidRPr="00831BCD">
                        <w:rPr>
                          <w:rStyle w:val="w-kana"/>
                          <w:rFonts w:ascii="MS Mincho" w:hAnsi="MS Mincho" w:cs="MS Mincho" w:hint="eastAsia"/>
                          <w:sz w:val="20"/>
                          <w:szCs w:val="20"/>
                        </w:rPr>
                        <w:t>パラメータ化</w:t>
                      </w:r>
                      <w:r w:rsidRPr="00831BCD">
                        <w:rPr>
                          <w:rStyle w:val="w-kana"/>
                          <w:rFonts w:ascii="MS Mincho" w:hAnsi="MS Mincho" w:cs="MS Mincho"/>
                          <w:sz w:val="20"/>
                          <w:szCs w:val="20"/>
                        </w:rPr>
                        <w:t>の</w:t>
                      </w:r>
                      <w:r w:rsidRPr="00831BCD">
                        <w:rPr>
                          <w:rFonts w:asciiTheme="minorEastAsia" w:hAnsiTheme="minorEastAsia" w:cs="Microsoft Sans Serif" w:hint="eastAsia"/>
                          <w:sz w:val="20"/>
                          <w:szCs w:val="20"/>
                        </w:rPr>
                        <w:t>結果</w:t>
                      </w:r>
                      <w:r w:rsidRPr="00831BCD">
                        <w:rPr>
                          <w:rFonts w:asciiTheme="minorEastAsia" w:hAnsiTheme="minorEastAsia" w:cs="Microsoft Sans Serif"/>
                          <w:sz w:val="20"/>
                          <w:szCs w:val="20"/>
                        </w:rPr>
                        <w:t>が悪くなる。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0403" w:rsidRPr="009D5343">
        <w:rPr>
          <w:rFonts w:asciiTheme="minorEastAsia" w:hAnsiTheme="minorEastAsia" w:cs="Microsoft Sans Serif"/>
          <w:sz w:val="20"/>
          <w:szCs w:val="20"/>
        </w:rPr>
        <w:t>オリジナル方法</w:t>
      </w:r>
      <w:r w:rsidR="009D5343">
        <w:rPr>
          <w:rFonts w:asciiTheme="minorEastAsia" w:hAnsiTheme="minorEastAsia" w:cs="Microsoft Sans Serif" w:hint="eastAsia"/>
          <w:sz w:val="20"/>
          <w:szCs w:val="20"/>
        </w:rPr>
        <w:t>「</w:t>
      </w:r>
      <w:r w:rsidR="009D5343">
        <w:rPr>
          <w:rStyle w:val="a"/>
          <w:rFonts w:asciiTheme="minorEastAsia" w:hAnsiTheme="minorEastAsia" w:cs="Microsoft Sans Serif" w:hint="eastAsia"/>
          <w:i w:val="0"/>
          <w:iCs w:val="0"/>
          <w:sz w:val="20"/>
          <w:szCs w:val="20"/>
        </w:rPr>
        <w:t>Geometry Imagesの論文</w:t>
      </w:r>
      <w:r w:rsidR="009D5343">
        <w:rPr>
          <w:rFonts w:asciiTheme="minorEastAsia" w:hAnsiTheme="minorEastAsia" w:cs="Microsoft Sans Serif" w:hint="eastAsia"/>
          <w:sz w:val="20"/>
          <w:szCs w:val="20"/>
        </w:rPr>
        <w:t>」</w:t>
      </w:r>
      <w:r w:rsidR="00170403" w:rsidRPr="009D5343">
        <w:rPr>
          <w:rFonts w:asciiTheme="minorEastAsia" w:hAnsiTheme="minorEastAsia" w:cs="Microsoft Sans Serif"/>
          <w:sz w:val="20"/>
          <w:szCs w:val="20"/>
        </w:rPr>
        <w:t>より、</w:t>
      </w:r>
      <w:r w:rsidR="00170403" w:rsidRPr="009D5343">
        <w:rPr>
          <w:rStyle w:val="w-kanji"/>
          <w:rFonts w:asciiTheme="minorEastAsia" w:hAnsiTheme="minorEastAsia" w:cs="Microsoft Sans Serif"/>
          <w:sz w:val="20"/>
          <w:szCs w:val="20"/>
        </w:rPr>
        <w:t>強化な方法。</w:t>
      </w:r>
    </w:p>
    <w:p w:rsidR="009D5343" w:rsidRDefault="00831BCD" w:rsidP="009D5343">
      <w:pPr>
        <w:keepNext/>
      </w:pPr>
      <w:r>
        <w:rPr>
          <w:noProof/>
          <w:lang w:bidi="th-TH"/>
        </w:rPr>
        <w:drawing>
          <wp:anchor distT="0" distB="0" distL="114300" distR="114300" simplePos="0" relativeHeight="251677696" behindDoc="0" locked="0" layoutInCell="1" allowOverlap="1" wp14:anchorId="2D10DB92" wp14:editId="7AC42E14">
            <wp:simplePos x="0" y="0"/>
            <wp:positionH relativeFrom="column">
              <wp:posOffset>5006339</wp:posOffset>
            </wp:positionH>
            <wp:positionV relativeFrom="paragraph">
              <wp:posOffset>1882140</wp:posOffset>
            </wp:positionV>
            <wp:extent cx="1312639" cy="1256303"/>
            <wp:effectExtent l="0" t="0" r="1905" b="1270"/>
            <wp:wrapNone/>
            <wp:docPr id="8" name="Picture 8" descr="C:\Users\Anuwat\AppData\Local\Microsoft\Windows\INetCache\Content.Word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uwat\AppData\Local\Microsoft\Windows\INetCache\Content.Word\origin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76" cy="126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6E97">
        <w:rPr>
          <w:rStyle w:val="w-kanji"/>
          <w:rFonts w:asciiTheme="minorEastAsia" w:hAnsiTheme="minorEastAsia" w:cs="Microsoft Sans Serif"/>
          <w:noProof/>
          <w:sz w:val="20"/>
          <w:szCs w:val="20"/>
          <w:lang w:bidi="th-TH"/>
        </w:rPr>
        <w:drawing>
          <wp:anchor distT="0" distB="0" distL="114300" distR="114300" simplePos="0" relativeHeight="251676672" behindDoc="0" locked="0" layoutInCell="1" allowOverlap="1" wp14:anchorId="53289E64" wp14:editId="5851362C">
            <wp:simplePos x="0" y="0"/>
            <wp:positionH relativeFrom="column">
              <wp:posOffset>2170112</wp:posOffset>
            </wp:positionH>
            <wp:positionV relativeFrom="paragraph">
              <wp:posOffset>1713148</wp:posOffset>
            </wp:positionV>
            <wp:extent cx="1756614" cy="1794264"/>
            <wp:effectExtent l="209867" t="0" r="206058" b="0"/>
            <wp:wrapNone/>
            <wp:docPr id="3" name="Picture 3" descr="E:\Users\Anuwat\Dropbox\thesis paper\my new journal\ijcga-2e\figure\result_homotopy_cutting\test06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nuwat\Dropbox\thesis paper\my new journal\ijcga-2e\figure\result_homotopy_cutting\test06\orig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48462">
                      <a:off x="0" y="0"/>
                      <a:ext cx="1756614" cy="179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343" w:rsidRPr="009D5343">
        <w:rPr>
          <w:rFonts w:asciiTheme="minorEastAsia" w:hAnsiTheme="minorEastAsia" w:cs="Microsoft Sans Serif"/>
          <w:sz w:val="20"/>
          <w:szCs w:val="20"/>
        </w:rPr>
        <w:drawing>
          <wp:anchor distT="0" distB="0" distL="114300" distR="114300" simplePos="0" relativeHeight="251671552" behindDoc="0" locked="0" layoutInCell="1" allowOverlap="1" wp14:anchorId="3E9819A4" wp14:editId="6C1C7261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1653540" cy="2894965"/>
            <wp:effectExtent l="0" t="0" r="0" b="635"/>
            <wp:wrapThrough wrapText="bothSides">
              <wp:wrapPolygon edited="0">
                <wp:start x="4230" y="0"/>
                <wp:lineTo x="1991" y="426"/>
                <wp:lineTo x="249" y="1421"/>
                <wp:lineTo x="498" y="3127"/>
                <wp:lineTo x="6968" y="4691"/>
                <wp:lineTo x="9705" y="4691"/>
                <wp:lineTo x="3733" y="5828"/>
                <wp:lineTo x="747" y="6538"/>
                <wp:lineTo x="498" y="7960"/>
                <wp:lineTo x="995" y="8812"/>
                <wp:lineTo x="7963" y="11513"/>
                <wp:lineTo x="6221" y="12082"/>
                <wp:lineTo x="3235" y="13503"/>
                <wp:lineTo x="1991" y="15351"/>
                <wp:lineTo x="2240" y="16914"/>
                <wp:lineTo x="2986" y="19188"/>
                <wp:lineTo x="4230" y="20610"/>
                <wp:lineTo x="5226" y="20894"/>
                <wp:lineTo x="8959" y="21320"/>
                <wp:lineTo x="11696" y="21463"/>
                <wp:lineTo x="13189" y="21463"/>
                <wp:lineTo x="13438" y="21320"/>
                <wp:lineTo x="16673" y="20610"/>
                <wp:lineTo x="18415" y="18762"/>
                <wp:lineTo x="19161" y="16914"/>
                <wp:lineTo x="19161" y="14782"/>
                <wp:lineTo x="18664" y="13077"/>
                <wp:lineTo x="12691" y="11513"/>
                <wp:lineTo x="10700" y="11513"/>
                <wp:lineTo x="19161" y="9239"/>
                <wp:lineTo x="20157" y="9239"/>
                <wp:lineTo x="20903" y="7960"/>
                <wp:lineTo x="20903" y="6680"/>
                <wp:lineTo x="18166" y="5970"/>
                <wp:lineTo x="11696" y="4691"/>
                <wp:lineTo x="14433" y="4691"/>
                <wp:lineTo x="21152" y="3127"/>
                <wp:lineTo x="21152" y="1564"/>
                <wp:lineTo x="19161" y="426"/>
                <wp:lineTo x="17171" y="0"/>
                <wp:lineTo x="423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343" w:rsidRDefault="009D5343" w:rsidP="009D534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Pr="00F61E49">
        <w:rPr>
          <w:rFonts w:hint="eastAsia"/>
        </w:rPr>
        <w:t>トポロジー変換</w:t>
      </w:r>
    </w:p>
    <w:p w:rsidR="00831B99" w:rsidRPr="00831B99" w:rsidRDefault="00BD3854" w:rsidP="00831B99">
      <w:pPr>
        <w:jc w:val="left"/>
      </w:pPr>
      <w:r w:rsidRPr="00831B99">
        <w:rPr>
          <w:u w:val="single"/>
        </w:rPr>
        <w:drawing>
          <wp:anchor distT="0" distB="0" distL="114300" distR="114300" simplePos="0" relativeHeight="251682816" behindDoc="0" locked="0" layoutInCell="1" allowOverlap="1" wp14:anchorId="7BC9BE5E" wp14:editId="05991071">
            <wp:simplePos x="0" y="0"/>
            <wp:positionH relativeFrom="column">
              <wp:posOffset>382905</wp:posOffset>
            </wp:positionH>
            <wp:positionV relativeFrom="paragraph">
              <wp:posOffset>165100</wp:posOffset>
            </wp:positionV>
            <wp:extent cx="2377440" cy="1609637"/>
            <wp:effectExtent l="0" t="0" r="381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60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1B99">
        <w:rPr>
          <w:rStyle w:val="w-kanji"/>
          <w:rFonts w:asciiTheme="minorEastAsia" w:hAnsiTheme="minorEastAsia" w:cs="Microsoft Sans Serif"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A1ACF0D" wp14:editId="51861BA9">
            <wp:simplePos x="0" y="0"/>
            <wp:positionH relativeFrom="margin">
              <wp:posOffset>3028950</wp:posOffset>
            </wp:positionH>
            <wp:positionV relativeFrom="paragraph">
              <wp:posOffset>129540</wp:posOffset>
            </wp:positionV>
            <wp:extent cx="3238500" cy="2458720"/>
            <wp:effectExtent l="0" t="0" r="0" b="0"/>
            <wp:wrapThrough wrapText="bothSides">
              <wp:wrapPolygon edited="0">
                <wp:start x="0" y="0"/>
                <wp:lineTo x="0" y="21421"/>
                <wp:lineTo x="21473" y="21421"/>
                <wp:lineTo x="2147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343" w:rsidRDefault="009D5343">
      <w:pPr>
        <w:rPr>
          <w:rStyle w:val="w-kanji"/>
          <w:rFonts w:asciiTheme="minorEastAsia" w:hAnsiTheme="minorEastAsia" w:cs="Microsoft Sans Serif" w:hint="eastAsia"/>
          <w:sz w:val="20"/>
          <w:szCs w:val="20"/>
        </w:rPr>
      </w:pPr>
    </w:p>
    <w:p w:rsidR="009D5343" w:rsidRDefault="009D5343">
      <w:pPr>
        <w:rPr>
          <w:rStyle w:val="w-kanji"/>
          <w:rFonts w:asciiTheme="minorEastAsia" w:hAnsiTheme="minorEastAsia" w:cs="Microsoft Sans Serif"/>
          <w:sz w:val="20"/>
          <w:szCs w:val="20"/>
        </w:rPr>
      </w:pPr>
    </w:p>
    <w:p w:rsidR="009D5343" w:rsidRPr="009D5343" w:rsidRDefault="009D5343">
      <w:pPr>
        <w:rPr>
          <w:rFonts w:asciiTheme="minorEastAsia" w:hAnsiTheme="minorEastAsia" w:cs="Microsoft Sans Serif" w:hint="eastAsia"/>
          <w:sz w:val="20"/>
          <w:szCs w:val="20"/>
        </w:rPr>
      </w:pPr>
    </w:p>
    <w:p w:rsidR="00E007BC" w:rsidRDefault="00E007BC"/>
    <w:p w:rsidR="00E007BC" w:rsidRDefault="00E007BC"/>
    <w:p w:rsidR="00E007BC" w:rsidRDefault="00E007BC"/>
    <w:p w:rsidR="00B33219" w:rsidRDefault="00B33219" w:rsidP="000916C3">
      <w:pPr>
        <w:jc w:val="left"/>
        <w:rPr>
          <w:u w:val="single"/>
        </w:rPr>
      </w:pPr>
    </w:p>
    <w:p w:rsidR="00B33219" w:rsidRDefault="00BD3854" w:rsidP="000916C3">
      <w:pPr>
        <w:jc w:val="left"/>
        <w:rPr>
          <w:u w:val="single"/>
        </w:rPr>
      </w:pPr>
      <w:r w:rsidRPr="00831B99">
        <w:rPr>
          <w:rStyle w:val="w-kanji"/>
          <w:rFonts w:asciiTheme="minorEastAsia" w:hAnsiTheme="minorEastAsia" w:cs="Microsoft Sans Serif"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667E0AFC" wp14:editId="0C784635">
            <wp:simplePos x="0" y="0"/>
            <wp:positionH relativeFrom="margin">
              <wp:posOffset>152400</wp:posOffset>
            </wp:positionH>
            <wp:positionV relativeFrom="paragraph">
              <wp:posOffset>149225</wp:posOffset>
            </wp:positionV>
            <wp:extent cx="2788920" cy="3225165"/>
            <wp:effectExtent l="0" t="0" r="0" b="0"/>
            <wp:wrapThrough wrapText="bothSides">
              <wp:wrapPolygon edited="0">
                <wp:start x="0" y="0"/>
                <wp:lineTo x="0" y="21434"/>
                <wp:lineTo x="21393" y="21434"/>
                <wp:lineTo x="2139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219" w:rsidRDefault="00B33219" w:rsidP="000916C3">
      <w:pPr>
        <w:jc w:val="left"/>
        <w:rPr>
          <w:u w:val="single"/>
        </w:rPr>
      </w:pPr>
    </w:p>
    <w:p w:rsidR="00B33219" w:rsidRDefault="00B33219" w:rsidP="000916C3">
      <w:pPr>
        <w:jc w:val="left"/>
        <w:rPr>
          <w:u w:val="single"/>
        </w:rPr>
      </w:pPr>
    </w:p>
    <w:p w:rsidR="00831B99" w:rsidRDefault="00831B99" w:rsidP="000916C3">
      <w:pPr>
        <w:jc w:val="left"/>
        <w:rPr>
          <w:u w:val="single"/>
        </w:rPr>
      </w:pPr>
      <w:bookmarkStart w:id="0" w:name="_GoBack"/>
      <w:bookmarkEnd w:id="0"/>
    </w:p>
    <w:p w:rsidR="00831B99" w:rsidRDefault="00BD3854" w:rsidP="000916C3">
      <w:pPr>
        <w:jc w:val="left"/>
        <w:rPr>
          <w:u w:val="single"/>
        </w:rPr>
      </w:pPr>
      <w:r w:rsidRPr="00831B99">
        <w:rPr>
          <w:rStyle w:val="w-kanji"/>
          <w:rFonts w:asciiTheme="minorEastAsia" w:hAnsiTheme="minorEastAsia" w:cs="Microsoft Sans Serif"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0FD948E0" wp14:editId="1DCD6390">
            <wp:simplePos x="0" y="0"/>
            <wp:positionH relativeFrom="margin">
              <wp:posOffset>3074670</wp:posOffset>
            </wp:positionH>
            <wp:positionV relativeFrom="paragraph">
              <wp:posOffset>-46990</wp:posOffset>
            </wp:positionV>
            <wp:extent cx="3242310" cy="2505075"/>
            <wp:effectExtent l="0" t="0" r="0" b="9525"/>
            <wp:wrapThrough wrapText="bothSides">
              <wp:wrapPolygon edited="0">
                <wp:start x="0" y="0"/>
                <wp:lineTo x="0" y="21518"/>
                <wp:lineTo x="21448" y="21518"/>
                <wp:lineTo x="21448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1B99" w:rsidRDefault="00831B99" w:rsidP="000916C3">
      <w:pPr>
        <w:jc w:val="left"/>
        <w:rPr>
          <w:u w:val="single"/>
        </w:rPr>
      </w:pPr>
    </w:p>
    <w:p w:rsidR="00831B99" w:rsidRDefault="00831B99" w:rsidP="000916C3">
      <w:pPr>
        <w:jc w:val="left"/>
        <w:rPr>
          <w:u w:val="single"/>
        </w:rPr>
      </w:pPr>
    </w:p>
    <w:p w:rsidR="00831B99" w:rsidRDefault="00831B99" w:rsidP="000916C3">
      <w:pPr>
        <w:jc w:val="left"/>
        <w:rPr>
          <w:u w:val="single"/>
        </w:rPr>
      </w:pPr>
    </w:p>
    <w:p w:rsidR="00831B99" w:rsidRDefault="00831B99" w:rsidP="000916C3">
      <w:pPr>
        <w:jc w:val="left"/>
        <w:rPr>
          <w:u w:val="single"/>
        </w:rPr>
      </w:pPr>
    </w:p>
    <w:p w:rsidR="00831B99" w:rsidRDefault="00831B99" w:rsidP="000916C3">
      <w:pPr>
        <w:jc w:val="left"/>
        <w:rPr>
          <w:u w:val="single"/>
        </w:rPr>
      </w:pPr>
    </w:p>
    <w:p w:rsidR="00831B99" w:rsidRDefault="00831B99" w:rsidP="000916C3">
      <w:pPr>
        <w:jc w:val="left"/>
        <w:rPr>
          <w:u w:val="single"/>
        </w:rPr>
      </w:pPr>
    </w:p>
    <w:p w:rsidR="00831B99" w:rsidRDefault="00831B99" w:rsidP="000916C3">
      <w:pPr>
        <w:jc w:val="left"/>
        <w:rPr>
          <w:u w:val="single"/>
        </w:rPr>
      </w:pPr>
    </w:p>
    <w:p w:rsidR="00B33219" w:rsidRDefault="00B33219" w:rsidP="000916C3">
      <w:pPr>
        <w:jc w:val="left"/>
        <w:rPr>
          <w:u w:val="single"/>
        </w:rPr>
      </w:pPr>
    </w:p>
    <w:p w:rsidR="00B33219" w:rsidRDefault="00B33219" w:rsidP="000916C3">
      <w:pPr>
        <w:jc w:val="left"/>
        <w:rPr>
          <w:u w:val="single"/>
        </w:rPr>
      </w:pPr>
    </w:p>
    <w:p w:rsidR="001C002F" w:rsidRDefault="001C002F" w:rsidP="000916C3">
      <w:pPr>
        <w:jc w:val="left"/>
        <w:rPr>
          <w:u w:val="single"/>
        </w:rPr>
      </w:pPr>
      <w:r>
        <w:rPr>
          <w:rFonts w:hint="eastAsia"/>
          <w:u w:val="single"/>
        </w:rPr>
        <w:lastRenderedPageBreak/>
        <w:t>利用した</w:t>
      </w:r>
      <w:r w:rsidRPr="00387BCA">
        <w:rPr>
          <w:rFonts w:hint="eastAsia"/>
          <w:u w:val="single"/>
        </w:rPr>
        <w:t>ライブラリ</w:t>
      </w:r>
    </w:p>
    <w:p w:rsidR="001C002F" w:rsidRPr="001C002F" w:rsidRDefault="001C002F" w:rsidP="000916C3">
      <w:pPr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, OpenMP, </w:t>
      </w:r>
      <w:proofErr w:type="spellStart"/>
      <w:r w:rsidR="00FE359C">
        <w:rPr>
          <w:rFonts w:hint="eastAsia"/>
        </w:rPr>
        <w:t>gle</w:t>
      </w:r>
      <w:r w:rsidR="00FE359C">
        <w:t>w</w:t>
      </w:r>
      <w:proofErr w:type="spellEnd"/>
      <w:r w:rsidR="001700EA">
        <w:t xml:space="preserve"> </w:t>
      </w:r>
      <w:r w:rsidR="00902423">
        <w:t>(</w:t>
      </w:r>
      <w:r w:rsidR="001700EA">
        <w:t>Vertex Buffer Object</w:t>
      </w:r>
      <w:r w:rsidR="00902423">
        <w:t>)</w:t>
      </w:r>
    </w:p>
    <w:p w:rsidR="001C002F" w:rsidRDefault="001C002F" w:rsidP="000916C3">
      <w:pPr>
        <w:jc w:val="left"/>
        <w:rPr>
          <w:u w:val="single"/>
        </w:rPr>
      </w:pPr>
    </w:p>
    <w:p w:rsidR="003E2485" w:rsidRPr="001700EA" w:rsidRDefault="00387BCA" w:rsidP="000916C3">
      <w:pPr>
        <w:jc w:val="left"/>
        <w:rPr>
          <w:u w:val="single"/>
        </w:rPr>
      </w:pPr>
      <w:r w:rsidRPr="00387BCA">
        <w:rPr>
          <w:rFonts w:hint="eastAsia"/>
          <w:u w:val="single"/>
        </w:rPr>
        <w:t>他の人が作成したライブラリ</w:t>
      </w:r>
      <w:r w:rsidR="001700EA">
        <w:rPr>
          <w:rFonts w:hint="eastAsia"/>
          <w:u w:val="single"/>
        </w:rPr>
        <w:t>(</w:t>
      </w:r>
      <w:r w:rsidR="001700EA">
        <w:rPr>
          <w:rFonts w:hint="eastAsia"/>
          <w:u w:val="single"/>
        </w:rPr>
        <w:t>多用</w:t>
      </w:r>
      <w:r w:rsidR="001700EA">
        <w:rPr>
          <w:rFonts w:hint="eastAsia"/>
          <w:u w:val="single"/>
        </w:rPr>
        <w:t>)</w:t>
      </w:r>
    </w:p>
    <w:p w:rsidR="00387BCA" w:rsidRDefault="00387BCA" w:rsidP="000916C3">
      <w:pPr>
        <w:pStyle w:val="ListParagraph"/>
        <w:numPr>
          <w:ilvl w:val="0"/>
          <w:numId w:val="1"/>
        </w:numPr>
        <w:ind w:leftChars="0"/>
        <w:jc w:val="left"/>
      </w:pPr>
      <w:proofErr w:type="spellStart"/>
      <w:r>
        <w:t>libQGLViewer</w:t>
      </w:r>
      <w:proofErr w:type="spellEnd"/>
      <w:r>
        <w:t xml:space="preserve"> </w:t>
      </w:r>
      <w:r w:rsidR="00170403">
        <w:t>http</w:t>
      </w:r>
      <w:r w:rsidRPr="00387BCA">
        <w:t>://libqglviewer.com/</w:t>
      </w:r>
      <w:r>
        <w:t>)</w:t>
      </w:r>
      <w:r>
        <w:br/>
      </w:r>
      <w:r>
        <w:t>レンダリングエンジン</w:t>
      </w:r>
      <w:r>
        <w:rPr>
          <w:rFonts w:hint="eastAsia"/>
        </w:rPr>
        <w:t>と</w:t>
      </w:r>
      <w:r>
        <w:rPr>
          <w:rStyle w:val="w-kana"/>
        </w:rPr>
        <w:t>ビュワー</w:t>
      </w:r>
      <w:r>
        <w:rPr>
          <w:rStyle w:val="w-kanji"/>
        </w:rPr>
        <w:t>作動</w:t>
      </w:r>
      <w:r>
        <w:rPr>
          <w:rFonts w:hint="eastAsia"/>
        </w:rPr>
        <w:t>の</w:t>
      </w:r>
      <w:r>
        <w:t>ため</w:t>
      </w:r>
    </w:p>
    <w:p w:rsidR="001700EA" w:rsidRDefault="001700EA" w:rsidP="00A75C38">
      <w:pPr>
        <w:pStyle w:val="ListParagraph"/>
        <w:numPr>
          <w:ilvl w:val="0"/>
          <w:numId w:val="1"/>
        </w:numPr>
        <w:ind w:leftChars="0"/>
        <w:jc w:val="left"/>
      </w:pPr>
      <w:r>
        <w:rPr>
          <w:rFonts w:hint="eastAsia"/>
        </w:rPr>
        <w:t>ply</w:t>
      </w:r>
      <w:r w:rsidR="00A75C38">
        <w:t xml:space="preserve"> (</w:t>
      </w:r>
      <w:r w:rsidR="00A75C38" w:rsidRPr="00A75C38">
        <w:t>http://graphics.stanford.edu/</w:t>
      </w:r>
      <w:r w:rsidR="00A75C38">
        <w:t>)</w:t>
      </w:r>
      <w:r>
        <w:br/>
      </w:r>
      <w:r>
        <w:rPr>
          <w:rFonts w:hint="eastAsia"/>
        </w:rPr>
        <w:t>p</w:t>
      </w:r>
      <w:r>
        <w:t>ly</w:t>
      </w:r>
      <w:r>
        <w:rPr>
          <w:rFonts w:hint="eastAsia"/>
        </w:rPr>
        <w:t>モデルファイル</w:t>
      </w:r>
    </w:p>
    <w:p w:rsidR="00387BCA" w:rsidRDefault="00387BCA" w:rsidP="000916C3">
      <w:pPr>
        <w:pStyle w:val="ListParagraph"/>
        <w:numPr>
          <w:ilvl w:val="0"/>
          <w:numId w:val="1"/>
        </w:numPr>
        <w:ind w:leftChars="0"/>
        <w:jc w:val="left"/>
      </w:pPr>
      <w:proofErr w:type="spellStart"/>
      <w:r>
        <w:t>OpenGI</w:t>
      </w:r>
      <w:proofErr w:type="spellEnd"/>
      <w:r>
        <w:t xml:space="preserve"> (</w:t>
      </w:r>
      <w:r w:rsidR="00170403" w:rsidRPr="00170403">
        <w:t>http://opengi.sourceforge.net/</w:t>
      </w:r>
      <w:r w:rsidR="00170403">
        <w:t>)</w:t>
      </w:r>
      <w:r w:rsidR="00170403">
        <w:br/>
      </w:r>
      <w:r w:rsidR="00170403">
        <w:rPr>
          <w:rFonts w:hint="eastAsia"/>
        </w:rPr>
        <w:t>基本のメッシュの切る方法のため</w:t>
      </w:r>
      <w:r w:rsidR="00B33219">
        <w:rPr>
          <w:rFonts w:hint="eastAsia"/>
        </w:rPr>
        <w:t xml:space="preserve">　（トポロジー変換）</w:t>
      </w:r>
    </w:p>
    <w:p w:rsidR="000916C3" w:rsidRDefault="000916C3" w:rsidP="000916C3">
      <w:pPr>
        <w:pStyle w:val="ListParagraph"/>
        <w:numPr>
          <w:ilvl w:val="0"/>
          <w:numId w:val="1"/>
        </w:numPr>
        <w:ind w:leftChars="0"/>
        <w:jc w:val="left"/>
      </w:pPr>
      <w:r w:rsidRPr="000916C3">
        <w:t>A fast and simple stretch-minimizing mesh parameterization</w:t>
      </w:r>
      <w:r>
        <w:t xml:space="preserve"> (</w:t>
      </w:r>
      <w:r w:rsidRPr="000916C3">
        <w:t>http://www.riken.jp/brict/Yoshizawa/index.html</w:t>
      </w:r>
      <w:r>
        <w:t>)</w:t>
      </w:r>
      <w:r>
        <w:br/>
      </w:r>
      <w:r>
        <w:rPr>
          <w:rFonts w:hint="eastAsia"/>
        </w:rPr>
        <w:t>パラメータ化の方法のため</w:t>
      </w:r>
    </w:p>
    <w:p w:rsidR="003E2485" w:rsidRDefault="003E2485" w:rsidP="000916C3">
      <w:pPr>
        <w:jc w:val="left"/>
      </w:pPr>
    </w:p>
    <w:p w:rsidR="00A75C38" w:rsidRPr="00387BCA" w:rsidRDefault="00A75C38" w:rsidP="000916C3">
      <w:pPr>
        <w:jc w:val="left"/>
      </w:pPr>
    </w:p>
    <w:p w:rsidR="003E2485" w:rsidRDefault="00BD0D18" w:rsidP="000916C3">
      <w:pPr>
        <w:jc w:val="left"/>
      </w:pPr>
      <w:r>
        <w:rPr>
          <w:rFonts w:hint="eastAsia"/>
        </w:rPr>
        <w:t>基本な</w:t>
      </w:r>
      <w:r w:rsidR="003E2485">
        <w:t>使い方：</w:t>
      </w:r>
    </w:p>
    <w:p w:rsidR="00734440" w:rsidRDefault="00BD0D18" w:rsidP="00734440">
      <w:pPr>
        <w:pStyle w:val="ListParagraph"/>
        <w:numPr>
          <w:ilvl w:val="0"/>
          <w:numId w:val="3"/>
        </w:numPr>
        <w:ind w:leftChars="0"/>
        <w:jc w:val="left"/>
      </w:pPr>
      <w:r>
        <w:rPr>
          <w:rFonts w:hint="eastAsia"/>
        </w:rPr>
        <w:t>「</w:t>
      </w:r>
      <w:r>
        <w:rPr>
          <w:rFonts w:hint="eastAsia"/>
        </w:rPr>
        <w:t>Mode</w:t>
      </w:r>
      <w:r>
        <w:t>l</w:t>
      </w:r>
      <w:r w:rsidR="000038F8">
        <w:t>3D</w:t>
      </w:r>
      <w:r>
        <w:rPr>
          <w:rFonts w:hint="eastAsia"/>
        </w:rPr>
        <w:t>」</w:t>
      </w:r>
      <w:r w:rsidR="000038F8" w:rsidRPr="00BD0D18">
        <w:rPr>
          <w:rFonts w:hint="eastAsia"/>
        </w:rPr>
        <w:t>ウィンドウ</w:t>
      </w:r>
      <w:r>
        <w:rPr>
          <w:rFonts w:hint="eastAsia"/>
        </w:rPr>
        <w:t>で、</w:t>
      </w:r>
      <w:r>
        <w:t xml:space="preserve">File </w:t>
      </w:r>
      <w:r>
        <w:rPr>
          <w:rFonts w:hint="eastAsia"/>
        </w:rPr>
        <w:t>→</w:t>
      </w:r>
      <w:r>
        <w:rPr>
          <w:rFonts w:hint="eastAsia"/>
        </w:rPr>
        <w:t xml:space="preserve"> Open</w:t>
      </w:r>
      <w:r>
        <w:t xml:space="preserve"> ,</w:t>
      </w:r>
      <w:r>
        <w:rPr>
          <w:rFonts w:hint="eastAsia"/>
        </w:rPr>
        <w:t xml:space="preserve"> </w:t>
      </w:r>
      <w:r>
        <w:rPr>
          <w:rFonts w:hint="eastAsia"/>
        </w:rPr>
        <w:t>モデルファイルを選択してください。</w:t>
      </w:r>
    </w:p>
    <w:p w:rsidR="00BD0D18" w:rsidRDefault="00BD0D18" w:rsidP="00734440">
      <w:pPr>
        <w:pStyle w:val="ListParagraph"/>
        <w:numPr>
          <w:ilvl w:val="0"/>
          <w:numId w:val="3"/>
        </w:numPr>
        <w:ind w:leftChars="0"/>
        <w:jc w:val="left"/>
      </w:pPr>
      <w:r>
        <w:rPr>
          <w:rFonts w:hint="eastAsia"/>
        </w:rPr>
        <w:t>ファイルが開いた後、計算が自動に起動する。</w:t>
      </w:r>
      <w:r w:rsidR="00734440">
        <w:br/>
      </w:r>
      <w:r>
        <w:rPr>
          <w:rFonts w:hint="eastAsia"/>
        </w:rPr>
        <w:t>計算が完了後は、「</w:t>
      </w:r>
      <w:r>
        <w:rPr>
          <w:rFonts w:hint="eastAsia"/>
        </w:rPr>
        <w:t>Mode</w:t>
      </w:r>
      <w:r>
        <w:t>l Viewer</w:t>
      </w:r>
      <w:r>
        <w:rPr>
          <w:rFonts w:hint="eastAsia"/>
        </w:rPr>
        <w:t>」でモデルが見える、他の</w:t>
      </w:r>
      <w:r w:rsidRPr="00BD0D18">
        <w:rPr>
          <w:rFonts w:hint="eastAsia"/>
        </w:rPr>
        <w:t>ウィンドウ</w:t>
      </w:r>
      <w:r>
        <w:rPr>
          <w:rFonts w:hint="eastAsia"/>
        </w:rPr>
        <w:t>はパラメータ化の２</w:t>
      </w:r>
      <w:r>
        <w:rPr>
          <w:rFonts w:hint="eastAsia"/>
        </w:rPr>
        <w:t>D</w:t>
      </w:r>
      <w:r>
        <w:rPr>
          <w:rFonts w:hint="eastAsia"/>
        </w:rPr>
        <w:t>表面が見える。　赤い線は、メッシュの切る線だ。</w:t>
      </w:r>
    </w:p>
    <w:p w:rsidR="00991813" w:rsidRDefault="00991813" w:rsidP="00991813">
      <w:pPr>
        <w:pStyle w:val="ListParagraph"/>
        <w:numPr>
          <w:ilvl w:val="0"/>
          <w:numId w:val="3"/>
        </w:numPr>
        <w:ind w:leftChars="0"/>
        <w:jc w:val="left"/>
      </w:pPr>
      <w:r>
        <w:rPr>
          <w:rFonts w:hint="eastAsia"/>
        </w:rPr>
        <w:t>計算が完了後の操作</w:t>
      </w:r>
    </w:p>
    <w:p w:rsidR="00734440" w:rsidRDefault="00734440" w:rsidP="00991813">
      <w:pPr>
        <w:pStyle w:val="ListParagraph"/>
        <w:numPr>
          <w:ilvl w:val="1"/>
          <w:numId w:val="3"/>
        </w:numPr>
        <w:ind w:leftChars="0"/>
        <w:jc w:val="left"/>
      </w:pPr>
      <w:r>
        <w:t xml:space="preserve">Do Cut Augment </w:t>
      </w:r>
      <w:r>
        <w:rPr>
          <w:rFonts w:hint="eastAsia"/>
        </w:rPr>
        <w:t>は　メッシュの切る方法の</w:t>
      </w:r>
      <w:r>
        <w:rPr>
          <w:rStyle w:val="w-kana"/>
        </w:rPr>
        <w:t>オプション</w:t>
      </w:r>
      <w:r>
        <w:rPr>
          <w:rStyle w:val="w-kana"/>
          <w:rFonts w:hint="eastAsia"/>
        </w:rPr>
        <w:t>。したら、</w:t>
      </w:r>
      <w:r>
        <w:rPr>
          <w:rFonts w:hint="eastAsia"/>
        </w:rPr>
        <w:t>トポロジー変換だけじゃなくて、エラーが少ないマッピング情報のため、メッシュをもっと切る。</w:t>
      </w:r>
      <w:r w:rsidR="00EA7965">
        <w:rPr>
          <w:rFonts w:hint="eastAsia"/>
        </w:rPr>
        <w:t>（論文のおすすめ）</w:t>
      </w:r>
    </w:p>
    <w:p w:rsidR="00C01B0E" w:rsidRDefault="00134F23" w:rsidP="00C01B0E">
      <w:pPr>
        <w:pStyle w:val="ListParagraph"/>
        <w:numPr>
          <w:ilvl w:val="1"/>
          <w:numId w:val="3"/>
        </w:numPr>
        <w:ind w:leftChars="0"/>
        <w:jc w:val="left"/>
      </w:pPr>
      <w:r w:rsidRPr="008B0A03">
        <w:rPr>
          <w:noProof/>
          <w:lang w:bidi="th-TH"/>
        </w:rPr>
        <w:drawing>
          <wp:anchor distT="0" distB="0" distL="114300" distR="114300" simplePos="0" relativeHeight="251670528" behindDoc="0" locked="0" layoutInCell="1" allowOverlap="1" wp14:anchorId="65AC4B20" wp14:editId="1DCB062F">
            <wp:simplePos x="0" y="0"/>
            <wp:positionH relativeFrom="rightMargin">
              <wp:posOffset>-3357563</wp:posOffset>
            </wp:positionH>
            <wp:positionV relativeFrom="paragraph">
              <wp:posOffset>397828</wp:posOffset>
            </wp:positionV>
            <wp:extent cx="1227797" cy="3416885"/>
            <wp:effectExtent l="0" t="8572" r="2222" b="2223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27797" cy="341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B0E">
        <w:t>Parameterization Graph</w:t>
      </w:r>
      <w:r w:rsidR="00C01B0E">
        <w:rPr>
          <w:rFonts w:hint="eastAsia"/>
        </w:rPr>
        <w:t>の</w:t>
      </w:r>
      <w:r w:rsidR="00C01B0E" w:rsidRPr="00BD0D18">
        <w:rPr>
          <w:rFonts w:hint="eastAsia"/>
        </w:rPr>
        <w:t>ウィンドウ</w:t>
      </w:r>
      <w:r w:rsidR="00C01B0E">
        <w:rPr>
          <w:rFonts w:hint="eastAsia"/>
        </w:rPr>
        <w:t>では、スライドバーが動けると、</w:t>
      </w:r>
      <w:r w:rsidR="00C01B0E" w:rsidRPr="00C01B0E">
        <w:rPr>
          <w:rFonts w:hint="eastAsia"/>
        </w:rPr>
        <w:t>モーフィング</w:t>
      </w:r>
      <w:r w:rsidR="00C01B0E">
        <w:rPr>
          <w:rFonts w:hint="eastAsia"/>
        </w:rPr>
        <w:t>ができる（</w:t>
      </w:r>
      <w:r w:rsidR="00C01B0E">
        <w:rPr>
          <w:rFonts w:hint="eastAsia"/>
        </w:rPr>
        <w:t>2D</w:t>
      </w:r>
      <w:r w:rsidR="00C01B0E">
        <w:rPr>
          <w:rFonts w:hint="eastAsia"/>
        </w:rPr>
        <w:t>表面と</w:t>
      </w:r>
      <w:r w:rsidR="00C01B0E">
        <w:rPr>
          <w:rFonts w:hint="eastAsia"/>
        </w:rPr>
        <w:t>3D</w:t>
      </w:r>
      <w:r w:rsidR="00C01B0E">
        <w:rPr>
          <w:rFonts w:hint="eastAsia"/>
        </w:rPr>
        <w:t>円盤系のメッシュ）</w:t>
      </w:r>
    </w:p>
    <w:p w:rsidR="000038F8" w:rsidRDefault="000038F8" w:rsidP="000038F8">
      <w:pPr>
        <w:pStyle w:val="ListParagraph"/>
        <w:numPr>
          <w:ilvl w:val="1"/>
          <w:numId w:val="3"/>
        </w:numPr>
        <w:ind w:leftChars="0"/>
        <w:jc w:val="left"/>
      </w:pPr>
      <w:r>
        <w:rPr>
          <w:rFonts w:hint="eastAsia"/>
        </w:rPr>
        <w:t>「</w:t>
      </w:r>
      <w:r>
        <w:rPr>
          <w:rFonts w:hint="eastAsia"/>
        </w:rPr>
        <w:t>Mode</w:t>
      </w:r>
      <w:r>
        <w:t>l3D</w:t>
      </w:r>
      <w:r>
        <w:rPr>
          <w:rFonts w:hint="eastAsia"/>
        </w:rPr>
        <w:t>」</w:t>
      </w:r>
      <w:r w:rsidRPr="00BD0D18">
        <w:rPr>
          <w:rFonts w:hint="eastAsia"/>
        </w:rPr>
        <w:t>ウィンドウ</w:t>
      </w:r>
      <w:r>
        <w:rPr>
          <w:rFonts w:hint="eastAsia"/>
        </w:rPr>
        <w:t>で、</w:t>
      </w:r>
      <w:r>
        <w:rPr>
          <w:rFonts w:hint="eastAsia"/>
        </w:rPr>
        <w:t xml:space="preserve">Option </w:t>
      </w:r>
      <w:r>
        <w:rPr>
          <w:rFonts w:hint="eastAsia"/>
        </w:rPr>
        <w:t xml:space="preserve">→　</w:t>
      </w:r>
      <w:r>
        <w:rPr>
          <w:rFonts w:hint="eastAsia"/>
        </w:rPr>
        <w:t>Texture</w:t>
      </w:r>
      <w:r>
        <w:rPr>
          <w:rFonts w:hint="eastAsia"/>
        </w:rPr>
        <w:t>を選んで、</w:t>
      </w:r>
      <w:r w:rsidRPr="000038F8">
        <w:rPr>
          <w:rFonts w:hint="eastAsia"/>
        </w:rPr>
        <w:t>テクスチャマッピング</w:t>
      </w:r>
      <w:r>
        <w:rPr>
          <w:rFonts w:hint="eastAsia"/>
        </w:rPr>
        <w:t>の変換する。</w:t>
      </w:r>
    </w:p>
    <w:p w:rsidR="008B0A03" w:rsidRDefault="008B0A03" w:rsidP="000038F8">
      <w:pPr>
        <w:pStyle w:val="ListParagraph"/>
        <w:numPr>
          <w:ilvl w:val="1"/>
          <w:numId w:val="3"/>
        </w:numPr>
        <w:ind w:leftChars="0"/>
        <w:jc w:val="left"/>
        <w:rPr>
          <w:rStyle w:val="w-kana"/>
        </w:rPr>
      </w:pPr>
      <w:r>
        <w:rPr>
          <w:rFonts w:hint="eastAsia"/>
        </w:rPr>
        <w:t>Sample to PLY</w:t>
      </w:r>
      <w:r>
        <w:rPr>
          <w:rFonts w:hint="eastAsia"/>
        </w:rPr>
        <w:t xml:space="preserve">　は、</w:t>
      </w:r>
      <w:r>
        <w:t>Geometry Image</w:t>
      </w:r>
      <w:r>
        <w:rPr>
          <w:rFonts w:hint="eastAsia"/>
        </w:rPr>
        <w:t>s</w:t>
      </w:r>
      <w:r>
        <w:rPr>
          <w:rFonts w:hint="eastAsia"/>
        </w:rPr>
        <w:t>の結果、</w:t>
      </w:r>
      <w:r w:rsidR="000038F8">
        <w:rPr>
          <w:rFonts w:hint="eastAsia"/>
        </w:rPr>
        <w:t>基本は、</w:t>
      </w:r>
      <w:r w:rsidR="000038F8">
        <w:rPr>
          <w:rStyle w:val="w-kanji"/>
        </w:rPr>
        <w:t>三角形</w:t>
      </w:r>
      <w:r w:rsidR="000038F8" w:rsidRPr="000038F8">
        <w:rPr>
          <w:rFonts w:hint="eastAsia"/>
        </w:rPr>
        <w:t>インデックス</w:t>
      </w:r>
      <w:r w:rsidR="000038F8">
        <w:rPr>
          <w:rFonts w:hint="eastAsia"/>
        </w:rPr>
        <w:t>が必要ない。しかし</w:t>
      </w:r>
      <w:r>
        <w:rPr>
          <w:rFonts w:hint="eastAsia"/>
        </w:rPr>
        <w:t>、今まで、</w:t>
      </w:r>
      <w:r>
        <w:t>Geometry Image</w:t>
      </w:r>
      <w:r>
        <w:rPr>
          <w:rFonts w:hint="eastAsia"/>
        </w:rPr>
        <w:t>s</w:t>
      </w:r>
      <w:r>
        <w:rPr>
          <w:rFonts w:hint="eastAsia"/>
        </w:rPr>
        <w:t>の公的な</w:t>
      </w:r>
      <w:r>
        <w:rPr>
          <w:rStyle w:val="w-kana"/>
        </w:rPr>
        <w:t>フォーマットが</w:t>
      </w:r>
      <w:r w:rsidR="000038F8">
        <w:rPr>
          <w:rStyle w:val="w-kana"/>
        </w:rPr>
        <w:t>まだな</w:t>
      </w:r>
      <w:r w:rsidR="000038F8">
        <w:rPr>
          <w:rStyle w:val="w-kana"/>
          <w:rFonts w:hint="eastAsia"/>
        </w:rPr>
        <w:t>いから、モデルビュワーのアプリはファイルが読めるため、</w:t>
      </w:r>
      <w:r>
        <w:rPr>
          <w:rStyle w:val="w-kana"/>
          <w:rFonts w:hint="eastAsia"/>
        </w:rPr>
        <w:t>PLY</w:t>
      </w:r>
      <w:r>
        <w:rPr>
          <w:rStyle w:val="w-kana"/>
        </w:rPr>
        <w:t>フォーマット</w:t>
      </w:r>
      <w:r>
        <w:rPr>
          <w:rStyle w:val="w-kana"/>
          <w:rFonts w:hint="eastAsia"/>
        </w:rPr>
        <w:t>で保存するボタンだ。</w:t>
      </w:r>
    </w:p>
    <w:p w:rsidR="008B0A03" w:rsidRDefault="008B0A03" w:rsidP="008B0A03">
      <w:pPr>
        <w:jc w:val="left"/>
        <w:rPr>
          <w:rStyle w:val="w-kana"/>
        </w:rPr>
      </w:pPr>
    </w:p>
    <w:p w:rsidR="008B0A03" w:rsidRDefault="008B0A03" w:rsidP="008B0A03">
      <w:pPr>
        <w:jc w:val="left"/>
        <w:rPr>
          <w:rStyle w:val="w-kana"/>
        </w:rPr>
      </w:pPr>
    </w:p>
    <w:p w:rsidR="008B0A03" w:rsidRDefault="008B0A03" w:rsidP="008B0A03">
      <w:pPr>
        <w:jc w:val="left"/>
        <w:rPr>
          <w:rStyle w:val="w-kana"/>
        </w:rPr>
      </w:pPr>
    </w:p>
    <w:p w:rsidR="008B0A03" w:rsidRDefault="008B0A03" w:rsidP="008B0A03">
      <w:pPr>
        <w:jc w:val="left"/>
        <w:rPr>
          <w:rStyle w:val="w-kana"/>
        </w:rPr>
      </w:pPr>
    </w:p>
    <w:p w:rsidR="008B0A03" w:rsidRDefault="008B0A03" w:rsidP="008B0A03">
      <w:pPr>
        <w:jc w:val="left"/>
        <w:rPr>
          <w:rStyle w:val="w-kana"/>
        </w:rPr>
      </w:pPr>
    </w:p>
    <w:p w:rsidR="008B0A03" w:rsidRDefault="008B0A03" w:rsidP="008B0A03">
      <w:pPr>
        <w:jc w:val="left"/>
        <w:rPr>
          <w:rStyle w:val="w-kana"/>
        </w:rPr>
      </w:pPr>
    </w:p>
    <w:p w:rsidR="008B0A03" w:rsidRDefault="008B0A03" w:rsidP="008B0A03">
      <w:pPr>
        <w:jc w:val="left"/>
        <w:rPr>
          <w:rStyle w:val="w-kana"/>
        </w:rPr>
      </w:pPr>
    </w:p>
    <w:p w:rsidR="008B0A03" w:rsidRDefault="008B0A03" w:rsidP="008B0A03">
      <w:pPr>
        <w:pStyle w:val="ListParagraph"/>
        <w:ind w:leftChars="0"/>
        <w:jc w:val="left"/>
      </w:pPr>
    </w:p>
    <w:p w:rsidR="00991813" w:rsidRDefault="00991813" w:rsidP="00C01B0E">
      <w:pPr>
        <w:pStyle w:val="ListParagraph"/>
        <w:ind w:leftChars="0"/>
        <w:jc w:val="left"/>
      </w:pPr>
    </w:p>
    <w:p w:rsidR="00734440" w:rsidRDefault="00734440" w:rsidP="00734440">
      <w:pPr>
        <w:pStyle w:val="ListParagraph"/>
        <w:ind w:leftChars="0" w:left="420"/>
        <w:jc w:val="left"/>
      </w:pPr>
    </w:p>
    <w:p w:rsidR="00BD0D18" w:rsidRDefault="00BD0D18" w:rsidP="000916C3">
      <w:pPr>
        <w:jc w:val="left"/>
      </w:pPr>
    </w:p>
    <w:p w:rsidR="00BD0D18" w:rsidRDefault="00BD0D18" w:rsidP="000916C3">
      <w:pPr>
        <w:jc w:val="left"/>
      </w:pPr>
    </w:p>
    <w:sectPr w:rsidR="00BD0D18" w:rsidSect="00E007B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4728E"/>
    <w:multiLevelType w:val="hybridMultilevel"/>
    <w:tmpl w:val="1C00A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2E502DB"/>
    <w:multiLevelType w:val="hybridMultilevel"/>
    <w:tmpl w:val="6002C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5AD30F4"/>
    <w:multiLevelType w:val="hybridMultilevel"/>
    <w:tmpl w:val="97B685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39"/>
    <w:rsid w:val="000038F8"/>
    <w:rsid w:val="000916C3"/>
    <w:rsid w:val="00134F23"/>
    <w:rsid w:val="001700EA"/>
    <w:rsid w:val="00170403"/>
    <w:rsid w:val="001C002F"/>
    <w:rsid w:val="001F63D5"/>
    <w:rsid w:val="00351539"/>
    <w:rsid w:val="00387BCA"/>
    <w:rsid w:val="003E2485"/>
    <w:rsid w:val="00551B93"/>
    <w:rsid w:val="00734440"/>
    <w:rsid w:val="00831B99"/>
    <w:rsid w:val="00831BCD"/>
    <w:rsid w:val="008B0A03"/>
    <w:rsid w:val="008C6E97"/>
    <w:rsid w:val="0090097F"/>
    <w:rsid w:val="00902423"/>
    <w:rsid w:val="00991813"/>
    <w:rsid w:val="009D5343"/>
    <w:rsid w:val="00A75C38"/>
    <w:rsid w:val="00B33219"/>
    <w:rsid w:val="00B34068"/>
    <w:rsid w:val="00BD0D18"/>
    <w:rsid w:val="00BD2A02"/>
    <w:rsid w:val="00BD3854"/>
    <w:rsid w:val="00C01B0E"/>
    <w:rsid w:val="00E007BC"/>
    <w:rsid w:val="00EA7965"/>
    <w:rsid w:val="00F204A0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3C6D030-7B3B-43B6-80FF-3E1CB7556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07BC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387BCA"/>
    <w:pPr>
      <w:ind w:leftChars="400" w:left="840"/>
    </w:pPr>
  </w:style>
  <w:style w:type="character" w:customStyle="1" w:styleId="w-kana">
    <w:name w:val="w-kana"/>
    <w:basedOn w:val="DefaultParagraphFont"/>
    <w:rsid w:val="00387BCA"/>
  </w:style>
  <w:style w:type="character" w:customStyle="1" w:styleId="w-kanji">
    <w:name w:val="w-kanji"/>
    <w:basedOn w:val="DefaultParagraphFont"/>
    <w:rsid w:val="00387BCA"/>
  </w:style>
  <w:style w:type="character" w:customStyle="1" w:styleId="a">
    <w:name w:val="強調"/>
    <w:basedOn w:val="DefaultParagraphFont"/>
    <w:uiPriority w:val="2"/>
    <w:unhideWhenUsed/>
    <w:qFormat/>
    <w:rsid w:val="009D5343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D534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0">
    <w:name w:val="セクション見出し"/>
    <w:basedOn w:val="Normal"/>
    <w:next w:val="Normal"/>
    <w:uiPriority w:val="1"/>
    <w:qFormat/>
    <w:rsid w:val="00F204A0"/>
    <w:pPr>
      <w:widowControl/>
      <w:spacing w:before="640" w:line="216" w:lineRule="auto"/>
      <w:ind w:right="576"/>
      <w:jc w:val="left"/>
    </w:pPr>
    <w:rPr>
      <w:rFonts w:asciiTheme="majorHAnsi" w:eastAsiaTheme="majorEastAsia" w:hAnsiTheme="majorHAnsi" w:cstheme="majorBidi"/>
      <w:caps/>
      <w:color w:val="7F7F7F" w:themeColor="text1" w:themeTint="80"/>
      <w:kern w:val="0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Tokyo Tech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Anuwat Dechvijankit</dc:creator>
  <cp:keywords/>
  <dc:description/>
  <cp:lastModifiedBy>Anuwat Dechvijankit</cp:lastModifiedBy>
  <cp:revision>6</cp:revision>
  <dcterms:created xsi:type="dcterms:W3CDTF">2016-03-16T02:03:00Z</dcterms:created>
  <dcterms:modified xsi:type="dcterms:W3CDTF">2016-03-16T02:30:00Z</dcterms:modified>
</cp:coreProperties>
</file>