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33AE" w14:textId="77777777" w:rsidR="00121945" w:rsidRDefault="00121945"/>
    <w:p w14:paraId="6B96ACD9" w14:textId="0E989382" w:rsidR="00700CF9" w:rsidRDefault="00152445">
      <w:r>
        <w:rPr>
          <w:noProof/>
        </w:rPr>
        <w:drawing>
          <wp:inline distT="0" distB="0" distL="0" distR="0" wp14:anchorId="671D48D3" wp14:editId="2E532C2E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965781A-8F43-4802-9141-4FDACB25ED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5F8B71" w14:textId="7E6C52E0" w:rsidR="00121945" w:rsidRDefault="00121945">
      <w:pPr>
        <w:rPr>
          <w:rFonts w:hint="eastAsia"/>
        </w:rPr>
      </w:pPr>
      <w:r>
        <w:rPr>
          <w:rFonts w:hint="eastAsia"/>
        </w:rPr>
        <w:t>由图可以发现就平均操作时间而言，实现是最快的，手势其次，按钮最慢，这与预估也符合。</w:t>
      </w:r>
    </w:p>
    <w:p w14:paraId="5C4C9384" w14:textId="77777777" w:rsidR="00121945" w:rsidRDefault="00121945">
      <w:pPr>
        <w:rPr>
          <w:rFonts w:hint="eastAsia"/>
        </w:rPr>
      </w:pPr>
    </w:p>
    <w:p w14:paraId="0142FB00" w14:textId="5272BCFB" w:rsidR="00D66E13" w:rsidRDefault="00D66E13">
      <w:r>
        <w:rPr>
          <w:noProof/>
        </w:rPr>
        <w:drawing>
          <wp:inline distT="0" distB="0" distL="0" distR="0" wp14:anchorId="7AE47CB5" wp14:editId="47D2B561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7D19A02-9E41-4F2D-8A01-8D35B0AC8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C8BC48" w14:textId="5F111FB1" w:rsidR="00D66E13" w:rsidRDefault="00121945">
      <w:pPr>
        <w:rPr>
          <w:rFonts w:hint="eastAsia"/>
        </w:rPr>
      </w:pPr>
      <w:r>
        <w:rPr>
          <w:rFonts w:hint="eastAsia"/>
        </w:rPr>
        <w:t>在用户主观评价方面，实现控制与手势的及时性是非常优秀的，容易程度上视线距离手势按钮呈现递减趋势，符合客观实际，而我们新定义的手势动作在自然度、控制感和喜欢程度上有着显著优势。</w:t>
      </w:r>
    </w:p>
    <w:p w14:paraId="7FFBD297" w14:textId="7ACAE24A" w:rsidR="00121945" w:rsidRDefault="00121945"/>
    <w:p w14:paraId="54582ACA" w14:textId="556E759A" w:rsidR="00121945" w:rsidRDefault="00121945"/>
    <w:p w14:paraId="09A27635" w14:textId="39721A83" w:rsidR="00121945" w:rsidRDefault="00121945"/>
    <w:p w14:paraId="0C59E0DF" w14:textId="48311579" w:rsidR="00121945" w:rsidRDefault="00D36E1E">
      <w:r>
        <w:rPr>
          <w:rFonts w:hint="eastAsia"/>
        </w:rPr>
        <w:t>在</w:t>
      </w:r>
      <w:proofErr w:type="gramStart"/>
      <w:r>
        <w:rPr>
          <w:rFonts w:hint="eastAsia"/>
        </w:rPr>
        <w:t>误触率的</w:t>
      </w:r>
      <w:proofErr w:type="gramEnd"/>
      <w:r>
        <w:rPr>
          <w:rFonts w:hint="eastAsia"/>
        </w:rPr>
        <w:t>测试上，主要是手势中的投掷动作会由误触发的操作，但是发生次数较少，或许与模型训练精度有关。</w:t>
      </w:r>
    </w:p>
    <w:p w14:paraId="7E56E953" w14:textId="674200F9" w:rsidR="00121945" w:rsidRDefault="00121945"/>
    <w:p w14:paraId="6A2C38FB" w14:textId="3D92DDEF" w:rsidR="00121945" w:rsidRDefault="00121945"/>
    <w:p w14:paraId="4658F11E" w14:textId="5D26D6D3" w:rsidR="00121945" w:rsidRDefault="00121945"/>
    <w:p w14:paraId="4959CD15" w14:textId="151D806A" w:rsidR="00121945" w:rsidRDefault="00121945">
      <w:pPr>
        <w:rPr>
          <w:rFonts w:hint="eastAsia"/>
        </w:rPr>
      </w:pPr>
    </w:p>
    <w:p w14:paraId="5894314E" w14:textId="483474C5" w:rsidR="002A19B7" w:rsidRPr="008871FA" w:rsidRDefault="002A19B7"/>
    <w:p w14:paraId="1F7097F0" w14:textId="3B57F05F" w:rsidR="002A19B7" w:rsidRPr="002A19B7" w:rsidRDefault="002A19B7">
      <w:pPr>
        <w:rPr>
          <w:b/>
          <w:bCs/>
        </w:rPr>
      </w:pPr>
      <w:r w:rsidRPr="002A19B7">
        <w:rPr>
          <w:rFonts w:hint="eastAsia"/>
          <w:b/>
          <w:bCs/>
        </w:rPr>
        <w:lastRenderedPageBreak/>
        <w:t>单因素方差分析不同交互方式对各类指标的影响</w:t>
      </w:r>
    </w:p>
    <w:p w14:paraId="0491640F" w14:textId="3F2543FC" w:rsidR="00D66E13" w:rsidRDefault="002A19B7">
      <w:r>
        <w:rPr>
          <w:rFonts w:hint="eastAsia"/>
        </w:rPr>
        <w:t>不同交互方式对时间影响</w:t>
      </w:r>
      <w:r w:rsidR="00990347">
        <w:rPr>
          <w:rFonts w:hint="eastAsia"/>
        </w:rPr>
        <w:t>：</w:t>
      </w:r>
      <w:r w:rsidR="00990347" w:rsidRPr="00990347">
        <w:t>P-value=</w:t>
      </w:r>
      <w:r w:rsidR="00990347">
        <w:rPr>
          <w:rFonts w:hint="eastAsia"/>
        </w:rPr>
        <w:t>2.05974</w:t>
      </w:r>
      <w:r w:rsidR="00990347">
        <w:t>E-11</w:t>
      </w:r>
      <w:r w:rsidR="00990347" w:rsidRPr="00990347">
        <w:t xml:space="preserve"> &lt; 0.05，F=2</w:t>
      </w:r>
      <w:r w:rsidR="00990347">
        <w:rPr>
          <w:rFonts w:hint="eastAsia"/>
        </w:rPr>
        <w:t>6.32</w:t>
      </w:r>
      <w:r w:rsidR="00990347" w:rsidRPr="00990347">
        <w:t xml:space="preserve"> &gt; 1</w:t>
      </w:r>
      <w:r w:rsidR="00990347">
        <w:t>,</w:t>
      </w:r>
      <w:r w:rsidR="00990347" w:rsidRPr="00990347">
        <w:rPr>
          <w:rFonts w:hint="eastAsia"/>
        </w:rPr>
        <w:t xml:space="preserve"> 影响非常显著</w:t>
      </w:r>
    </w:p>
    <w:p w14:paraId="0F400159" w14:textId="1BFE783D" w:rsidR="00D66E13" w:rsidRDefault="002A19B7">
      <w:r w:rsidRPr="002A19B7">
        <w:rPr>
          <w:rFonts w:hint="eastAsia"/>
          <w:noProof/>
        </w:rPr>
        <w:drawing>
          <wp:inline distT="0" distB="0" distL="0" distR="0" wp14:anchorId="61E1376F" wp14:editId="69F14187">
            <wp:extent cx="5274310" cy="24504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6F3F" w14:textId="77777777" w:rsidR="00CF36DF" w:rsidRDefault="00CF36DF"/>
    <w:p w14:paraId="6703E0A2" w14:textId="7D8FBE06" w:rsidR="00CF36DF" w:rsidRDefault="00CF36DF"/>
    <w:p w14:paraId="0E79F9DF" w14:textId="7873A611" w:rsidR="00CF36DF" w:rsidRDefault="00CF36DF"/>
    <w:p w14:paraId="07B6D403" w14:textId="77777777" w:rsidR="00CF36DF" w:rsidRDefault="00CF36DF">
      <w:pPr>
        <w:rPr>
          <w:rFonts w:hint="eastAsia"/>
        </w:rPr>
      </w:pPr>
    </w:p>
    <w:p w14:paraId="4FB3A16D" w14:textId="42D7AC90" w:rsidR="00152445" w:rsidRDefault="002A19B7">
      <w:r w:rsidRPr="002A19B7">
        <w:rPr>
          <w:rFonts w:hint="eastAsia"/>
        </w:rPr>
        <w:t>不同交互方式对</w:t>
      </w:r>
      <w:r>
        <w:rPr>
          <w:rFonts w:hint="eastAsia"/>
        </w:rPr>
        <w:t>及时性评价</w:t>
      </w:r>
      <w:r w:rsidRPr="002A19B7">
        <w:rPr>
          <w:rFonts w:hint="eastAsia"/>
        </w:rPr>
        <w:t>影响</w:t>
      </w:r>
      <w:r w:rsidR="00990347" w:rsidRPr="00990347">
        <w:rPr>
          <w:rFonts w:hint="eastAsia"/>
        </w:rPr>
        <w:t>：</w:t>
      </w:r>
      <w:r w:rsidR="00990347" w:rsidRPr="00990347">
        <w:t>P-value=</w:t>
      </w:r>
      <w:r w:rsidR="00990347">
        <w:rPr>
          <w:rFonts w:hint="eastAsia"/>
        </w:rPr>
        <w:t>5.7</w:t>
      </w:r>
      <w:r w:rsidR="00990347">
        <w:t>E-05</w:t>
      </w:r>
      <w:r w:rsidR="00990347" w:rsidRPr="00990347">
        <w:t>&lt; 0.05，F=</w:t>
      </w:r>
      <w:r w:rsidR="00990347">
        <w:t>10.1058</w:t>
      </w:r>
      <w:r w:rsidR="00990347" w:rsidRPr="00990347">
        <w:t xml:space="preserve"> &gt; 1</w:t>
      </w:r>
      <w:r w:rsidR="00990347">
        <w:t>,</w:t>
      </w:r>
      <w:r w:rsidR="00990347" w:rsidRPr="00990347">
        <w:rPr>
          <w:rFonts w:hint="eastAsia"/>
        </w:rPr>
        <w:t xml:space="preserve"> 影响非常显著</w:t>
      </w:r>
    </w:p>
    <w:p w14:paraId="222A4034" w14:textId="0324C3F5" w:rsidR="002A19B7" w:rsidRDefault="002A19B7">
      <w:r w:rsidRPr="002A19B7">
        <w:rPr>
          <w:noProof/>
        </w:rPr>
        <w:drawing>
          <wp:inline distT="0" distB="0" distL="0" distR="0" wp14:anchorId="6A5AE24D" wp14:editId="59376D36">
            <wp:extent cx="4914900" cy="2876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520A" w14:textId="378C4480" w:rsidR="002A19B7" w:rsidRDefault="002A19B7"/>
    <w:p w14:paraId="1B2CA2F1" w14:textId="1ACD9C44" w:rsidR="00CF36DF" w:rsidRDefault="00CF36DF"/>
    <w:p w14:paraId="5CF0A861" w14:textId="17787C9D" w:rsidR="00CF36DF" w:rsidRDefault="00CF36DF"/>
    <w:p w14:paraId="045151AE" w14:textId="3EB72DFE" w:rsidR="00CF36DF" w:rsidRDefault="00CF36DF"/>
    <w:p w14:paraId="146C4271" w14:textId="183DA260" w:rsidR="00CF36DF" w:rsidRDefault="00CF36DF"/>
    <w:p w14:paraId="0F8AEEA1" w14:textId="5FF16157" w:rsidR="00CF36DF" w:rsidRDefault="00CF36DF"/>
    <w:p w14:paraId="4A30320D" w14:textId="35FD08B2" w:rsidR="00CF36DF" w:rsidRDefault="00CF36DF"/>
    <w:p w14:paraId="474364B0" w14:textId="7F7A8D79" w:rsidR="00CF36DF" w:rsidRDefault="00CF36DF"/>
    <w:p w14:paraId="73A0DEC9" w14:textId="77777777" w:rsidR="00CF36DF" w:rsidRDefault="00CF36DF">
      <w:pPr>
        <w:rPr>
          <w:rFonts w:hint="eastAsia"/>
        </w:rPr>
      </w:pPr>
    </w:p>
    <w:p w14:paraId="40B58D6F" w14:textId="0E4DD00F" w:rsidR="002A19B7" w:rsidRDefault="002A19B7">
      <w:r w:rsidRPr="002A19B7">
        <w:rPr>
          <w:rFonts w:hint="eastAsia"/>
        </w:rPr>
        <w:lastRenderedPageBreak/>
        <w:t>不同交互方式对</w:t>
      </w:r>
      <w:r>
        <w:rPr>
          <w:rFonts w:hint="eastAsia"/>
        </w:rPr>
        <w:t>容易程度评价</w:t>
      </w:r>
      <w:r w:rsidRPr="002A19B7">
        <w:rPr>
          <w:rFonts w:hint="eastAsia"/>
        </w:rPr>
        <w:t>影响</w:t>
      </w:r>
      <w:r w:rsidR="00990347" w:rsidRPr="00990347">
        <w:rPr>
          <w:rFonts w:hint="eastAsia"/>
        </w:rPr>
        <w:t>：</w:t>
      </w:r>
      <w:r w:rsidR="00990347" w:rsidRPr="00990347">
        <w:t>P-value=</w:t>
      </w:r>
      <w:r w:rsidR="00990347">
        <w:rPr>
          <w:rFonts w:hint="eastAsia"/>
        </w:rPr>
        <w:t>0.1425</w:t>
      </w:r>
      <w:r w:rsidR="00990347" w:rsidRPr="00990347">
        <w:t xml:space="preserve"> </w:t>
      </w:r>
      <w:r w:rsidR="00990347">
        <w:rPr>
          <w:rFonts w:hint="eastAsia"/>
        </w:rPr>
        <w:t>&gt;</w:t>
      </w:r>
      <w:r w:rsidR="00990347" w:rsidRPr="00990347">
        <w:t xml:space="preserve"> 0.05</w:t>
      </w:r>
      <w:r w:rsidR="00990347">
        <w:rPr>
          <w:rFonts w:hint="eastAsia"/>
        </w:rPr>
        <w:t xml:space="preserve"> ，没有显著影响</w:t>
      </w:r>
    </w:p>
    <w:p w14:paraId="33CA033B" w14:textId="33EE09F8" w:rsidR="002A19B7" w:rsidRDefault="002A19B7">
      <w:r w:rsidRPr="002A19B7">
        <w:rPr>
          <w:noProof/>
        </w:rPr>
        <w:drawing>
          <wp:inline distT="0" distB="0" distL="0" distR="0" wp14:anchorId="42171B86" wp14:editId="53F03E1C">
            <wp:extent cx="4629150" cy="2876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4257" w14:textId="4F22228C" w:rsidR="002A19B7" w:rsidRDefault="002A19B7"/>
    <w:p w14:paraId="6B943045" w14:textId="2F0CB7FC" w:rsidR="00990347" w:rsidRDefault="00990347"/>
    <w:p w14:paraId="349789BE" w14:textId="348C0BA6" w:rsidR="00990347" w:rsidRDefault="00990347"/>
    <w:p w14:paraId="7BA7C009" w14:textId="77777777" w:rsidR="00990347" w:rsidRPr="002A19B7" w:rsidRDefault="00990347"/>
    <w:p w14:paraId="34C73A77" w14:textId="1DAAAF23" w:rsidR="002A19B7" w:rsidRDefault="002A19B7">
      <w:r w:rsidRPr="002A19B7">
        <w:rPr>
          <w:rFonts w:hint="eastAsia"/>
        </w:rPr>
        <w:t>不同交互方式对</w:t>
      </w:r>
      <w:r>
        <w:rPr>
          <w:rFonts w:hint="eastAsia"/>
        </w:rPr>
        <w:t>自然度评价</w:t>
      </w:r>
      <w:r w:rsidRPr="002A19B7">
        <w:rPr>
          <w:rFonts w:hint="eastAsia"/>
        </w:rPr>
        <w:t>影响</w:t>
      </w:r>
      <w:r w:rsidR="00990347" w:rsidRPr="00990347">
        <w:rPr>
          <w:rFonts w:hint="eastAsia"/>
        </w:rPr>
        <w:t>：</w:t>
      </w:r>
      <w:r w:rsidR="00990347" w:rsidRPr="00990347">
        <w:t>P-value=</w:t>
      </w:r>
      <w:r w:rsidR="00990347">
        <w:rPr>
          <w:rFonts w:hint="eastAsia"/>
        </w:rPr>
        <w:t>0.052534</w:t>
      </w:r>
      <w:r w:rsidR="00990347">
        <w:t xml:space="preserve"> </w:t>
      </w:r>
      <w:r w:rsidR="00990347">
        <w:rPr>
          <w:rFonts w:hint="eastAsia"/>
        </w:rPr>
        <w:t>&gt;</w:t>
      </w:r>
      <w:r w:rsidR="00990347">
        <w:t xml:space="preserve"> </w:t>
      </w:r>
      <w:r w:rsidR="00990347" w:rsidRPr="00990347">
        <w:t>0.05，</w:t>
      </w:r>
      <w:r w:rsidR="00990347">
        <w:rPr>
          <w:rFonts w:hint="eastAsia"/>
        </w:rPr>
        <w:t>没有显著影响</w:t>
      </w:r>
    </w:p>
    <w:p w14:paraId="7B56A601" w14:textId="4B1894CD" w:rsidR="002A19B7" w:rsidRDefault="002A19B7">
      <w:r w:rsidRPr="002A19B7">
        <w:rPr>
          <w:noProof/>
        </w:rPr>
        <w:drawing>
          <wp:inline distT="0" distB="0" distL="0" distR="0" wp14:anchorId="2B7CA29F" wp14:editId="03CEFCFC">
            <wp:extent cx="4629150" cy="2876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539E" w14:textId="0BF0380E" w:rsidR="002A19B7" w:rsidRDefault="002A19B7"/>
    <w:p w14:paraId="19A33712" w14:textId="25847A0B" w:rsidR="00CF36DF" w:rsidRDefault="00CF36DF"/>
    <w:p w14:paraId="664ABCEE" w14:textId="5C3ED47F" w:rsidR="00CF36DF" w:rsidRDefault="00CF36DF"/>
    <w:p w14:paraId="716AE466" w14:textId="2CC91C36" w:rsidR="00CF36DF" w:rsidRDefault="00CF36DF"/>
    <w:p w14:paraId="3A4C0089" w14:textId="10BD5519" w:rsidR="00CF36DF" w:rsidRDefault="00CF36DF"/>
    <w:p w14:paraId="4A7664F1" w14:textId="3B0B489E" w:rsidR="00CF36DF" w:rsidRDefault="00CF36DF"/>
    <w:p w14:paraId="3AEDB1C9" w14:textId="4BCA446F" w:rsidR="00CF36DF" w:rsidRDefault="00CF36DF"/>
    <w:p w14:paraId="7D5E850B" w14:textId="77777777" w:rsidR="00CF36DF" w:rsidRDefault="00CF36DF">
      <w:pPr>
        <w:rPr>
          <w:rFonts w:hint="eastAsia"/>
        </w:rPr>
      </w:pPr>
    </w:p>
    <w:p w14:paraId="0CECE760" w14:textId="41D81FC9" w:rsidR="002A19B7" w:rsidRDefault="002A19B7">
      <w:r w:rsidRPr="002A19B7">
        <w:rPr>
          <w:rFonts w:hint="eastAsia"/>
        </w:rPr>
        <w:lastRenderedPageBreak/>
        <w:t>不同交互方式对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感评价</w:t>
      </w:r>
      <w:proofErr w:type="gramEnd"/>
      <w:r w:rsidRPr="002A19B7">
        <w:rPr>
          <w:rFonts w:hint="eastAsia"/>
        </w:rPr>
        <w:t>影响</w:t>
      </w:r>
      <w:r w:rsidR="00990347" w:rsidRPr="00990347">
        <w:rPr>
          <w:rFonts w:hint="eastAsia"/>
        </w:rPr>
        <w:t>：</w:t>
      </w:r>
      <w:r w:rsidR="00990347" w:rsidRPr="00990347">
        <w:t>P-value=</w:t>
      </w:r>
      <w:r w:rsidR="00990347">
        <w:rPr>
          <w:rFonts w:hint="eastAsia"/>
        </w:rPr>
        <w:t>0.00065</w:t>
      </w:r>
      <w:r w:rsidR="00990347">
        <w:t xml:space="preserve"> </w:t>
      </w:r>
      <w:r w:rsidR="00990347" w:rsidRPr="00990347">
        <w:t>&lt; 0.05，F</w:t>
      </w:r>
      <w:r w:rsidR="00990347">
        <w:rPr>
          <w:rFonts w:hint="eastAsia"/>
        </w:rPr>
        <w:t>=7.217054</w:t>
      </w:r>
      <w:r w:rsidR="00990347" w:rsidRPr="00990347">
        <w:t>&gt; 1, 影响</w:t>
      </w:r>
      <w:r w:rsidR="00990347">
        <w:rPr>
          <w:rFonts w:hint="eastAsia"/>
        </w:rPr>
        <w:t>较为</w:t>
      </w:r>
      <w:r w:rsidR="00990347" w:rsidRPr="00990347">
        <w:t>显著</w:t>
      </w:r>
    </w:p>
    <w:p w14:paraId="644BF33E" w14:textId="5311E635" w:rsidR="002A19B7" w:rsidRDefault="002A19B7">
      <w:r w:rsidRPr="002A19B7">
        <w:rPr>
          <w:noProof/>
        </w:rPr>
        <w:drawing>
          <wp:inline distT="0" distB="0" distL="0" distR="0" wp14:anchorId="2E32D1DD" wp14:editId="2B6C76A9">
            <wp:extent cx="4629150" cy="2876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642E" w14:textId="5E36A7D0" w:rsidR="002A19B7" w:rsidRDefault="002A19B7"/>
    <w:p w14:paraId="7FC7691D" w14:textId="201884EF" w:rsidR="003D0448" w:rsidRDefault="003D0448">
      <w:pPr>
        <w:rPr>
          <w:rFonts w:hint="eastAsia"/>
        </w:rPr>
      </w:pPr>
    </w:p>
    <w:p w14:paraId="67B080FD" w14:textId="795164A4" w:rsidR="003D0448" w:rsidRDefault="003D0448"/>
    <w:p w14:paraId="428ED5A6" w14:textId="7CA714B2" w:rsidR="003D0448" w:rsidRDefault="003D0448"/>
    <w:p w14:paraId="30D1F73D" w14:textId="77777777" w:rsidR="003D0448" w:rsidRDefault="003D0448"/>
    <w:p w14:paraId="5B6F75FB" w14:textId="11681460" w:rsidR="002A19B7" w:rsidRDefault="002A19B7">
      <w:r w:rsidRPr="002A19B7">
        <w:rPr>
          <w:rFonts w:hint="eastAsia"/>
        </w:rPr>
        <w:t>不同交互方式对</w:t>
      </w:r>
      <w:r>
        <w:rPr>
          <w:rFonts w:hint="eastAsia"/>
        </w:rPr>
        <w:t>喜欢程度</w:t>
      </w:r>
      <w:r w:rsidRPr="002A19B7">
        <w:rPr>
          <w:rFonts w:hint="eastAsia"/>
        </w:rPr>
        <w:t>影响</w:t>
      </w:r>
      <w:r w:rsidR="003D0448" w:rsidRPr="003D0448">
        <w:rPr>
          <w:rFonts w:hint="eastAsia"/>
        </w:rPr>
        <w:t>：</w:t>
      </w:r>
      <w:r w:rsidR="003D0448" w:rsidRPr="003D0448">
        <w:t>P-value=</w:t>
      </w:r>
      <w:r w:rsidR="003D0448">
        <w:rPr>
          <w:rFonts w:hint="eastAsia"/>
        </w:rPr>
        <w:t>0.004921</w:t>
      </w:r>
      <w:r w:rsidR="003D0448" w:rsidRPr="003D0448">
        <w:t>&lt; 0.05，F=</w:t>
      </w:r>
      <w:r w:rsidR="003D0448">
        <w:rPr>
          <w:rFonts w:hint="eastAsia"/>
        </w:rPr>
        <w:t>5.077562</w:t>
      </w:r>
      <w:r w:rsidR="003D0448" w:rsidRPr="003D0448">
        <w:t>&gt; 1, 影响</w:t>
      </w:r>
      <w:r w:rsidR="003D0448">
        <w:rPr>
          <w:rFonts w:hint="eastAsia"/>
        </w:rPr>
        <w:t>较为</w:t>
      </w:r>
      <w:r w:rsidR="003D0448" w:rsidRPr="003D0448">
        <w:t>显著</w:t>
      </w:r>
    </w:p>
    <w:p w14:paraId="5E685EC8" w14:textId="7E8840CF" w:rsidR="002A19B7" w:rsidRPr="002A19B7" w:rsidRDefault="002A19B7">
      <w:r w:rsidRPr="002A19B7">
        <w:rPr>
          <w:rFonts w:hint="eastAsia"/>
          <w:noProof/>
        </w:rPr>
        <w:drawing>
          <wp:inline distT="0" distB="0" distL="0" distR="0" wp14:anchorId="3629087F" wp14:editId="6AEC1902">
            <wp:extent cx="4629150" cy="2876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9B7" w:rsidRPr="002A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17811" w14:textId="77777777" w:rsidR="00C80180" w:rsidRDefault="00C80180" w:rsidP="00974352">
      <w:r>
        <w:separator/>
      </w:r>
    </w:p>
  </w:endnote>
  <w:endnote w:type="continuationSeparator" w:id="0">
    <w:p w14:paraId="3C0FCB0C" w14:textId="77777777" w:rsidR="00C80180" w:rsidRDefault="00C80180" w:rsidP="0097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A2AF4" w14:textId="77777777" w:rsidR="00C80180" w:rsidRDefault="00C80180" w:rsidP="00974352">
      <w:r>
        <w:separator/>
      </w:r>
    </w:p>
  </w:footnote>
  <w:footnote w:type="continuationSeparator" w:id="0">
    <w:p w14:paraId="3493F575" w14:textId="77777777" w:rsidR="00C80180" w:rsidRDefault="00C80180" w:rsidP="0097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4E"/>
    <w:rsid w:val="00121945"/>
    <w:rsid w:val="00152445"/>
    <w:rsid w:val="002A19B7"/>
    <w:rsid w:val="003D0448"/>
    <w:rsid w:val="00404B60"/>
    <w:rsid w:val="004C4BB9"/>
    <w:rsid w:val="0067754E"/>
    <w:rsid w:val="00700CF9"/>
    <w:rsid w:val="008871FA"/>
    <w:rsid w:val="00974352"/>
    <w:rsid w:val="00990347"/>
    <w:rsid w:val="00B2648A"/>
    <w:rsid w:val="00C80180"/>
    <w:rsid w:val="00CF36DF"/>
    <w:rsid w:val="00D30EA0"/>
    <w:rsid w:val="00D36E1E"/>
    <w:rsid w:val="00D608AA"/>
    <w:rsid w:val="00D66E13"/>
    <w:rsid w:val="00D9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8D8D4"/>
  <w15:chartTrackingRefBased/>
  <w15:docId w15:val="{E54FB4FA-1B5D-4CEB-83D9-E1DF18B0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352"/>
    <w:rPr>
      <w:sz w:val="18"/>
      <w:szCs w:val="18"/>
    </w:rPr>
  </w:style>
  <w:style w:type="table" w:styleId="a7">
    <w:name w:val="Table Grid"/>
    <w:basedOn w:val="a1"/>
    <w:uiPriority w:val="39"/>
    <w:rsid w:val="002A1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we\Desktop\&#21463;&#35797;&#20449;&#24687;&amp;&#25968;&#2545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we\Desktop\&#21463;&#35797;&#20449;&#24687;&amp;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不同操作下的平均时间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_);[Red]\(#,##0.0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Sheet1!$B$20:$E$20</c:f>
              <c:strCache>
                <c:ptCount val="4"/>
                <c:pt idx="0">
                  <c:v>视线</c:v>
                </c:pt>
                <c:pt idx="1">
                  <c:v>距离</c:v>
                </c:pt>
                <c:pt idx="2">
                  <c:v>手势</c:v>
                </c:pt>
                <c:pt idx="3">
                  <c:v>按钮</c:v>
                </c:pt>
              </c:strCache>
            </c:strRef>
          </c:cat>
          <c:val>
            <c:numRef>
              <c:f>Sheet1!$B$39:$E$39</c:f>
              <c:numCache>
                <c:formatCode>General</c:formatCode>
                <c:ptCount val="4"/>
                <c:pt idx="0">
                  <c:v>14.069444444444443</c:v>
                </c:pt>
                <c:pt idx="1">
                  <c:v>21.257777777777775</c:v>
                </c:pt>
                <c:pt idx="2">
                  <c:v>17.535555555555558</c:v>
                </c:pt>
                <c:pt idx="3">
                  <c:v>26.286111111111111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97-49F0-9A6A-3E66FC77EB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96174160"/>
        <c:axId val="596181200"/>
      </c:barChart>
      <c:catAx>
        <c:axId val="59617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181200"/>
        <c:crosses val="autoZero"/>
        <c:auto val="1"/>
        <c:lblAlgn val="ctr"/>
        <c:lblOffset val="100"/>
        <c:noMultiLvlLbl val="0"/>
      </c:catAx>
      <c:valAx>
        <c:axId val="59618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/ 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17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五种指标下四种交互方式得分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Sheet1!$G$32</c:f>
              <c:strCache>
                <c:ptCount val="1"/>
                <c:pt idx="0">
                  <c:v>视线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Sheet1!$F$33:$F$37</c:f>
              <c:strCache>
                <c:ptCount val="5"/>
                <c:pt idx="0">
                  <c:v>及时性</c:v>
                </c:pt>
                <c:pt idx="1">
                  <c:v>容易程度</c:v>
                </c:pt>
                <c:pt idx="2">
                  <c:v>自然度</c:v>
                </c:pt>
                <c:pt idx="3">
                  <c:v>控制感</c:v>
                </c:pt>
                <c:pt idx="4">
                  <c:v>喜欢程度</c:v>
                </c:pt>
              </c:strCache>
            </c:strRef>
          </c:cat>
          <c:val>
            <c:numRef>
              <c:f>Sheet1!$G$33:$G$37</c:f>
              <c:numCache>
                <c:formatCode>General</c:formatCode>
                <c:ptCount val="5"/>
                <c:pt idx="0">
                  <c:v>6.4</c:v>
                </c:pt>
                <c:pt idx="1">
                  <c:v>6.7</c:v>
                </c:pt>
                <c:pt idx="2">
                  <c:v>5</c:v>
                </c:pt>
                <c:pt idx="3">
                  <c:v>4.8</c:v>
                </c:pt>
                <c:pt idx="4">
                  <c:v>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C-493C-B04F-02255A874C13}"/>
            </c:ext>
          </c:extLst>
        </c:ser>
        <c:ser>
          <c:idx val="1"/>
          <c:order val="1"/>
          <c:tx>
            <c:strRef>
              <c:f>Sheet1!$H$32</c:f>
              <c:strCache>
                <c:ptCount val="1"/>
                <c:pt idx="0">
                  <c:v>距离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Sheet1!$F$33:$F$37</c:f>
              <c:strCache>
                <c:ptCount val="5"/>
                <c:pt idx="0">
                  <c:v>及时性</c:v>
                </c:pt>
                <c:pt idx="1">
                  <c:v>容易程度</c:v>
                </c:pt>
                <c:pt idx="2">
                  <c:v>自然度</c:v>
                </c:pt>
                <c:pt idx="3">
                  <c:v>控制感</c:v>
                </c:pt>
                <c:pt idx="4">
                  <c:v>喜欢程度</c:v>
                </c:pt>
              </c:strCache>
            </c:strRef>
          </c:cat>
          <c:val>
            <c:numRef>
              <c:f>Sheet1!$H$33:$H$37</c:f>
              <c:numCache>
                <c:formatCode>General</c:formatCode>
                <c:ptCount val="5"/>
                <c:pt idx="0">
                  <c:v>4.9000000000000004</c:v>
                </c:pt>
                <c:pt idx="1">
                  <c:v>6.1</c:v>
                </c:pt>
                <c:pt idx="2">
                  <c:v>5.3</c:v>
                </c:pt>
                <c:pt idx="3">
                  <c:v>4.9000000000000004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C-493C-B04F-02255A874C13}"/>
            </c:ext>
          </c:extLst>
        </c:ser>
        <c:ser>
          <c:idx val="2"/>
          <c:order val="2"/>
          <c:tx>
            <c:strRef>
              <c:f>Sheet1!$I$32</c:f>
              <c:strCache>
                <c:ptCount val="1"/>
                <c:pt idx="0">
                  <c:v>手势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Sheet1!$F$33:$F$37</c:f>
              <c:strCache>
                <c:ptCount val="5"/>
                <c:pt idx="0">
                  <c:v>及时性</c:v>
                </c:pt>
                <c:pt idx="1">
                  <c:v>容易程度</c:v>
                </c:pt>
                <c:pt idx="2">
                  <c:v>自然度</c:v>
                </c:pt>
                <c:pt idx="3">
                  <c:v>控制感</c:v>
                </c:pt>
                <c:pt idx="4">
                  <c:v>喜欢程度</c:v>
                </c:pt>
              </c:strCache>
            </c:strRef>
          </c:cat>
          <c:val>
            <c:numRef>
              <c:f>Sheet1!$I$33:$I$37</c:f>
              <c:numCache>
                <c:formatCode>General</c:formatCode>
                <c:ptCount val="5"/>
                <c:pt idx="0">
                  <c:v>6.2</c:v>
                </c:pt>
                <c:pt idx="1">
                  <c:v>5.9</c:v>
                </c:pt>
                <c:pt idx="2">
                  <c:v>6.3</c:v>
                </c:pt>
                <c:pt idx="3">
                  <c:v>6.7</c:v>
                </c:pt>
                <c:pt idx="4">
                  <c:v>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AC-493C-B04F-02255A874C13}"/>
            </c:ext>
          </c:extLst>
        </c:ser>
        <c:ser>
          <c:idx val="3"/>
          <c:order val="3"/>
          <c:tx>
            <c:strRef>
              <c:f>Sheet1!$J$32</c:f>
              <c:strCache>
                <c:ptCount val="1"/>
                <c:pt idx="0">
                  <c:v>按钮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Sheet1!$F$33:$F$37</c:f>
              <c:strCache>
                <c:ptCount val="5"/>
                <c:pt idx="0">
                  <c:v>及时性</c:v>
                </c:pt>
                <c:pt idx="1">
                  <c:v>容易程度</c:v>
                </c:pt>
                <c:pt idx="2">
                  <c:v>自然度</c:v>
                </c:pt>
                <c:pt idx="3">
                  <c:v>控制感</c:v>
                </c:pt>
                <c:pt idx="4">
                  <c:v>喜欢程度</c:v>
                </c:pt>
              </c:strCache>
            </c:strRef>
          </c:cat>
          <c:val>
            <c:numRef>
              <c:f>Sheet1!$J$33:$J$37</c:f>
              <c:numCache>
                <c:formatCode>General</c:formatCode>
                <c:ptCount val="5"/>
                <c:pt idx="0">
                  <c:v>4.5999999999999996</c:v>
                </c:pt>
                <c:pt idx="1">
                  <c:v>5.6</c:v>
                </c:pt>
                <c:pt idx="2">
                  <c:v>5.7</c:v>
                </c:pt>
                <c:pt idx="3">
                  <c:v>5.7</c:v>
                </c:pt>
                <c:pt idx="4">
                  <c:v>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AC-493C-B04F-02255A874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6203600"/>
        <c:axId val="596204560"/>
      </c:barChart>
      <c:catAx>
        <c:axId val="59620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204560"/>
        <c:crosses val="autoZero"/>
        <c:auto val="1"/>
        <c:lblAlgn val="ctr"/>
        <c:lblOffset val="100"/>
        <c:noMultiLvlLbl val="0"/>
      </c:catAx>
      <c:valAx>
        <c:axId val="59620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620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9</cp:revision>
  <dcterms:created xsi:type="dcterms:W3CDTF">2020-12-22T11:34:00Z</dcterms:created>
  <dcterms:modified xsi:type="dcterms:W3CDTF">2020-12-28T03:49:00Z</dcterms:modified>
</cp:coreProperties>
</file>