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DA2FF">
      <w:pPr>
        <w:snapToGrid w:val="0"/>
        <w:rPr>
          <w:rFonts w:hint="eastAsia"/>
          <w:sz w:val="28"/>
        </w:rPr>
      </w:pPr>
      <w:bookmarkStart w:id="0" w:name="_GoBack"/>
      <w:bookmarkEnd w:id="0"/>
      <w:r>
        <w:rPr>
          <w:rFonts w:hint="eastAsia"/>
          <w:sz w:val="28"/>
        </w:rPr>
        <w:t>Canvas像素画创作工具系统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详细设计说明书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 引言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1.1 编写目的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本文档为项目最低层详细设计文件，在《需求规格说明书》《概要设计说明书》基础上，对系统所有核心模块、函数逻辑、算法流程、变量设计、关键代码逻辑、数据存储规则进行精细化定义。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本文档用途：指导最终编码开发、统一代码规范、作为系统测试依据、作为竞赛全套归档材料。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1.2 适用范围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适用于本像素画系统全部前端底层逻辑、绘图算法、图层运算、撤销重做机制、导出算法、交互事件逻辑。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1.3 开发环境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开发语言：原生 HTML5 + CSS3 + JavaScript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核心技术：Canvas 2D API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运行环境：所有现代浏览器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架构：纯前端、无后端、无数据库、本地单页应用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 详细设计总体说明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2.1 设计目标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像素级精准绘制：关闭抗锯齿，保证所有绘制边缘锐利、标准像素风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模块高度独立：每个功能对应独立函数，互不耦合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数据驱动渲染：所有画面变化由像素矩阵数据驱动，而非DOM渲染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操作可回溯：完整多步撤销/重做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 图层无损叠加：多层透明像素正常混合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 高保真导出：PNG透明底、GIF动态逐帧导出无失真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2.2 全局变量详细设计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 各模块详细设计（逐模块底层逻辑）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3.1 画布初始化模块详细设计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3.1.1 功能逻辑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根据用户选择尺寸（16~512）创建画布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固定画布像素分辨率，禁止浏览器拉伸模糊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关闭图像平滑（关键像素画设置）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生成透明黑色网格底纹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 初始化默认背景图层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3.1.2 核心函数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initCanvas(size)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设置画布宽高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 ctx.imageSmoothingEnabled = false （强制像素锐利）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初始化网格绘制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drawGridLine()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遍历行列，绘制浅灰色分割线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网格可动态开关、重绘、适配缩放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3.2 像素绘制工具模块详细设计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3.2.1 像素画笔工具（核心算法）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触发逻辑：鼠标按下 → 开启绘制锁 → 鼠标移动持续打点 → 鼠标抬起结束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核心函数  drawPixel(x,y,color)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根据鼠标坐标换算精准网格像素坐标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修改当前图层 pixelData 矩阵对应坐标色值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单点矩形填充，无抗锯齿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调用局部刷新渲染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3.2.2 橡皮擦工具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函数  erasePixel(x,y)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将目标像素点颜色置为透明 rgba(0,0,0,0)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仅修改当前激活图层数据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3.2.3 油漆桶填充（连通域算法）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函数  fillColor(startX, startY, targetColor, newColor)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采用四邻域 floodFill 泛洪填充算法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获取点击位置原始颜色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判断新颜色与旧颜色是否一致，一致直接返回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建立待遍历像素队列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遍历上下左右四个方向像素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 在边界内、颜色匹配则替换颜色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 完成后刷新画布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3.2.4 取色器工具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pickColor(x,y)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获取当前图层该坐标 RGBA 色值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赋值为全局 currentColor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3.2.5 图形绘制工具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drawRect()  /  drawLine()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根据像素网格单位绘制规整像素几何图形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全程保持单像素对齐，无模糊斜边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3.3 图层管理模块详细设计（重点核心）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3.3.1 图层数据结构详情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每个图层完整字段：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3.3.2 图层创建逻辑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addLayer()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生成全新空透明像素矩阵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推入 layerList 数组末尾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自动设为当前编辑图层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3.3.3 图层删除/显隐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deleteLayer(id)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删除指定图层对象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自动切换剩余顶层图层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toggleLayerVisible(id)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修改图层 visible 布尔值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触发全局图层重绘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3.3.4 图层合并渲染算法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renderAllLayer()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清空画布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按图层顺序由下至上遍历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仅渲染 visible=true 的图层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逐像素叠加颜色，透明像素不覆盖上层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3.4 撤销重做模块详细设计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3.4.1 原理设计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采用全量像素矩阵快照保存机制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每次鼠标抬起结束绘制动作，保存当前完整图层数据快照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3.4.2 核心函数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saveHistory()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深拷贝当前全部图层数据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压入 historyStack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截断未来重做数据（避免分支错乱）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undo()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historyIndex--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读取历史快照恢复图层数据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重绘画布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redo()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historyIndex++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读取快照恢复画面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3.5 颜色系统详细设计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预设16色经典像素调色板固定写死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自定义取色器获取 RGB 色值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最近颜色队列最多存储8个历史色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全局画笔颜色统一唯一出口，保证所有工具颜色统一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3.6 文件导出模块详细设计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3.6.1 PNG导出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exportPNG()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合并所有可见图层为最终画布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调用  canvas.toDataURL()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生成下载链接自动下载透明底 PNG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3.6.2 GIF逐帧导出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exportGIF()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读取用户保存的每一帧画布快照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调用GIF合成算法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设置帧率、循环次数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生成动态GIF文件并下载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 系统核心执行流程详细设计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4.1 绘制完整流程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鼠标按下 → 锁定绘制状态 → 保存绘制起点 → 移动持续采样像素坐标 → 修改图层像素矩阵 → 局部刷新画布 → 鼠标抬起 → 保存历史快照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4.2 图层渲染流程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清空画布 → 遍历底层至顶层图层 → 渲染每一层像素矩阵 → 完成屏幕成像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4.3 撤销重做流程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绘制结束 → 自动快照入栈 → 撤销指针前移 → 恢复旧数据 → 重绘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 关键技术难点解决方案详细说明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5.1 解决像素模糊问题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解决方案：全局关闭图像平滑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5.2 解决多图层透明叠加异常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解决方案：分层数据存储、逐层渲染、透明像素不覆盖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5.3 解决填充溢出、颜色偏差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解决方案：精准RGBA比对、四邻域边界限制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5.4 解决撤销重做错乱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解决方案：操作结束才快照、截断未来分支数据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 界面模块详细设计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6.1 页面布局结构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顶部导航栏：新建、清空、导出、尺寸设置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左侧工具栏：全部绘图工具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中央：主画布+网格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右侧：色板、图层管理面板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6.2 交互细节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选中工具高亮状态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鼠标光标随工具切换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按钮hover反馈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图层选中高亮标识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7 异常处理设计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禁止最小画布尺寸溢出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图层数量至少保留1层，不可全部删除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无绘制操作时禁止保存空快照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导出前自动合并图层防止漏层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8 详细设计结论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本详细设计覆盖系统所有底层逻辑、核心算法、数据结构、函数功能、执行流程，完全支撑前端完整开发，结构严谨、逻辑闭环、无设计缺陷，可直接作为项目最终开发与竞赛归档标准文档。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0CDB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1959</Words>
  <Characters>2548</Characters>
  <Lines>0</Lines>
  <Paragraphs>0</Paragraphs>
  <TotalTime>3</TotalTime>
  <ScaleCrop>false</ScaleCrop>
  <LinksUpToDate>false</LinksUpToDate>
  <CharactersWithSpaces>2880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陈映彤</cp:lastModifiedBy>
  <dcterms:modified xsi:type="dcterms:W3CDTF">2026-06-24T02:37:00Z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FDCFC7C16D0147D7B8231F46B2CE9C4F_13</vt:lpwstr>
  </property>
</Properties>
</file>