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</w:rPr>
        <w:t>剪枝算法(算法优化)</w:t>
      </w:r>
    </w:p>
    <w:p>
      <w:pPr>
        <w:ind w:left="1050" w:hanging="1050" w:hangingChars="5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剪枝算法：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在搜索算法中优化中，剪枝，就是通过某种判断，避免一些不必要的遍历过程，形象的说，就是剪去了搜索树中的某些“枝条”，故称剪枝。应用剪枝优化的核心问题是设计剪枝判断方法，即确定哪些枝条应当舍弃，哪些枝条应当保留的方法。</w:t>
      </w:r>
    </w:p>
    <w:p>
      <w:pPr>
        <w:ind w:left="1050" w:hanging="1050" w:hangingChars="5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剪枝优化三原则: 正确、准确、高效</w:t>
      </w:r>
    </w:p>
    <w:p>
      <w:pPr>
        <w:ind w:left="1050" w:hanging="1050" w:hangingChars="50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所谓剪枝算法：</w:t>
      </w:r>
    </w:p>
    <w:p>
      <w:pPr>
        <w:ind w:left="1050" w:hanging="1050" w:hangingChars="500"/>
        <w:jc w:val="left"/>
      </w:pPr>
      <w:r>
        <w:drawing>
          <wp:inline distT="0" distB="0" distL="114300" distR="114300">
            <wp:extent cx="3733800" cy="23698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hanging="900" w:hangingChars="5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  <w:lang w:val="en-US" w:eastAsia="zh-CN"/>
        </w:rPr>
        <w:t>上图为一搜索树，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</w:rPr>
        <w:t>正方形为自己（A），圆为对手（B）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</w:rPr>
        <w:t>初始设置α为负无穷大，β为正无穷大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</w:rPr>
        <w:t>假设α为下界，β为上界，对于α ≤ N ≤ 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</w:rPr>
        <w:t>若 α ≤ β 则N有解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91919"/>
          <w:spacing w:val="0"/>
          <w:sz w:val="18"/>
          <w:szCs w:val="18"/>
          <w:shd w:val="clear" w:fill="FFFFFF"/>
        </w:rPr>
        <w:t>若 α &gt; β 则N无解</w:t>
      </w:r>
    </w:p>
    <w:p>
      <w:pPr>
        <w:ind w:left="1050" w:hanging="1050" w:hangingChars="50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3089275"/>
            <wp:effectExtent l="0" t="0" r="508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1050" w:hanging="1050" w:hangingChars="50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程序代码：</w:t>
      </w:r>
    </w:p>
    <w:p>
      <w:pPr>
        <w:ind w:left="1050" w:hanging="1050" w:hangingChars="500"/>
        <w:jc w:val="left"/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#include&lt;iostream&gt;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maxsize 15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 target;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used[maxsize];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ans[maxsize];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res[maxsize];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table[maxsize][maxsize];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flag = false;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//建立规律公式表，将计算复杂度从n^2降到n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buildtable(int n)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table[1][1] = 1;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n; i++)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1; j &lt;= i; j++)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(j &lt; i)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table[i][j] = table[i - 1][j] + table[i - 1][j - 1];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(i == j)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table[i][j] = 1;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ansIsOk(int n,int targetval)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//计算ans中的n个数的当前组合是否满足targetval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//ans[1,n]的计算，一共计算n次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tmp[maxsize];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n; i++)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tmp[i] = ans[i];;//拷贝数组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n-1; i &gt;=1 ; i--)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1; j &lt;= i; j++)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tmp[j] = tmp[j] + tmp[j + 1];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tmp[1] == targetval;//判断是否等于具体值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//本题提升的关键是如何使得ansIsOk()这个函数得到简化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ansIsOk2(int currow, int targetval)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 = 0;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currow; i++)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+= table[currow][i] * ans[i];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 == targetval;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PreJudgeNotOk(int currow)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(currow &lt; n + 1)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 = 0;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 currow; i++)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+= table[n][i] * ans[i];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(res &gt;= target)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row)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//这里的框架仍然是先枚举，再判断。这里的枚举是先把数列排列出来，再另外去计算这个数列是否满足要求(作为返回要求）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//row指准备填充row个数，已经填充row-1个数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(row &lt; n + 1)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(PreJudgeNotOk(row))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(row == n + 1)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(ansIsOk2(n,target))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 = true;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n; i++)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res[i] = ans[i];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n; i++) {//此处为枚举可能性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(flag == true)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break;//如果已经找到最小的排列，直接跳出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(used[i] != 1)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used[i] = 1;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ans[row] = i;//此处为将可能性带入当前的结点，即row结点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dfs(row + 1);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used[i] = 0;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 &gt;&gt; target;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//从下往上搜索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buildtable(n);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dfs(1);//从第1个数排列到最后一个数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(flag == true)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n; i++)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res[i] &lt;&lt; " ";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(flag == false) {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05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ind w:left="1050" w:hanging="1050" w:hangingChars="5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720340" cy="9296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B4AED"/>
    <w:rsid w:val="046B4AED"/>
    <w:rsid w:val="328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2019-11-12T10:07:00Z</dcterms:created>
  <dc:creator>Dr.reid</dc:creator>
  <cp:lastModifiedBy>Dr.reid</cp:lastModifiedBy>
  <dcterms:modified xsi:type="dcterms:W3CDTF">2019-12-09T14:52:44Z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