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朴素贝叶斯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20" w:afterAutospacing="0"/>
        <w:ind w:left="361" w:right="0" w:hanging="361" w:hangingChars="20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93939"/>
          <w:spacing w:val="0"/>
          <w:sz w:val="18"/>
          <w:szCs w:val="18"/>
          <w:shd w:val="clear" w:fill="FFFFFF" w:themeFill="background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93939"/>
          <w:spacing w:val="0"/>
          <w:sz w:val="18"/>
          <w:szCs w:val="18"/>
          <w:shd w:val="clear" w:fill="FFFFFF" w:themeFill="background1"/>
        </w:rPr>
        <w:t>朴素贝叶斯算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93939"/>
          <w:spacing w:val="0"/>
          <w:sz w:val="18"/>
          <w:szCs w:val="18"/>
          <w:shd w:val="clear" w:fill="FFFFFF" w:themeFill="background1"/>
          <w:lang w:val="en-US" w:eastAsia="zh-CN"/>
        </w:rPr>
        <w:t>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20" w:afterAutospacing="0"/>
        <w:ind w:left="357" w:leftChars="170" w:right="0" w:firstLine="54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shd w:val="clear" w:fill="FFFFFF" w:themeFill="background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shd w:val="clear" w:fill="FFFFFF" w:themeFill="background1"/>
        </w:rPr>
        <w:t>设每个数据样本用一个n维特征向量来描述n个属性的值，即：X={x1，x2，…，xn}，假定有m个类，分别用C1, C2,…，Cm表示。给定一个未知的数据样本X（即没有类标号），若朴素贝叶斯分类法将未知的样本X分配给类Ci，则一定是P(Ci|X)&gt;P(Cj|X) 1≤j≤m，j≠i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shd w:val="clear" w:fill="FFFFFF" w:themeFill="background1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93939"/>
          <w:spacing w:val="0"/>
          <w:sz w:val="18"/>
          <w:szCs w:val="18"/>
          <w:shd w:val="clear" w:fill="FFFFFF" w:themeFill="background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shd w:val="clear" w:fill="FFFFFF" w:themeFill="background1"/>
        </w:rPr>
        <w:t>根据贝叶斯定理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93939"/>
          <w:spacing w:val="0"/>
          <w:sz w:val="18"/>
          <w:szCs w:val="18"/>
          <w:shd w:val="clear" w:fill="FFFFFF" w:themeFill="background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shd w:val="clear" w:fill="FFFFFF" w:themeFill="background1"/>
        </w:rPr>
        <w:t>由于P(X)对于所有类为常数，最大化后验概率P(Ci|X)可转化为最大化先验概率P(X|Ci)P(Ci)。如果训练数据集有许多属性和元组，计算P(X|Ci)的开销可能非常大，为此，通常假设各属性的取值互相独立，这样先验概率P(x1|Ci)，P(x2|Ci)，…，P(xn|Ci)可以从训练数据集求得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shd w:val="clear" w:fill="FFFFFF" w:themeFill="background1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93939"/>
          <w:spacing w:val="0"/>
          <w:sz w:val="18"/>
          <w:szCs w:val="18"/>
          <w:shd w:val="clear" w:fill="FFFFFF" w:themeFill="background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shd w:val="clear" w:fill="FFFFFF" w:themeFill="background1"/>
        </w:rPr>
        <w:t>根据此方法，对一个未知类别的样本X，可以先分别计算出X属于每一个类别Ci的概率P(X|Ci)P(Ci)，然后选择其中概率最大的类别作为其类别。朴素贝叶斯算法成立的前提是各属性之间互相独立。当数据集满足这种独立性假设时,分类的准确度较高，否则可能较低。另外，该算法没有分类规则输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  <w:shd w:val="clear" w:fill="FFFFFF" w:themeFill="background1"/>
        </w:rPr>
      </w:pPr>
    </w:p>
    <w:p>
      <w:pPr>
        <w:shd w:val="clear" w:fill="FFFFFF" w:themeFill="background1"/>
        <w:jc w:val="left"/>
        <w:rPr>
          <w:rFonts w:hint="eastAsia" w:asciiTheme="minorEastAsia" w:hAnsiTheme="minorEastAsia" w:eastAsiaTheme="minorEastAsia" w:cstheme="minorEastAsia"/>
          <w:shd w:val="clear" w:fill="FFFFFF" w:themeFill="background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朴素贝叶斯的推导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  对于样本集: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482" w:right="0" w:hanging="482" w:hangingChars="100"/>
        <w:jc w:val="left"/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5036820" cy="449580"/>
            <wp:effectExtent l="0" t="0" r="7620" b="762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其中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m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表示有 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m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个样本，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表示有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个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特征。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41395" cy="327660"/>
            <wp:effectExtent l="0" t="0" r="9525" b="762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先验概率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为：</w:t>
      </w:r>
    </w:p>
    <w:p>
      <w:pPr>
        <w:rPr>
          <w:rFonts w:hint="eastAsia"/>
        </w:rPr>
      </w:pPr>
      <w:r>
        <w:drawing>
          <wp:inline distT="0" distB="0" distL="114300" distR="114300">
            <wp:extent cx="1889760" cy="350520"/>
            <wp:effectExtent l="0" t="0" r="0" b="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件概率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为（依据条件独立假设）：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462280"/>
            <wp:effectExtent l="0" t="0" r="1270" b="1016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则后验概率为：</w:t>
      </w:r>
    </w:p>
    <w:p>
      <w:pPr>
        <w:rPr>
          <w:rFonts w:hint="eastAsia"/>
        </w:rPr>
      </w:pPr>
      <w:r>
        <w:drawing>
          <wp:inline distT="0" distB="0" distL="114300" distR="114300">
            <wp:extent cx="3246120" cy="426720"/>
            <wp:effectExtent l="0" t="0" r="0" b="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将条件概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公式带入得：</w:t>
      </w:r>
    </w:p>
    <w:p>
      <w:pPr>
        <w:rPr>
          <w:rFonts w:hint="eastAsia"/>
        </w:rPr>
      </w:pPr>
      <w:r>
        <w:drawing>
          <wp:inline distT="0" distB="0" distL="114300" distR="114300">
            <wp:extent cx="3581400" cy="510540"/>
            <wp:effectExtent l="0" t="0" r="0" b="762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上式为朴素贝叶斯分类的基本公式。于是，朴素贝叶斯分类器可表示为：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3992880" cy="541020"/>
            <wp:effectExtent l="0" t="0" r="0" b="762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由于分母对所有的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FFFFF"/>
        </w:rPr>
        <w:t>Ck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都是相同的，所以：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3733800" cy="533400"/>
            <wp:effectExtent l="0" t="0" r="0" b="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朴素贝叶斯算法分析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  优点：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    （1）朴素贝叶斯模型发源于古典数学理论，有稳定的分类效率。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    （2）对小规模的数据表现很好，能个处理多分类任务，适合增量式训练，尤其是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数据量超出内存时，我们可以一批批的去增量训练。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    （3）对缺失数据不太敏感，算法也比较简单，常用于文本分类。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  缺点：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1）理论上，朴素贝叶斯模型与其他分类方法相比具有最小的误差率。但是实际上并非总是如此，这是因为朴素贝叶斯模型给定输出类别的情况下,假设属性之间相互独立，这个假设在实际应用中往往是不成立的，在属性个数比较多或者属性之间相关性较大时，分类效果不好。而在属性相关性较小时，朴素贝叶斯性能最为良好。对于这一点，有半朴素贝叶斯之类的算法通过考虑部分关联性适度改进。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    （2）需要知道先验概率，且先验概率很多时候取决于假设，假设的模型可以有很多种，因此在某些时候会由于假设的先验模型的原因导致预测效果不佳。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    （3）由于我们是通过先验和数据来决定后验的概率从而决定分类，所以分类决策存在一定的错误率。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    （4）对输入数据的表达形式很敏感。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</w:pPr>
      <w:r>
        <w:drawing>
          <wp:inline distT="0" distB="0" distL="114300" distR="114300">
            <wp:extent cx="5267960" cy="498030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6130290"/>
            <wp:effectExtent l="0" t="0" r="190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317490"/>
            <wp:effectExtent l="0" t="0" r="254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226050"/>
            <wp:effectExtent l="0" t="0" r="635" b="12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5569585"/>
            <wp:effectExtent l="0" t="0" r="5080" b="825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213225"/>
            <wp:effectExtent l="0" t="0" r="13970" b="825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E5D4A"/>
    <w:rsid w:val="2C8615B8"/>
    <w:rsid w:val="30FE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2019-11-19T04:49:00Z</dcterms:created>
  <dc:creator>Dr.reid</dc:creator>
  <cp:lastModifiedBy>Dr.reid</cp:lastModifiedBy>
  <dcterms:modified xsi:type="dcterms:W3CDTF">2019-12-09T10:24:47Z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