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实验题目：lab0，操作系统的编程基础</w:t>
      </w:r>
    </w:p>
    <w:p/>
    <w:p>
      <w:r>
        <w:rPr>
          <w:rFonts w:hint="eastAsia"/>
        </w:rPr>
        <w:t>实验环境</w:t>
      </w:r>
    </w:p>
    <w:p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/>
    <w:p/>
    <w:p>
      <w:r>
        <w:rPr>
          <w:rFonts w:hint="eastAsia"/>
        </w:rPr>
        <w:t>安装linux环境，并安装gcc和gdb。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7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rPr>
          <w:sz w:val="32"/>
          <w:szCs w:val="32"/>
        </w:rPr>
      </w:pPr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  <w:r>
        <w:rPr>
          <w:rFonts w:hint="eastAsia"/>
          <w:lang w:val="en-US" w:eastAsia="zh-CN"/>
        </w:rPr>
        <w:t>汇编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是面向具体CPU及其硬件结构的语言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可以做到硬件无关性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汇编语言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效率较高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效率相对较低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汇编语言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非结构语言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，可读性较弱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结构语言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，可读性较强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汇编语言基本没有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可移植性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可移植性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很强汇编语言没有函数库，所有代码需要自己组织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C语言有丰富的函数库可供调用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3253740" cy="1577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1675" cy="23088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5495" cy="8382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6620" cy="1082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r>
        <w:drawing>
          <wp:inline distT="0" distB="0" distL="114300" distR="114300">
            <wp:extent cx="5267325" cy="48323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511675" cy="57150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4. </w:t>
      </w:r>
      <w:r>
        <w:t>掌握通用链表结构相关的Ｃ编程</w:t>
      </w:r>
    </w:p>
    <w:p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2620" cy="2276475"/>
            <wp:effectExtent l="0" t="0" r="254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8C78B3"/>
    <w:rsid w:val="009A5EA9"/>
    <w:rsid w:val="00E60E1C"/>
    <w:rsid w:val="1B5F5EE8"/>
    <w:rsid w:val="1D1E67ED"/>
    <w:rsid w:val="3241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3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1482</Characters>
  <Lines>12</Lines>
  <Paragraphs>3</Paragraphs>
  <TotalTime>12</TotalTime>
  <ScaleCrop>false</ScaleCrop>
  <LinksUpToDate>false</LinksUpToDate>
  <CharactersWithSpaces>1739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2019-10-10T11:25:00Z</dcterms:created>
  <dc:creator>Wendy Gee</dc:creator>
  <cp:lastModifiedBy>dell</cp:lastModifiedBy>
  <dcterms:modified xsi:type="dcterms:W3CDTF">2019-10-15T02:11:30Z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