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实验名称：Linux大作业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班级：硬件3班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学号：161403324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姓名：彭依玲</w:t>
            </w:r>
          </w:p>
        </w:tc>
      </w:tr>
    </w:tbl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一、实验目的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（1）理解堆、栈、B+树、红黑树这四种数据结构的基本原理。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（2）用C语言实现这四种数据结构，并且每种数据结构至少完成一种其对应的功能。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二、实验内容</w:t>
      </w:r>
    </w:p>
    <w:p>
      <w:pPr>
        <w:rPr>
          <w:rFonts w:hint="eastAsia"/>
          <w:b/>
          <w:bCs/>
          <w:strike w:val="0"/>
          <w:dstrike w:val="0"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strike w:val="0"/>
          <w:dstrike w:val="0"/>
          <w:color w:val="FF0000"/>
          <w:sz w:val="28"/>
          <w:szCs w:val="36"/>
          <w:lang w:val="en-US" w:eastAsia="zh-CN"/>
        </w:rPr>
        <w:t>1. 堆（Heap）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代码已附在./code/Heap文件夹中，还有在linux下生成的可执行文件heap.exe。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hint="eastAsia"/>
          <w:color w:val="767171" w:themeColor="background2" w:themeShade="80"/>
          <w:sz w:val="24"/>
          <w:szCs w:val="32"/>
          <w:lang w:val="en-US" w:eastAsia="zh-CN"/>
        </w:rPr>
        <w:t>以下是我写在博客里的内容：</w:t>
      </w:r>
    </w:p>
    <w:p>
      <w:pPr>
        <w:ind w:firstLine="240" w:firstLineChars="100"/>
        <w:rPr>
          <w:rFonts w:hint="eastAsia"/>
          <w:color w:val="767171" w:themeColor="background2" w:themeShade="80"/>
          <w:sz w:val="24"/>
          <w:szCs w:val="32"/>
          <w:lang w:val="en-US" w:eastAsia="zh-CN"/>
        </w:rPr>
      </w:pPr>
      <w:r>
        <w:rPr>
          <w:rFonts w:hint="eastAsia"/>
          <w:color w:val="767171" w:themeColor="background2" w:themeShade="80"/>
          <w:sz w:val="24"/>
          <w:szCs w:val="32"/>
          <w:lang w:val="en-US" w:eastAsia="zh-CN"/>
        </w:rPr>
        <w:t>（博客地址：</w:t>
      </w:r>
      <w:r>
        <w:rPr>
          <w:rFonts w:hint="eastAsia"/>
          <w:color w:val="767171" w:themeColor="background2" w:themeShade="80"/>
          <w:sz w:val="24"/>
          <w:szCs w:val="32"/>
          <w:lang w:val="en-US" w:eastAsia="zh-CN"/>
        </w:rPr>
        <w:fldChar w:fldCharType="begin"/>
      </w:r>
      <w:r>
        <w:rPr>
          <w:rFonts w:hint="eastAsia"/>
          <w:color w:val="767171" w:themeColor="background2" w:themeShade="80"/>
          <w:sz w:val="24"/>
          <w:szCs w:val="32"/>
          <w:lang w:val="en-US" w:eastAsia="zh-CN"/>
        </w:rPr>
        <w:instrText xml:space="preserve"> HYPERLINK "https://blog.csdn.net/weixin_44861366/article/details/90710361）" </w:instrText>
      </w:r>
      <w:r>
        <w:rPr>
          <w:rFonts w:hint="eastAsia"/>
          <w:color w:val="767171" w:themeColor="background2" w:themeShade="80"/>
          <w:sz w:val="24"/>
          <w:szCs w:val="32"/>
          <w:lang w:val="en-US" w:eastAsia="zh-CN"/>
        </w:rPr>
        <w:fldChar w:fldCharType="separate"/>
      </w:r>
      <w:r>
        <w:rPr>
          <w:rStyle w:val="8"/>
          <w:rFonts w:hint="eastAsia"/>
          <w:color w:val="767171" w:themeColor="background2" w:themeShade="80"/>
          <w:sz w:val="24"/>
          <w:szCs w:val="32"/>
          <w:lang w:val="en-US" w:eastAsia="zh-CN"/>
        </w:rPr>
        <w:t>https://blog.csdn.net/weixin_44861366/article/details/90710361）</w:t>
      </w:r>
      <w:r>
        <w:rPr>
          <w:rFonts w:hint="eastAsia"/>
          <w:color w:val="767171" w:themeColor="background2" w:themeShade="80"/>
          <w:sz w:val="24"/>
          <w:szCs w:val="32"/>
          <w:lang w:val="en-US" w:eastAsia="zh-CN"/>
        </w:rPr>
        <w:fldChar w:fldCharType="end"/>
      </w:r>
    </w:p>
    <w:p>
      <w:pPr>
        <w:ind w:firstLine="240" w:firstLineChars="100"/>
        <w:rPr>
          <w:rFonts w:hint="default"/>
          <w:color w:val="767171" w:themeColor="background2" w:themeShade="80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（1）堆的性质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堆是具有以下性质的完全二叉树：每个结点的值都大于或等于其左右孩子结点的值，称为大顶堆；或者每个结点的值都小于或等于其左右孩子结点的值，称为小顶堆。</w:t>
      </w:r>
    </w:p>
    <w:p>
      <w:pPr>
        <w:ind w:firstLine="240" w:firstLineChars="1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在数据结构中，我们将堆的逻辑结构映射到数组中存储，如下图：</w:t>
      </w:r>
    </w:p>
    <w:p>
      <w:r>
        <w:drawing>
          <wp:inline distT="0" distB="0" distL="114300" distR="114300">
            <wp:extent cx="2600960" cy="1866265"/>
            <wp:effectExtent l="0" t="0" r="889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40" w:firstLineChars="1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在数组中存储的样子如下：</w:t>
      </w:r>
    </w:p>
    <w:p>
      <w:r>
        <w:drawing>
          <wp:inline distT="0" distB="0" distL="114300" distR="114300">
            <wp:extent cx="3115310" cy="532765"/>
            <wp:effectExtent l="0" t="0" r="889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40" w:firstLineChars="10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于是在数组中，堆中节点的索引有如下定义：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大顶堆：arr[i] &gt;= arr[2i+1] &amp;&amp; arr[i] &gt;= arr[2i+2]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小顶堆：arr[i] &lt;= arr[2i+1] &amp;&amp; arr[i] &lt;= arr[2i+2]</w:t>
      </w:r>
    </w:p>
    <w:p>
      <w:pPr>
        <w:ind w:firstLine="240" w:firstLineChars="100"/>
        <w:rPr>
          <w:rStyle w:val="6"/>
          <w:rFonts w:hint="eastAsia" w:asciiTheme="minorEastAsia" w:hAnsi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这个定义在进行堆排序时需要经常用到。</w:t>
      </w:r>
    </w:p>
    <w:p>
      <w:pPr>
        <w:ind w:firstLine="240" w:firstLineChars="100"/>
        <w:rPr>
          <w:rStyle w:val="6"/>
          <w:rFonts w:hint="eastAsia" w:asciiTheme="minorEastAsia" w:hAnsi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Style w:val="6"/>
          <w:rFonts w:hint="default" w:asciiTheme="minorEastAsia" w:hAnsi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（2）堆排序的性质</w:t>
      </w:r>
    </w:p>
    <w:p>
      <w:pPr>
        <w:ind w:firstLine="240" w:firstLineChars="100"/>
        <w:rPr>
          <w:rStyle w:val="6"/>
          <w:rFonts w:hint="eastAsia" w:asciiTheme="minorEastAsia" w:hAnsi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堆排序的主要思想如下：</w:t>
      </w:r>
    </w:p>
    <w:p>
      <w:pPr>
        <w:ind w:firstLine="220" w:firstLineChars="100"/>
        <w:rPr>
          <w:rStyle w:val="6"/>
          <w:rFonts w:hint="eastAsia" w:asciiTheme="minorEastAsia" w:hAnsiTheme="minorEastAsia" w:cstheme="minorEastAsia"/>
          <w:b w:val="0"/>
          <w:bCs/>
          <w:i w:val="0"/>
          <w:iCs w:val="0"/>
          <w:caps w:val="0"/>
          <w:color w:val="000000" w:themeColor="text1"/>
          <w:spacing w:val="0"/>
          <w:sz w:val="22"/>
          <w:szCs w:val="22"/>
          <w:u w:val="singl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cstheme="minorEastAsia"/>
          <w:b w:val="0"/>
          <w:bCs/>
          <w:i w:val="0"/>
          <w:iCs w:val="0"/>
          <w:caps w:val="0"/>
          <w:color w:val="000000" w:themeColor="text1"/>
          <w:spacing w:val="0"/>
          <w:sz w:val="22"/>
          <w:szCs w:val="22"/>
          <w:u w:val="singl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将待排序序列构造成一个大顶堆，此时，整个序列的最大值就是堆顶的根节点。将其与末尾元素进行交换，此时末尾就为最大值。然后将剩余n-1个元素重新构造成一个堆，这样会得到n个元素的次小值。如此反复执行，便能得到一个有序序列了</w:t>
      </w:r>
    </w:p>
    <w:p>
      <w:pPr>
        <w:ind w:firstLine="220" w:firstLineChars="100"/>
        <w:rPr>
          <w:rStyle w:val="6"/>
          <w:rFonts w:hint="default" w:asciiTheme="minorEastAsia" w:hAnsiTheme="minorEastAsia" w:cstheme="minorEastAsia"/>
          <w:b w:val="0"/>
          <w:bCs/>
          <w:i w:val="0"/>
          <w:iCs w:val="0"/>
          <w:caps w:val="0"/>
          <w:color w:val="000000" w:themeColor="text1"/>
          <w:spacing w:val="0"/>
          <w:sz w:val="22"/>
          <w:szCs w:val="22"/>
          <w:u w:val="singl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（3）堆排序的实现步骤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构造初始堆。将给定无序序列构造成一个大顶堆（一般升序采用大顶堆，降序采用小顶堆)。</w:t>
      </w:r>
      <w:r>
        <w:rPr>
          <w:rFonts w:hint="eastAsia"/>
          <w:sz w:val="22"/>
          <w:szCs w:val="28"/>
          <w:lang w:val="en-US" w:eastAsia="zh-CN"/>
        </w:rPr>
        <w:t>在我的代码中，用</w:t>
      </w:r>
      <w:r>
        <w:rPr>
          <w:rFonts w:hint="default"/>
          <w:sz w:val="22"/>
          <w:szCs w:val="28"/>
          <w:lang w:val="en-US" w:eastAsia="zh-CN"/>
        </w:rPr>
        <w:t>PercDown(int  A[], i</w:t>
      </w:r>
      <w:r>
        <w:rPr>
          <w:rFonts w:hint="eastAsia"/>
          <w:sz w:val="22"/>
          <w:szCs w:val="28"/>
          <w:lang w:val="en-US" w:eastAsia="zh-CN"/>
        </w:rPr>
        <w:t>n</w:t>
      </w:r>
      <w:r>
        <w:rPr>
          <w:rFonts w:hint="default"/>
          <w:sz w:val="22"/>
          <w:szCs w:val="28"/>
          <w:lang w:val="en-US" w:eastAsia="zh-CN"/>
        </w:rPr>
        <w:t>t i, int N)</w:t>
      </w:r>
      <w:r>
        <w:rPr>
          <w:rFonts w:hint="eastAsia"/>
          <w:sz w:val="22"/>
          <w:szCs w:val="28"/>
          <w:lang w:val="en-US" w:eastAsia="zh-CN"/>
        </w:rPr>
        <w:t>构成堆，从数组的第一个数开始，设其下标为i，那么其左孩子节点的下标则为2i+1，右孩子节点下标为2i+2，找到两个孩子中最大的，若这个最大的孩子值比该节点大，则将最大孩子的值与该节点值交换。这样循环下去，可以得到堆。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将堆顶元素与末尾元素进行交换，使末尾元素最大。</w:t>
      </w:r>
      <w:r>
        <w:rPr>
          <w:rFonts w:hint="eastAsia"/>
          <w:sz w:val="22"/>
          <w:szCs w:val="28"/>
          <w:lang w:val="en-US" w:eastAsia="zh-CN"/>
        </w:rPr>
        <w:t>交换后，末尾元素，即值最大的这个元素，逻辑上脱离该数组，就是以后的调整结构中我们不再考虑它。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重新调整结构，使其满足堆定义，然后继续交换堆顶元素与当前末尾元素，反复执行调整+交换步骤，直到整个序列有序</w:t>
      </w:r>
      <w:r>
        <w:rPr>
          <w:rFonts w:hint="eastAsia"/>
          <w:sz w:val="22"/>
          <w:szCs w:val="28"/>
          <w:lang w:val="en-US" w:eastAsia="zh-CN"/>
        </w:rPr>
        <w:t>（不包括）</w:t>
      </w:r>
      <w:r>
        <w:rPr>
          <w:rFonts w:hint="default"/>
          <w:sz w:val="22"/>
          <w:szCs w:val="28"/>
          <w:lang w:val="en-US" w:eastAsia="zh-CN"/>
        </w:rPr>
        <w:t>。</w:t>
      </w:r>
      <w:r>
        <w:rPr>
          <w:rFonts w:hint="eastAsia"/>
          <w:sz w:val="22"/>
          <w:szCs w:val="28"/>
          <w:lang w:val="en-US" w:eastAsia="zh-CN"/>
        </w:rPr>
        <w:t>在我的代码中用HeapSort(int A[], int N)函数来实现这个功能。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（4）运行结果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val="en-US" w:eastAsia="zh-CN"/>
        </w:rPr>
      </w:pPr>
      <w:r>
        <w:drawing>
          <wp:inline distT="0" distB="0" distL="114300" distR="114300">
            <wp:extent cx="3114675" cy="1038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2. 栈（Stack）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代码已附在./code/Stack文件夹中，还有在linux下生成的可执行文件stack.exe。</w:t>
      </w:r>
    </w:p>
    <w:p>
      <w:pPr>
        <w:numPr>
          <w:ilvl w:val="0"/>
          <w:numId w:val="0"/>
        </w:numPr>
        <w:ind w:firstLine="240" w:firstLineChars="100"/>
        <w:rPr>
          <w:rFonts w:hint="default"/>
          <w:color w:val="767171" w:themeColor="background2" w:themeShade="80"/>
          <w:sz w:val="24"/>
          <w:szCs w:val="32"/>
          <w:lang w:val="en-US" w:eastAsia="zh-CN"/>
        </w:rPr>
      </w:pPr>
      <w:r>
        <w:rPr>
          <w:rFonts w:hint="eastAsia"/>
          <w:color w:val="767171" w:themeColor="background2" w:themeShade="80"/>
          <w:sz w:val="24"/>
          <w:szCs w:val="32"/>
          <w:lang w:val="en-US" w:eastAsia="zh-CN"/>
        </w:rPr>
        <w:t>以下是我记录在博客的内容：</w:t>
      </w:r>
    </w:p>
    <w:p>
      <w:pPr>
        <w:numPr>
          <w:ilvl w:val="0"/>
          <w:numId w:val="0"/>
        </w:numPr>
        <w:ind w:firstLine="240" w:firstLineChars="100"/>
        <w:rPr>
          <w:rFonts w:hint="default"/>
          <w:color w:val="767171" w:themeColor="background2" w:themeShade="80"/>
          <w:sz w:val="24"/>
          <w:szCs w:val="32"/>
          <w:lang w:val="en-US" w:eastAsia="zh-CN"/>
        </w:rPr>
      </w:pPr>
      <w:r>
        <w:rPr>
          <w:rFonts w:hint="default"/>
          <w:color w:val="767171" w:themeColor="background2" w:themeShade="80"/>
          <w:sz w:val="24"/>
          <w:szCs w:val="32"/>
          <w:lang w:val="en-US" w:eastAsia="zh-CN"/>
        </w:rPr>
        <w:fldChar w:fldCharType="begin"/>
      </w:r>
      <w:r>
        <w:rPr>
          <w:rFonts w:hint="default"/>
          <w:color w:val="767171" w:themeColor="background2" w:themeShade="80"/>
          <w:sz w:val="24"/>
          <w:szCs w:val="32"/>
          <w:lang w:val="en-US" w:eastAsia="zh-CN"/>
        </w:rPr>
        <w:instrText xml:space="preserve"> HYPERLINK "https://blog.csdn.net/weixin_44861366/article/details/90169634" </w:instrText>
      </w:r>
      <w:r>
        <w:rPr>
          <w:rFonts w:hint="default"/>
          <w:color w:val="767171" w:themeColor="background2" w:themeShade="80"/>
          <w:sz w:val="24"/>
          <w:szCs w:val="32"/>
          <w:lang w:val="en-US" w:eastAsia="zh-CN"/>
        </w:rPr>
        <w:fldChar w:fldCharType="separate"/>
      </w:r>
      <w:r>
        <w:rPr>
          <w:rStyle w:val="8"/>
          <w:rFonts w:hint="default"/>
          <w:color w:val="767171" w:themeColor="background2" w:themeShade="80"/>
          <w:sz w:val="24"/>
          <w:szCs w:val="32"/>
          <w:lang w:val="en-US" w:eastAsia="zh-CN"/>
        </w:rPr>
        <w:t>https://blog.csdn.net/weixin_44861366/article/details/90169634</w:t>
      </w:r>
      <w:r>
        <w:rPr>
          <w:rFonts w:hint="default"/>
          <w:color w:val="767171" w:themeColor="background2" w:themeShade="80"/>
          <w:sz w:val="24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（1）栈的性质</w:t>
      </w:r>
    </w:p>
    <w:p>
      <w:pPr>
        <w:numPr>
          <w:ilvl w:val="0"/>
          <w:numId w:val="0"/>
        </w:numPr>
        <w:ind w:firstLine="480" w:firstLineChars="200"/>
        <w:rPr>
          <w:rFonts w:hint="default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栈也是一种特殊的线性表，但不同的是，栈的操作与传统的线性表不同。传统的线性表可以完成随机位置存取，而栈的结构决定了它进行操作的特点：仅仅在表尾进行插入或删除操作（后进先出）。表尾端称作栈顶，而与之相对的，表头端称作栈底。可以将栈的结构与子弹弹夹进行类比，后压入的子弹先被发射，正如栈的后进先出特点一般。</w:t>
      </w:r>
    </w:p>
    <w:p>
      <w:pPr>
        <w:numPr>
          <w:ilvl w:val="0"/>
          <w:numId w:val="0"/>
        </w:numPr>
        <w:ind w:firstLine="480" w:firstLineChars="200"/>
        <w:rPr>
          <w:rFonts w:hint="default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栈的顺序表示基本结构如下，要求利用一组地址连续的内存单元来存储信息，元素的数据按顺序由栈底依次存储到栈顶，再由栈顶开始依次向下取出或添加元素。</w:t>
      </w:r>
    </w:p>
    <w:p>
      <w:pPr>
        <w:numPr>
          <w:ilvl w:val="0"/>
          <w:numId w:val="0"/>
        </w:numPr>
        <w:ind w:firstLine="480" w:firstLineChars="200"/>
        <w:rPr>
          <w:rFonts w:hint="default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在栈的顺序表示之中，先定义栈的类名为SqStack,需要设置名为base与top的两个指针，分别指示栈底的内存与栈顶的内存，同时定义int类型的变量用于设置栈的内存。</w:t>
      </w:r>
    </w:p>
    <w:p>
      <w:pPr>
        <w:numPr>
          <w:ilvl w:val="0"/>
          <w:numId w:val="0"/>
        </w:numPr>
        <w:ind w:firstLine="480" w:firstLineChars="200"/>
        <w:rPr>
          <w:rFonts w:hint="default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（2）用栈实现算术解析表达式</w:t>
      </w:r>
    </w:p>
    <w:p>
      <w:pPr>
        <w:numPr>
          <w:ilvl w:val="0"/>
          <w:numId w:val="0"/>
        </w:numPr>
        <w:ind w:firstLine="480" w:firstLineChars="200"/>
        <w:rPr>
          <w:rFonts w:hint="default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栈在解决算术解析表达式时常用，使用方法是：</w:t>
      </w:r>
    </w:p>
    <w:p>
      <w:pPr>
        <w:numPr>
          <w:ilvl w:val="0"/>
          <w:numId w:val="0"/>
        </w:numPr>
        <w:ind w:left="400" w:leftChars="0"/>
        <w:rPr>
          <w:rFonts w:hint="default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A. </w:t>
      </w:r>
      <w:r>
        <w:rPr>
          <w:rFonts w:hint="default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将算术解析表达式（中缀表达式）转换成后缀表达式</w:t>
      </w:r>
    </w:p>
    <w:p>
      <w:pPr>
        <w:numPr>
          <w:ilvl w:val="0"/>
          <w:numId w:val="0"/>
        </w:numPr>
        <w:ind w:left="400" w:leftChars="0"/>
        <w:rPr>
          <w:rFonts w:hint="default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B. </w:t>
      </w:r>
      <w:r>
        <w:rPr>
          <w:rFonts w:hint="default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使用栈进行求值。</w:t>
      </w:r>
    </w:p>
    <w:p>
      <w:pPr>
        <w:numPr>
          <w:ilvl w:val="0"/>
          <w:numId w:val="0"/>
        </w:numPr>
        <w:ind w:left="400" w:leftChars="0"/>
        <w:rPr>
          <w:rFonts w:hint="default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（3）代码分析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整个代码中，值得一提的是比较运算符的优先级的函数Precede(SElemType a,SElemType b)和运算函数Operate(SElemType a,SElemType theta,SElemType b)，以及将这两个函数综合起来的EvaluateExpression()函数。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我设定了两个栈，一个符号栈OPTR，一个数字栈OPND。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比较优先级函数中有两个参数，被比较者a和比较者b，这个顺序要求很严格，因为被比较者a一般是已在栈中且在OPTR栈顶的元素，而b要与其进行优先级比较才能决定是入栈还是运算，如果a&lt;b，则入栈；若a&gt;b，则a出栈，且在OPND栈中取出两个数，进行运算；若a=b，则只将OPTR的栈顶的符号出栈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（4）运行结果</w:t>
      </w:r>
    </w:p>
    <w:p>
      <w:pPr>
        <w:numPr>
          <w:ilvl w:val="0"/>
          <w:numId w:val="0"/>
        </w:numPr>
        <w:rPr>
          <w:rFonts w:hint="default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714750" cy="157162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3. B+树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代码已附在./code/Stack文件夹中，还有在linux下生成的可执行文件stack.exe。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767171" w:themeColor="background2" w:themeShade="8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b w:val="0"/>
          <w:bCs w:val="0"/>
          <w:color w:val="767171" w:themeColor="background2" w:themeShade="80"/>
          <w:sz w:val="24"/>
          <w:szCs w:val="32"/>
          <w:lang w:val="en-US" w:eastAsia="zh-CN"/>
        </w:rPr>
        <w:t>以下是我记录在博客中的内容：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767171" w:themeColor="background2" w:themeShade="8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767171" w:themeColor="background2" w:themeShade="80"/>
          <w:sz w:val="24"/>
          <w:szCs w:val="32"/>
          <w:lang w:val="en-US" w:eastAsia="zh-CN"/>
        </w:rPr>
        <w:t xml:space="preserve">  </w:t>
      </w:r>
      <w:r>
        <w:rPr>
          <w:rFonts w:hint="eastAsia"/>
          <w:b w:val="0"/>
          <w:bCs w:val="0"/>
          <w:color w:val="767171" w:themeColor="background2" w:themeShade="80"/>
          <w:sz w:val="24"/>
          <w:szCs w:val="32"/>
          <w:lang w:val="en-US" w:eastAsia="zh-CN"/>
        </w:rPr>
        <w:fldChar w:fldCharType="begin"/>
      </w:r>
      <w:r>
        <w:rPr>
          <w:rFonts w:hint="eastAsia"/>
          <w:b w:val="0"/>
          <w:bCs w:val="0"/>
          <w:color w:val="767171" w:themeColor="background2" w:themeShade="80"/>
          <w:sz w:val="24"/>
          <w:szCs w:val="32"/>
          <w:lang w:val="en-US" w:eastAsia="zh-CN"/>
        </w:rPr>
        <w:instrText xml:space="preserve"> HYPERLINK "https://blog.csdn.net/weixin_44861366/article/details/90716576" </w:instrText>
      </w:r>
      <w:r>
        <w:rPr>
          <w:rFonts w:hint="eastAsia"/>
          <w:b w:val="0"/>
          <w:bCs w:val="0"/>
          <w:color w:val="767171" w:themeColor="background2" w:themeShade="80"/>
          <w:sz w:val="24"/>
          <w:szCs w:val="32"/>
          <w:lang w:val="en-US" w:eastAsia="zh-CN"/>
        </w:rPr>
        <w:fldChar w:fldCharType="separate"/>
      </w:r>
      <w:r>
        <w:rPr>
          <w:rStyle w:val="8"/>
          <w:rFonts w:hint="eastAsia"/>
          <w:b w:val="0"/>
          <w:bCs w:val="0"/>
          <w:color w:val="767171" w:themeColor="background2" w:themeShade="80"/>
          <w:sz w:val="24"/>
          <w:szCs w:val="32"/>
          <w:lang w:val="en-US" w:eastAsia="zh-CN"/>
        </w:rPr>
        <w:t>https://blog.csdn.net/weixin_44861366/article/details/90716576</w:t>
      </w:r>
      <w:r>
        <w:rPr>
          <w:rFonts w:hint="eastAsia"/>
          <w:b w:val="0"/>
          <w:bCs w:val="0"/>
          <w:color w:val="767171" w:themeColor="background2" w:themeShade="80"/>
          <w:sz w:val="24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767171" w:themeColor="background2" w:themeShade="8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（1）B+树的性质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要想理解B+树，必须先知道什么是二叉排序树。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二叉排序树：</w:t>
      </w:r>
      <w: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或者是一课空树；或者是具有下列性质的二叉树：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a. </w:t>
      </w:r>
      <w: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若它的左子树不空，则左子树上所有结点的值均小于它的根节点的值；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b. </w:t>
      </w:r>
      <w: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若它的右子树不空，则右子树上所有结点的值均大于它的根节点的值；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c. </w:t>
      </w:r>
      <w: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它的左、右子树也分别为二叉排序树。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平衡二叉树（又称AVL树）：</w:t>
      </w:r>
      <w: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它或者是一课空树，或者是具有下列性质的二叉树：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a. </w:t>
      </w:r>
      <w: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它的左子树和右子树都是平衡二叉树；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b. </w:t>
      </w:r>
      <w: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左子树和右子树的深度之差的绝对值不超过1。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B树（也即B-树，也称平衡多叉查找树）：</w:t>
      </w:r>
      <w: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它或者是一课空树，或者是具有下列性质的二叉树：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a. </w:t>
      </w:r>
      <w: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树中每个结点至多有m棵子树；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b. </w:t>
      </w:r>
      <w: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若根节点不是叶子节点，则至少有两棵子树；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c. </w:t>
      </w:r>
      <w: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除根外的所有非终端结点至少有[m/2]棵子树；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d. </w:t>
      </w:r>
      <w: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所有的非终端结点中包含下列信息数据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(n，A0，K1，A1，K2，A2，…，Kn，An)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PS：每个节点至多有m-1个关键字，至多有m个儿子节点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B+树：</w:t>
      </w:r>
      <w: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一</w:t>
      </w:r>
      <w: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棵 m阶的B*树和m阶的B-树的差异在于: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a. </w:t>
      </w:r>
      <w: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有n棵子树的结点中含有n个关键字。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b. </w:t>
      </w:r>
      <w: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所有的叶子结点中包含了全部关键字的信息,及指向含这些关键字记录的指针，且叶子结点本身依关键字的大小自小而大顺序链接。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c. </w:t>
      </w:r>
      <w: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所有的非终端结点可以看成是索引部分,结点中仅含有其子树(根结点)中的最大(或最小)关键字。</w:t>
      </w:r>
    </w:p>
    <w:p>
      <w:pPr>
        <w:numPr>
          <w:ilvl w:val="0"/>
          <w:numId w:val="0"/>
        </w:numPr>
        <w:ind w:firstLine="480" w:firstLineChars="200"/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值得一提的是</w:t>
      </w:r>
      <w: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插入算法</w:t>
      </w:r>
      <w: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首先执行查找算法，找出被插结点的父亲结点。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判断被插结点是其父亲结点的左、右儿子。将被插结点作为叶子结点插入。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若二叉树为空。则首先单独生成根结点。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注意：新插入的结点总是叶子结点。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 如果关键字满了，兄弟节点没满，就把最靠近兄弟节点的值过给它；如果兄弟节点满了，就分裂。如果分裂导致父节点的子节点数超过了M，也满了，那么父节点就也得分裂，分裂得到的两个父节点各得一般的儿子数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（2）代码分析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整个代码中最重要的是InsertElement这个函数，其包含两种插入功能：，一个是插入关键字，另外就是插入节点。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还有一个MoveElement函数，功能是当一个节点关键字满了，而其兄弟节点没满时，将自己的关键字移动到兄弟节点中，这种移动也分两种，一是树叶节点的移动，另一个则是中间节点的移动。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再就是分裂函数SplitNode，功能像上面描述的，当一个节点关键字满了，其兄弟节点也都满了，所以它得分裂。分裂就分两种，一是树叶节点的分裂，这种分裂影响比较小，只需要生成一个新节点，将自己的一半关键字分裂给该新节点，然后将新节点接到父节点下就行。另一种是中间节点的分裂，这种分裂生成的新节点需要过继原节点一半的孩子。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与以上提到的函数功能相对的有删除函数RemoveElement、合并函数MergeElement，这些便不赘述了。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另外深度遍历函数的实现相对于B+树本身功能的实现来说很简单，仅仅只是指针的递归输出，没什么好说的。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（3）运行结果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1770" cy="4272280"/>
            <wp:effectExtent l="0" t="0" r="5080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7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  <w:lang w:val="en-US" w:eastAsia="zh-CN"/>
        </w:rPr>
        <w:t xml:space="preserve">4. </w:t>
      </w: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  <w:lang w:val="en-US" w:eastAsia="zh-CN"/>
        </w:rPr>
        <w:t>红黑树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（1）红黑树的性质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红黑树就是为了解决二叉查找树不平衡发明的，所以它是一种平衡的树。除了符合二叉查找树的特性之外，还有下列特性：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 节点是红色或者黑色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 根节点是黑色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 每个叶子的节点都是黑色的空节点（NULL）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default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 每个红色节点的两个子节点都是黑色的。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 从任意节点到其每个叶子的所有路径都包含相同的黑色节点。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条条框框很多，所以插入删除都很容易影响红黑树的平衡。于是我们有变色和旋转两种恢复平衡的方法。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变色很容易，能使红黑树节点平衡就行，但是有时候变色无法使红黑树完全平衡，反而引起一系列的不平衡，这时候，就需要旋转了。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旋转有两种，左旋转和右旋转。左旋转就是逆时针旋转两个节点，使父节点被自己的右孩子取代，而自己成为自己的左孩子；右旋转就是顺时针旋转两个节点，使得自己的父节点被左孩子取代，而自己成为自己的右孩子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52775" cy="1323975"/>
            <wp:effectExtent l="0" t="0" r="952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962400" cy="133350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（2）代码分析</w:t>
      </w:r>
    </w:p>
    <w:p>
      <w:pPr>
        <w:numPr>
          <w:ilvl w:val="0"/>
          <w:numId w:val="0"/>
        </w:numPr>
        <w:ind w:firstLine="480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其实红黑树代码看起来长，对于它的理解相较于B+树来说比较简单。</w:t>
      </w:r>
    </w:p>
    <w:p>
      <w:pPr>
        <w:numPr>
          <w:ilvl w:val="0"/>
          <w:numId w:val="0"/>
        </w:numPr>
        <w:ind w:firstLine="480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因为红黑树就是二叉查找树，所以对它的前后中序遍历、（非）递归查找、最大最小值节点查找、后继节点和前驱节点的查找等与二叉树一般无二，而且很简单，在这里就不细说了，而重难点也在红黑树平衡的实现上。</w:t>
      </w:r>
    </w:p>
    <w:p>
      <w:pPr>
        <w:numPr>
          <w:ilvl w:val="0"/>
          <w:numId w:val="0"/>
        </w:numPr>
        <w:ind w:firstLine="480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红黑树平衡的实现在本代码中主要用插入和删除函数。</w:t>
      </w:r>
    </w:p>
    <w:p>
      <w:pPr>
        <w:numPr>
          <w:ilvl w:val="0"/>
          <w:numId w:val="0"/>
        </w:numPr>
        <w:ind w:firstLine="480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插入平衡相关函数有新建结点函数insert_rbtree、结点插入函数rbtree_insert、插入修正函数rbtree_insert_fixup。</w:t>
      </w:r>
    </w:p>
    <w:p>
      <w:pPr>
        <w:numPr>
          <w:ilvl w:val="0"/>
          <w:numId w:val="0"/>
        </w:numPr>
        <w:ind w:firstLine="480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删除函数： 结点删除函数 rbtree_delete、删除修正函数rbtree_delete_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Fixup。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其中比较难理解，在这里我要提几句的是rbtree_insert_fixup函数。它实现的功能是：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当插入的节点的父节点存在且为红色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A。父节点是祖父节点的左孩子：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▶如果叔叔节点是红色，就将叔叔节点和父节点改成黑色，祖父节点改成红色；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▶如果叔叔节点是黑色，且当前节点是右孩子，就进行左旋转，并将父节点和该节点交换；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▶如果叔叔节点是黑色，且当前节点是左孩子，就将父节点改成黑色，祖父节点改成红色，对根节点和祖父节点进行右旋转。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B。父节点是祖父节点的右孩子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▶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如果叔叔节点是红色，同上。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▶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如果叔叔节点是黑色，且当前节点是左孩子，就进行右旋转，并将父节点和该节点交换；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▶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</w:t>
      </w:r>
      <w:r>
        <w:rPr>
          <w:rFonts w:hint="default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叔叔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节点</w:t>
      </w:r>
      <w:r>
        <w:rPr>
          <w:rFonts w:hint="default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是黑色，且当前节点是右孩子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，就将父节点改成黑色，祖父节点改成红色，对根节点和祖父节点进行左旋转。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（3）运行结果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724400" cy="3609975"/>
            <wp:effectExtent l="0" t="0" r="0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B879F"/>
    <w:multiLevelType w:val="singleLevel"/>
    <w:tmpl w:val="50AB879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AC43C0"/>
    <w:rsid w:val="0C967E91"/>
    <w:rsid w:val="12C35E36"/>
    <w:rsid w:val="1A01506B"/>
    <w:rsid w:val="3629603B"/>
    <w:rsid w:val="45AC43C0"/>
    <w:rsid w:val="58EE4776"/>
    <w:rsid w:val="679C6EFD"/>
    <w:rsid w:val="79906FDB"/>
    <w:rsid w:val="7FCD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2019-06-03T03:37:00Z</dcterms:created>
  <dc:creator>Yilinger</dc:creator>
  <cp:lastModifiedBy>Yilinger</cp:lastModifiedBy>
  <dcterms:modified xsi:type="dcterms:W3CDTF">2019-06-03T14:21:44Z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