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840" w:leftChars="0" w:firstLine="420" w:firstLineChars="0"/>
        <w:jc w:val="center"/>
        <w:rPr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计算器及数独运算实验报告</w:t>
      </w:r>
      <w:r>
        <w:rPr>
          <w:rFonts w:hint="eastAsia"/>
          <w:lang w:val="en-US" w:eastAsia="zh-CN"/>
        </w:rPr>
        <w:t>‘</w:t>
      </w:r>
    </w:p>
    <w:p>
      <w:pPr>
        <w:ind w:left="84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171491108 常俊豪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项目背景：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为数独及数学爱好者提供一个训练平台。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实验要求：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综合运用php,html,javascript等技术，以搭建网站为手段实现一</w:t>
      </w:r>
      <w:bookmarkStart w:id="0" w:name="_GoBack"/>
      <w:bookmarkEnd w:id="0"/>
      <w:r>
        <w:rPr>
          <w:rFonts w:hint="eastAsia"/>
          <w:lang w:val="en-US" w:eastAsia="zh-CN"/>
        </w:rPr>
        <w:t>个数独训练平台。他既要有随机生成数独的能力，又要有记录曾经的每一局数独的能力，为了方便公式计算，还附带了计算器的能力。因为要在Linux上运行，连接支持的mysql数据库。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初始数独棋盘会给出25个数，值得一提的是，这个数独棋盘再系统内并不是完整的。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数据库将记录每一份成功的数独棋盘，以供人们取用。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因为是对数字的运算，所以不提倡字符串等其他类型的使用。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实验内容：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4060" cy="3270885"/>
            <wp:effectExtent l="0" t="0" r="7620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27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共有九个文件构成完整的网页。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Conn.php负责搭建与数据库的连接，数据库中有两个表，一个用以存放数独棋盘，一个用以存放计算过程。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Choose.php是程序的第一个网页，程序从选择功能开始：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40070" cy="3337560"/>
            <wp:effectExtent l="0" t="0" r="1397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当选择超链接计算时，网页将跳转到JiSuan.php，为了方便用户的计算。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27750" cy="3448050"/>
            <wp:effectExtent l="0" t="0" r="13970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JiSuan.php共可实现九个功能，允许最大操作数为二，当计算结束后，JiSuan.php的表单将被提交到ShuRu.php，用以录入数据，JiSuan表共有五列，分别为索引，第一操作数，第二操作数，符号，结果。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结果显示：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1405" cy="3709670"/>
            <wp:effectExtent l="0" t="0" r="1079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若是选择的是数独的话，则将跳转至ShuDu.php网页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015" cy="3745865"/>
            <wp:effectExtent l="0" t="0" r="12065" b="317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74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程序内置有随机生成数独棋盘的函数，并附带将数独棋盘镂空，当点击开始时，网站上就会显示这个棋盘，棋盘上共有25个已给出的数，以保证其有唯一解。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程序还内置了检测函数，当点击提交时，此函数将被调用，检测数独是否完成，若以完成，以action调用ShuDuKu.php，若未完成或错误，则返回WRONG;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1505" cy="3458210"/>
            <wp:effectExtent l="0" t="0" r="8255" b="12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345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当ShuJuKu.php被调用时，将呈交上来的数独棋盘加入数据库中的shudu表，表单共有三项，索引，数度名，创建时间。设计索引为自动递增，日期为当前日期。当用户确认后，会返回ShuDu.php以完成一下次的数独运算。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历史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超链接时，将调用数据库中的shudu表，呈现给用户。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4625" cy="4232910"/>
            <wp:effectExtent l="0" t="0" r="3175" b="381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423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为了便于阅读，设置了分页，页面共有三类超链接可以触发：分页，删除，数独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当点击数独时，会进入ChaKan网页，单独查看一个数独棋盘的全部内容。他将原本存入数据库中的字符串数据还原成数组的形式表现出来。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7025" cy="3759200"/>
            <wp:effectExtent l="0" t="0" r="3175" b="508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当点击删除连接时，则进入ShanChu.php，程序内置跳转，删除操作并不会在页面逗留，而是直接返回ShuDuKu.php的界面。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部分程度代码：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2865" cy="2893060"/>
            <wp:effectExtent l="0" t="0" r="8255" b="25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15255" cy="2934335"/>
            <wp:effectExtent l="0" t="0" r="12065" b="698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实验心得：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更清楚了mysql数据库和access数据库原理以及语句上的不同，大致了解了Linux操作。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Mincho">
    <w:panose1 w:val="020206090402050803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FF2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2020-06-30T08:24:50Z</dcterms:created>
  <dc:creator>常俊豪</dc:creator>
  <cp:lastModifiedBy>越浪我越强</cp:lastModifiedBy>
  <dcterms:modified xsi:type="dcterms:W3CDTF">2020-06-30T09:02:31Z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