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Narasi Bisnis Kelompok 5</w:t>
        <w:tab/>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System</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Wendy Oei - 2440048024</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Steffi Soeroredjo - 2440039146</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Faisal Ario Hasan - 2440045823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365b6d"/>
          <w:sz w:val="24"/>
          <w:szCs w:val="24"/>
        </w:rPr>
      </w:pPr>
      <w:r w:rsidDel="00000000" w:rsidR="00000000" w:rsidRPr="00000000">
        <w:rPr>
          <w:rFonts w:ascii="Times New Roman" w:cs="Times New Roman" w:eastAsia="Times New Roman" w:hAnsi="Times New Roman"/>
          <w:sz w:val="24"/>
          <w:szCs w:val="24"/>
          <w:rtl w:val="0"/>
        </w:rPr>
        <w:t xml:space="preserve">Dean Yankris Harefa - 2440045331</w:t>
      </w: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Wendy Nevada Lioe - 2440038295</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 Adnan RIfandi - 2440040564</w:t>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Benedict - 2440039676</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dari kelompok 5 memiliki rencana untuk menjalankan sebuah bisnis dan dalam hal ini, bisnis yang kami sepakati bersama merupakan sebuah bisnis bertemakan restoran. Pada umumnya, bisnis ini mirip dengan bisnis restoran lainnya, dimana transaksi antara pelanggan dengan restoran akan terjadi. Dalam sebuah transaksi restoran tentunya ada beberapa pihak dan objek yang saling berhubungan, seperti interaksi satu meja berisi pelanggan dan pelayan yang melayani meja tersebut. Untuk lebih jelasnya kami akan menjelaskan proses terjadinya transaksi tersebut secara bertahap.</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 mulai dari saat pelanggan datang ke restoran, pelanggan akan diberikan pilihan untuk menjadi member dari restoran atau tidak jika sebelumnya ia belum terdaftar. Dalam hal ini, jika pelanggan memilih untuk menjadi member, maka kami dari pihak restoran akan meminta inputan informasi biodata dari pelanggan tersebut. Setelah itu, pelanggan akan dilayani oleh seorang karyawan dalam proses pemesanan makanan dan minuman. Pesanan dari pelanggan akan kami cantum di dalam receipt pembelian. Pada restoran ini, setiap menu makanan dan minuman kami usahakan dijual dengan harga yang </w:t>
      </w:r>
      <w:r w:rsidDel="00000000" w:rsidR="00000000" w:rsidRPr="00000000">
        <w:rPr>
          <w:rFonts w:ascii="Times New Roman" w:cs="Times New Roman" w:eastAsia="Times New Roman" w:hAnsi="Times New Roman"/>
          <w:i w:val="1"/>
          <w:sz w:val="24"/>
          <w:szCs w:val="24"/>
          <w:rtl w:val="0"/>
        </w:rPr>
        <w:t xml:space="preserve">affordable</w:t>
      </w:r>
      <w:r w:rsidDel="00000000" w:rsidR="00000000" w:rsidRPr="00000000">
        <w:rPr>
          <w:rFonts w:ascii="Times New Roman" w:cs="Times New Roman" w:eastAsia="Times New Roman" w:hAnsi="Times New Roman"/>
          <w:sz w:val="24"/>
          <w:szCs w:val="24"/>
          <w:rtl w:val="0"/>
        </w:rPr>
        <w:t xml:space="preserve"> sehingga para pelanggan dari berbagai latar belakang dapat menikmati hidangan yang kami sajikan tanpa harus merasa terbebani dengan harga menu yang mahal. Setelah semua pesanan dari pelanggan sudah disajikan, maka selanjutnya kami akan membawakan receipt berisi keterangan pesanan beserta harganya. Untuk pembayarannya, kami menerima pembayaran baik secara cash, maupun secara E-Wallet seperti Dana, dan lain sebagainya. Hal ini diterapkan dengan tujuan untuk mempermudah pembayaran yang akan dilakukan oleh pelanggan.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Sekian sekiranya informasi yang dapat kami jelaskan terkait bisnis restoran kami dalam kesempatan kali ini. Kami harap narasi mengenai proses transaksi yang dijalankan pada restoran kami dapat memperjelas pemahaman konsep-konsep yang diterapkan pada bisnis ini.</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