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6C7" w:rsidRPr="008D16C7" w:rsidRDefault="008D16C7" w:rsidP="008D16C7">
      <w:pPr>
        <w:shd w:val="clear" w:color="auto" w:fill="FFFFFF"/>
        <w:spacing w:after="150" w:line="240" w:lineRule="auto"/>
        <w:outlineLvl w:val="0"/>
        <w:rPr>
          <w:rFonts w:ascii="Arial" w:eastAsia="Times New Roman" w:hAnsi="Arial" w:cs="Arial"/>
          <w:color w:val="333333"/>
          <w:kern w:val="36"/>
          <w:sz w:val="36"/>
          <w:szCs w:val="36"/>
          <w:lang w:eastAsia="es-AR"/>
        </w:rPr>
      </w:pPr>
      <w:proofErr w:type="spellStart"/>
      <w:r w:rsidRPr="008D16C7">
        <w:rPr>
          <w:rFonts w:ascii="Arial" w:eastAsia="Times New Roman" w:hAnsi="Arial" w:cs="Arial"/>
          <w:color w:val="333333"/>
          <w:kern w:val="36"/>
          <w:sz w:val="36"/>
          <w:szCs w:val="36"/>
          <w:lang w:eastAsia="es-AR"/>
        </w:rPr>
        <w:t>Ratabots</w:t>
      </w:r>
      <w:proofErr w:type="spellEnd"/>
    </w:p>
    <w:p w:rsidR="008D16C7" w:rsidRPr="008D16C7" w:rsidRDefault="008D16C7" w:rsidP="008D16C7">
      <w:pPr>
        <w:shd w:val="clear" w:color="auto" w:fill="FFFFFF"/>
        <w:spacing w:before="150" w:after="0" w:line="240" w:lineRule="auto"/>
        <w:rPr>
          <w:rFonts w:ascii="Arial" w:eastAsia="Times New Roman" w:hAnsi="Arial" w:cs="Arial"/>
          <w:color w:val="333333"/>
          <w:sz w:val="21"/>
          <w:szCs w:val="21"/>
          <w:lang w:eastAsia="es-AR"/>
        </w:rPr>
      </w:pPr>
      <w:r w:rsidRPr="008D16C7">
        <w:rPr>
          <w:rFonts w:ascii="Arial" w:eastAsia="Times New Roman" w:hAnsi="Arial" w:cs="Arial"/>
          <w:color w:val="333333"/>
          <w:sz w:val="21"/>
          <w:szCs w:val="21"/>
          <w:lang w:eastAsia="es-AR"/>
        </w:rPr>
        <w:t>Luego de que ambientalistas logren prohibir el uso de animales vivos para experimentos, un grupo de científicos se encuentra con la necesidad de programar un robot que simule el comportamiento de ratas de laboratorio dentro de laberintos. El robot debe poder encontrar 3 “comidas” escondidas dentro, “ingerirlas”, y salir del laberinto al finalizar su “alimentación”. El laberinto, con la entrada y las comidas, es el que se ve en la figura.</w:t>
      </w:r>
    </w:p>
    <w:p w:rsidR="008D16C7" w:rsidRPr="008D16C7" w:rsidRDefault="008D16C7" w:rsidP="008D16C7">
      <w:pPr>
        <w:shd w:val="clear" w:color="auto" w:fill="FFFFFF"/>
        <w:spacing w:before="150" w:after="0" w:line="240" w:lineRule="auto"/>
        <w:rPr>
          <w:rFonts w:ascii="Arial" w:eastAsia="Times New Roman" w:hAnsi="Arial" w:cs="Arial"/>
          <w:color w:val="333333"/>
          <w:sz w:val="21"/>
          <w:szCs w:val="21"/>
          <w:lang w:eastAsia="es-AR"/>
        </w:rPr>
      </w:pPr>
      <w:r w:rsidRPr="008D16C7">
        <w:rPr>
          <w:rFonts w:ascii="Arial" w:eastAsia="Times New Roman" w:hAnsi="Arial" w:cs="Arial"/>
          <w:color w:val="333333"/>
          <w:sz w:val="21"/>
          <w:szCs w:val="21"/>
          <w:lang w:eastAsia="es-AR"/>
        </w:rPr>
        <w:t>Resolver.</w:t>
      </w:r>
    </w:p>
    <w:p w:rsidR="008A1100" w:rsidRDefault="008A1100">
      <w:bookmarkStart w:id="0" w:name="_GoBack"/>
      <w:bookmarkEnd w:id="0"/>
    </w:p>
    <w:sectPr w:rsidR="008A11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6C7"/>
    <w:rsid w:val="008A1100"/>
    <w:rsid w:val="008D16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35CD3-6218-47AF-B1A3-54D969C6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8D16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16C7"/>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8D16C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53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391</Characters>
  <Application>Microsoft Office Word</Application>
  <DocSecurity>0</DocSecurity>
  <Lines>3</Lines>
  <Paragraphs>1</Paragraphs>
  <ScaleCrop>false</ScaleCrop>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1</cp:revision>
  <dcterms:created xsi:type="dcterms:W3CDTF">2016-09-27T03:08:00Z</dcterms:created>
  <dcterms:modified xsi:type="dcterms:W3CDTF">2016-09-27T03:08:00Z</dcterms:modified>
</cp:coreProperties>
</file>