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Britannic Bold" w:hAnsi="Britannic Bold"/>
          <w:b/>
          <w:bCs/>
          <w:color w:val="000000"/>
          <w:sz w:val="48"/>
          <w:szCs w:val="28"/>
          <w:lang w:val="en-US"/>
        </w:rPr>
      </w:pPr>
      <w:r>
        <w:rPr>
          <w:rFonts w:ascii="Britannic Bold" w:hAnsi="Britannic Bold"/>
          <w:b/>
          <w:bCs/>
          <w:color w:val="000000"/>
          <w:sz w:val="48"/>
          <w:szCs w:val="28"/>
          <w:rtl w:val="off"/>
          <w:lang w:val="en-US"/>
        </w:rPr>
        <w:t>Rapport synthétique de projet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Britannic Bold" w:hAnsi="Britannic Bold"/>
          <w:b/>
          <w:bCs/>
          <w:color w:val="000000"/>
          <w:sz w:val="48"/>
          <w:szCs w:val="28"/>
          <w:lang w:val="en-US"/>
        </w:rPr>
      </w:pP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ascadia Code" w:cs="Cascadia Code" w:hAnsi="Cascadia Code"/>
          <w:color w:val="000000"/>
          <w:sz w:val="36"/>
          <w:lang w:val="en-US"/>
        </w:rPr>
      </w:pPr>
      <w:r>
        <w:rPr>
          <w:rFonts w:ascii="Cascadia Code" w:cs="Cascadia Code" w:eastAsiaTheme="minorAscii" w:hAnsi="Cascadia Code"/>
          <w:color w:val="000000"/>
          <w:sz w:val="36"/>
          <w:rtl w:val="off"/>
          <w:lang w:val="en-US"/>
        </w:rPr>
        <w:t>Présentation de l’association</w:t>
      </w: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Créée en 2025, Graines d’Artiste est une association culturelle qui se consacre à offrir aux jeunes issus de milieux fragilisés un accès concret à la création artistique. En s'appuyant sur une équipe pluridisciplinaire (artistes, éducateurs, psychologues), elle permet à ces enfants de s’exprimer à travers des médiums variés comme la peinture, le street art ou encore le recyclage créatif ou même la musique.</w:t>
      </w: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ascadia Code" w:cs="Cascadia Code" w:hAnsi="Cascadia Code"/>
          <w:color w:val="000000"/>
          <w:sz w:val="36"/>
          <w:lang w:val="en-US"/>
        </w:rPr>
      </w:pPr>
      <w:r>
        <w:rPr>
          <w:rFonts w:ascii="Cascadia Code" w:cs="Cascadia Code" w:hAnsi="Cascadia Code"/>
          <w:color w:val="000000"/>
          <w:sz w:val="36"/>
          <w:rtl w:val="off"/>
          <w:lang w:val="en-US"/>
        </w:rPr>
        <w:t>Objectifs du site</w:t>
      </w: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L’objectif principal était de concevoir un site à la fois accueillant, intuitif et impactant. Le site devait :</w:t>
      </w:r>
    </w:p>
    <w:p w14:paraId="0000000B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Rendre visibles les valeurs et actions de l’association</w:t>
      </w:r>
    </w:p>
    <w:p w14:paraId="0000000C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Donner accès facilement aux infos pratiques (ateliers, contact, actualités)</w:t>
      </w:r>
    </w:p>
    <w:p w14:paraId="0000000D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Valoriser les créations des jeunes (galerie interactive)</w:t>
      </w:r>
    </w:p>
    <w:p w14:paraId="0000000E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Créer un outil de contact efficace et dynamique</w:t>
      </w:r>
    </w:p>
    <w:p w14:paraId="0000000F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Être lisible sur tous types d’écrans</w:t>
      </w:r>
    </w:p>
    <w:p w14:paraId="000000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ascadia Code" w:cs="Cascadia Code" w:hAnsi="Cascadia Code"/>
          <w:color w:val="000000"/>
          <w:sz w:val="36"/>
          <w:lang w:val="en-US"/>
        </w:rPr>
      </w:pPr>
      <w:r>
        <w:rPr>
          <w:rFonts w:ascii="Cascadia Code" w:cs="Cascadia Code" w:hAnsi="Cascadia Code"/>
          <w:color w:val="000000"/>
          <w:sz w:val="36"/>
          <w:rtl w:val="off"/>
          <w:lang w:val="en-US"/>
        </w:rPr>
        <w:t>Étapes réalisées</w:t>
      </w:r>
    </w:p>
    <w:p w14:paraId="000000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</w:p>
    <w:p w14:paraId="00000013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Étude des besoins &amp; inspiration visuelle (benchmark)</w:t>
      </w:r>
    </w:p>
    <w:p w14:paraId="00000014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Arborescence des pages &amp; design des maquettes</w:t>
      </w:r>
    </w:p>
    <w:p w14:paraId="00000015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Intégration responsive avec animations fluides</w:t>
      </w:r>
    </w:p>
    <w:p w14:paraId="00000016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Développement des modules interactifs (galerie, formulaire dynamique)</w:t>
      </w:r>
    </w:p>
    <w:p w14:paraId="00000017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Test multi-supports &amp; corrections UX</w:t>
      </w:r>
    </w:p>
    <w:p w14:paraId="00000018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Livraison finale + documentation</w:t>
      </w:r>
    </w:p>
    <w:p w14:paraId="0000001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1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ascadia Code" w:cs="Cascadia Code" w:hAnsi="Cascadia Code"/>
          <w:color w:val="000000"/>
          <w:sz w:val="36"/>
          <w:lang w:val="en-US"/>
        </w:rPr>
      </w:pPr>
      <w:r>
        <w:rPr>
          <w:rFonts w:ascii="Cascadia Code" w:cs="Cascadia Code" w:hAnsi="Cascadia Code"/>
          <w:color w:val="000000"/>
          <w:sz w:val="36"/>
          <w:rtl w:val="off"/>
          <w:lang w:val="en-US"/>
        </w:rPr>
        <w:t>Difficultés rencontrées</w:t>
      </w:r>
    </w:p>
    <w:p w14:paraId="0000001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8"/>
          <w:szCs w:val="24"/>
          <w:lang w:val="en-US"/>
        </w:rPr>
      </w:pPr>
    </w:p>
    <w:p w14:paraId="0000001C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Trouver un bon équilibre entre animations esthétiques et performance (le site devait rester léger pour fonctionner sur des réseaux faibles)</w:t>
      </w:r>
    </w:p>
    <w:p w14:paraId="0000001D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Adapter le formulaire pour qu’il soit vraiment intuitif, sans surcharger l’interface</w:t>
      </w:r>
    </w:p>
    <w:p w14:paraId="0000001E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Présenter les œuvres de manière fluide et agréable</w:t>
      </w:r>
    </w:p>
    <w:p w14:paraId="0000001F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20"/>
          <w:szCs w:val="24"/>
          <w:lang w:val="en-US"/>
        </w:rPr>
        <w:t xml:space="preserve">Trouver la pâte graphique et l’arrangement du site pour le rendre agréables visuelement </w:t>
      </w:r>
    </w:p>
    <w:p w14:paraId="00000020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</w:p>
    <w:p w14:paraId="0000002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2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ascadia Code" w:cs="Cascadia Code" w:hAnsi="Cascadia Code"/>
          <w:color w:val="000000"/>
          <w:sz w:val="36"/>
          <w:lang w:val="en-US"/>
        </w:rPr>
      </w:pPr>
      <w:r>
        <w:rPr>
          <w:rFonts w:ascii="Cascadia Code" w:cs="Cascadia Code" w:hAnsi="Cascadia Code"/>
          <w:color w:val="000000"/>
          <w:sz w:val="36"/>
          <w:rtl w:val="off"/>
          <w:lang w:val="en-US"/>
        </w:rPr>
        <w:t>Compétences développées</w:t>
      </w:r>
    </w:p>
    <w:p w14:paraId="0000002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</w:p>
    <w:p w14:paraId="00000024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Structuration d’un site autour d’un besoin réel associatif</w:t>
      </w:r>
    </w:p>
    <w:p w14:paraId="00000025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 xml:space="preserve">Maîtrise d’un design épuré </w:t>
      </w:r>
      <w:r>
        <w:rPr>
          <w:rFonts w:ascii="Segoe UI"/>
          <w:color w:val="000000"/>
          <w:sz w:val="20"/>
          <w:szCs w:val="24"/>
          <w:rtl w:val="off"/>
          <w:lang w:val="en-US"/>
        </w:rPr>
        <w:t>en accord avec les attentes</w:t>
      </w:r>
    </w:p>
    <w:p w14:paraId="00000026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 xml:space="preserve">Améliorations et intégration du responsive sans frameworks </w:t>
      </w:r>
    </w:p>
    <w:p w14:paraId="00000027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Approche utilisateur plus humaine et plus accessible, surtout sur mobile</w:t>
      </w:r>
    </w:p>
    <w:p w14:paraId="00000028"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  <w:font w:name="Bahnschrift SemiBold"/>
  <w:font w:name="Bernard MT Condensed"/>
  <w:font w:name="Britannic Bold"/>
  <w:font w:name="Arial Black"/>
  <w:font w:name="Cascadia Cod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num w:numId="1">
    <w:abstractNumId w:val="0"/>
    <w:lvlOverride w:ilvl="0">
      <w:lvl w:ilvl="0" w:tentative="1">
        <w:numFmt w:val="bullet"/>
        <w:suff w:val="tab"/>
        <w:lvlText w:val="·"/>
        <w:rPr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fr-FR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ar défau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Wendybest</dc:creator>
  <cp:lastModifiedBy>Wendybest</cp:lastModifiedBy>
</cp:coreProperties>
</file>