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B3D61" w:rsidTr="008B3D61">
        <w:tc>
          <w:tcPr>
            <w:tcW w:w="4148" w:type="dxa"/>
          </w:tcPr>
          <w:p w:rsidR="008B3D61" w:rsidRDefault="00D65D36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内燃机烟气温度</w:t>
            </w:r>
            <w:r>
              <w:rPr>
                <w:rFonts w:hint="eastAsia"/>
                <w:i w:val="0"/>
              </w:rPr>
              <w:t>1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650.7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流量</w:t>
            </w:r>
          </w:p>
        </w:tc>
        <w:tc>
          <w:tcPr>
            <w:tcW w:w="4148" w:type="dxa"/>
          </w:tcPr>
          <w:p w:rsidR="008B3D61" w:rsidRPr="004B05E1" w:rsidRDefault="004B05E1">
            <w:pPr>
              <w:rPr>
                <w:i w:val="0"/>
                <w:vertAlign w:val="superscript"/>
              </w:rPr>
            </w:pPr>
            <w:r>
              <w:rPr>
                <w:rFonts w:hint="eastAsia"/>
                <w:i w:val="0"/>
              </w:rPr>
              <w:t>0.0565kg</w:t>
            </w:r>
            <w:r>
              <w:rPr>
                <w:i w:val="0"/>
              </w:rPr>
              <w:t xml:space="preserve"> s</w:t>
            </w:r>
            <w:r>
              <w:rPr>
                <w:i w:val="0"/>
                <w:vertAlign w:val="superscript"/>
              </w:rPr>
              <w:t>-1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内燃机烟气温度</w:t>
            </w:r>
            <w:r>
              <w:rPr>
                <w:rFonts w:hint="eastAsia"/>
                <w:i w:val="0"/>
              </w:rPr>
              <w:t>2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517.3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流量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0.237kg</w:t>
            </w:r>
            <w:r>
              <w:rPr>
                <w:i w:val="0"/>
              </w:rPr>
              <w:t xml:space="preserve"> s</w:t>
            </w:r>
            <w:r>
              <w:rPr>
                <w:i w:val="0"/>
                <w:vertAlign w:val="superscript"/>
              </w:rPr>
              <w:t>-1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缸套水温度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89.2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流量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2.5441kg</w:t>
            </w:r>
            <w:r>
              <w:rPr>
                <w:i w:val="0"/>
              </w:rPr>
              <w:t xml:space="preserve"> s</w:t>
            </w:r>
            <w:r>
              <w:rPr>
                <w:i w:val="0"/>
                <w:vertAlign w:val="superscript"/>
              </w:rPr>
              <w:t>-1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BC</w:t>
            </w:r>
            <w:r>
              <w:rPr>
                <w:rFonts w:hint="eastAsia"/>
                <w:i w:val="0"/>
              </w:rPr>
              <w:t>透平进口压力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25M</w:t>
            </w:r>
            <w:r>
              <w:rPr>
                <w:i w:val="0"/>
              </w:rPr>
              <w:t>Pa</w:t>
            </w:r>
          </w:p>
        </w:tc>
      </w:tr>
      <w:tr w:rsidR="008B3D61" w:rsidTr="008B3D61"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压缩机压比</w:t>
            </w:r>
          </w:p>
        </w:tc>
        <w:tc>
          <w:tcPr>
            <w:tcW w:w="4148" w:type="dxa"/>
          </w:tcPr>
          <w:p w:rsidR="008B3D6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3</w:t>
            </w:r>
          </w:p>
        </w:tc>
      </w:tr>
      <w:tr w:rsidR="004B05E1" w:rsidTr="008B3D61"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BC</w:t>
            </w:r>
            <w:r>
              <w:rPr>
                <w:rFonts w:hint="eastAsia"/>
                <w:i w:val="0"/>
              </w:rPr>
              <w:t>透平进口温度</w:t>
            </w:r>
          </w:p>
        </w:tc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600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4B05E1" w:rsidTr="008B3D61"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ORC</w:t>
            </w:r>
            <w:r>
              <w:rPr>
                <w:rFonts w:hint="eastAsia"/>
                <w:i w:val="0"/>
              </w:rPr>
              <w:t>透平高压压力</w:t>
            </w:r>
          </w:p>
        </w:tc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2M</w:t>
            </w:r>
            <w:r>
              <w:rPr>
                <w:i w:val="0"/>
              </w:rPr>
              <w:t>Pa</w:t>
            </w:r>
          </w:p>
        </w:tc>
      </w:tr>
      <w:tr w:rsidR="004B05E1" w:rsidTr="008B3D61"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高压进口温度</w:t>
            </w:r>
          </w:p>
        </w:tc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175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4B05E1" w:rsidTr="008B3D61"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ORC</w:t>
            </w:r>
            <w:r>
              <w:rPr>
                <w:rFonts w:hint="eastAsia"/>
                <w:i w:val="0"/>
              </w:rPr>
              <w:t>透平低压压力</w:t>
            </w:r>
          </w:p>
        </w:tc>
        <w:tc>
          <w:tcPr>
            <w:tcW w:w="4148" w:type="dxa"/>
          </w:tcPr>
          <w:p w:rsidR="004B05E1" w:rsidRDefault="00227B8F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0.8</w:t>
            </w:r>
            <w:r w:rsidR="004B05E1">
              <w:rPr>
                <w:i w:val="0"/>
              </w:rPr>
              <w:t>MPa</w:t>
            </w:r>
          </w:p>
        </w:tc>
      </w:tr>
      <w:tr w:rsidR="004B05E1" w:rsidTr="008B3D61"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低压进口温度</w:t>
            </w:r>
          </w:p>
        </w:tc>
        <w:tc>
          <w:tcPr>
            <w:tcW w:w="4148" w:type="dxa"/>
          </w:tcPr>
          <w:p w:rsidR="004B05E1" w:rsidRDefault="004B05E1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100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4B05E1" w:rsidTr="008B3D61"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ORC</w:t>
            </w:r>
            <w:r>
              <w:rPr>
                <w:rFonts w:hint="eastAsia"/>
                <w:i w:val="0"/>
              </w:rPr>
              <w:t>冷凝器出口温度</w:t>
            </w:r>
          </w:p>
        </w:tc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35</w:t>
            </w:r>
            <w:r>
              <w:rPr>
                <w:rFonts w:hint="eastAsia"/>
                <w:i w:val="0"/>
              </w:rPr>
              <w:t>℃</w:t>
            </w:r>
          </w:p>
        </w:tc>
      </w:tr>
      <w:tr w:rsidR="004B05E1" w:rsidTr="008B3D61"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喷射器主流压力</w:t>
            </w:r>
          </w:p>
        </w:tc>
        <w:tc>
          <w:tcPr>
            <w:tcW w:w="4148" w:type="dxa"/>
          </w:tcPr>
          <w:p w:rsidR="004B05E1" w:rsidRDefault="008B7C87" w:rsidP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0.6M</w:t>
            </w:r>
            <w:r>
              <w:rPr>
                <w:i w:val="0"/>
              </w:rPr>
              <w:t>Pa</w:t>
            </w:r>
          </w:p>
        </w:tc>
      </w:tr>
      <w:tr w:rsidR="004B05E1" w:rsidTr="008B3D61"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引射系数</w:t>
            </w:r>
          </w:p>
        </w:tc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0.3987</w:t>
            </w:r>
          </w:p>
        </w:tc>
      </w:tr>
      <w:tr w:rsidR="004B05E1" w:rsidTr="008B3D61"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BC</w:t>
            </w:r>
            <w:r>
              <w:rPr>
                <w:rFonts w:hint="eastAsia"/>
                <w:i w:val="0"/>
              </w:rPr>
              <w:t>透平功率</w:t>
            </w:r>
          </w:p>
        </w:tc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6.79k</w:t>
            </w:r>
            <w:r>
              <w:rPr>
                <w:i w:val="0"/>
              </w:rPr>
              <w:t>W</w:t>
            </w:r>
          </w:p>
        </w:tc>
      </w:tr>
      <w:tr w:rsidR="008B7C87" w:rsidTr="008B3D61"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压缩机功率</w:t>
            </w:r>
          </w:p>
        </w:tc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1.90k</w:t>
            </w:r>
            <w:r>
              <w:rPr>
                <w:i w:val="0"/>
              </w:rPr>
              <w:t>W</w:t>
            </w:r>
          </w:p>
        </w:tc>
      </w:tr>
      <w:tr w:rsidR="004B05E1" w:rsidTr="008B3D61"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O</w:t>
            </w:r>
            <w:r>
              <w:rPr>
                <w:i w:val="0"/>
              </w:rPr>
              <w:t>RC</w:t>
            </w:r>
            <w:r>
              <w:rPr>
                <w:rFonts w:hint="eastAsia"/>
                <w:i w:val="0"/>
              </w:rPr>
              <w:t>透平功率</w:t>
            </w:r>
          </w:p>
        </w:tc>
        <w:tc>
          <w:tcPr>
            <w:tcW w:w="4148" w:type="dxa"/>
          </w:tcPr>
          <w:p w:rsidR="004B05E1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13.47</w:t>
            </w:r>
            <w:r>
              <w:rPr>
                <w:i w:val="0"/>
              </w:rPr>
              <w:t>kW</w:t>
            </w:r>
          </w:p>
        </w:tc>
      </w:tr>
      <w:tr w:rsidR="008B7C87" w:rsidTr="008B3D61"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系统净功率</w:t>
            </w:r>
          </w:p>
        </w:tc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17.90k</w:t>
            </w:r>
            <w:r>
              <w:rPr>
                <w:i w:val="0"/>
              </w:rPr>
              <w:t>W</w:t>
            </w:r>
          </w:p>
        </w:tc>
      </w:tr>
      <w:tr w:rsidR="008B7C87" w:rsidTr="008B3D61"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制冷量</w:t>
            </w:r>
          </w:p>
        </w:tc>
        <w:tc>
          <w:tcPr>
            <w:tcW w:w="4148" w:type="dxa"/>
          </w:tcPr>
          <w:p w:rsidR="008B7C87" w:rsidRDefault="008B7C87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36.26</w:t>
            </w:r>
            <w:r>
              <w:rPr>
                <w:i w:val="0"/>
              </w:rPr>
              <w:t>kW</w:t>
            </w:r>
          </w:p>
        </w:tc>
      </w:tr>
    </w:tbl>
    <w:p w:rsidR="00C052A8" w:rsidRDefault="00C052A8">
      <w:pPr>
        <w:rPr>
          <w:i w:val="0"/>
        </w:rPr>
      </w:pPr>
      <w:bookmarkStart w:id="0" w:name="_GoBack"/>
      <w:bookmarkEnd w:id="0"/>
    </w:p>
    <w:p w:rsidR="00C51E54" w:rsidRDefault="00C51E54">
      <w:pPr>
        <w:rPr>
          <w:i w:val="0"/>
        </w:rPr>
      </w:pPr>
    </w:p>
    <w:p w:rsidR="00C51E54" w:rsidRDefault="00C51E54">
      <w:pPr>
        <w:rPr>
          <w:i w:val="0"/>
        </w:rPr>
      </w:pPr>
      <w:r>
        <w:rPr>
          <w:rFonts w:hint="eastAsia"/>
          <w:i w:val="0"/>
        </w:rPr>
        <w:t>有个问题</w:t>
      </w:r>
    </w:p>
    <w:p w:rsidR="00C51E54" w:rsidRPr="00C51E54" w:rsidRDefault="00C51E54" w:rsidP="00C51E54">
      <w:pPr>
        <w:pStyle w:val="a4"/>
        <w:numPr>
          <w:ilvl w:val="0"/>
          <w:numId w:val="1"/>
        </w:numPr>
        <w:ind w:firstLineChars="0"/>
        <w:rPr>
          <w:i w:val="0"/>
        </w:rPr>
      </w:pPr>
      <w:r w:rsidRPr="00C51E54">
        <w:rPr>
          <w:rFonts w:hint="eastAsia"/>
          <w:i w:val="0"/>
        </w:rPr>
        <w:t>烟气的</w:t>
      </w:r>
      <w:r w:rsidRPr="00C51E54">
        <w:rPr>
          <w:rFonts w:hint="eastAsia"/>
          <w:i w:val="0"/>
        </w:rPr>
        <w:t>c</w:t>
      </w:r>
      <w:r w:rsidRPr="00C51E54">
        <w:rPr>
          <w:i w:val="0"/>
          <w:vertAlign w:val="subscript"/>
        </w:rPr>
        <w:t xml:space="preserve">g </w:t>
      </w:r>
      <w:r w:rsidRPr="00C51E54">
        <w:rPr>
          <w:i w:val="0"/>
        </w:rPr>
        <w:t xml:space="preserve">(average cost per unit of exergy) </w:t>
      </w:r>
      <w:r w:rsidRPr="00C51E54">
        <w:rPr>
          <w:rFonts w:hint="eastAsia"/>
          <w:i w:val="0"/>
        </w:rPr>
        <w:t>取</w:t>
      </w:r>
      <w:r w:rsidRPr="00C51E54">
        <w:rPr>
          <w:rFonts w:hint="eastAsia"/>
          <w:i w:val="0"/>
        </w:rPr>
        <w:t>0</w:t>
      </w:r>
      <w:r w:rsidRPr="00C51E54">
        <w:rPr>
          <w:rFonts w:hint="eastAsia"/>
          <w:i w:val="0"/>
        </w:rPr>
        <w:t>，然后导致和</w:t>
      </w:r>
      <w:r w:rsidRPr="00C51E54">
        <w:rPr>
          <w:rFonts w:hint="eastAsia"/>
          <w:i w:val="0"/>
        </w:rPr>
        <w:t>c</w:t>
      </w:r>
      <w:r w:rsidRPr="00C51E54">
        <w:rPr>
          <w:i w:val="0"/>
          <w:vertAlign w:val="subscript"/>
        </w:rPr>
        <w:t>g</w:t>
      </w:r>
      <w:r w:rsidRPr="00C51E54">
        <w:rPr>
          <w:i w:val="0"/>
        </w:rPr>
        <w:t xml:space="preserve"> </w:t>
      </w:r>
      <w:r w:rsidRPr="00C51E54">
        <w:rPr>
          <w:rFonts w:hint="eastAsia"/>
          <w:i w:val="0"/>
        </w:rPr>
        <w:t>有关的</w:t>
      </w:r>
      <w:r w:rsidRPr="00C51E54">
        <w:rPr>
          <w:i w:val="0"/>
        </w:rPr>
        <w:t>c</w:t>
      </w:r>
      <w:r w:rsidRPr="00C51E54">
        <w:rPr>
          <w:i w:val="0"/>
          <w:vertAlign w:val="subscript"/>
        </w:rPr>
        <w:t>2</w:t>
      </w:r>
      <w:r w:rsidRPr="00C51E54">
        <w:rPr>
          <w:rFonts w:hint="eastAsia"/>
          <w:i w:val="0"/>
        </w:rPr>
        <w:t>,</w:t>
      </w:r>
      <w:r w:rsidRPr="00C51E54">
        <w:rPr>
          <w:i w:val="0"/>
        </w:rPr>
        <w:t xml:space="preserve"> c</w:t>
      </w:r>
      <w:r w:rsidRPr="00C51E54">
        <w:rPr>
          <w:i w:val="0"/>
          <w:vertAlign w:val="subscript"/>
        </w:rPr>
        <w:t>6,</w:t>
      </w:r>
      <w:r w:rsidRPr="00C51E54">
        <w:rPr>
          <w:i w:val="0"/>
        </w:rPr>
        <w:t xml:space="preserve"> c</w:t>
      </w:r>
      <w:r w:rsidRPr="00C51E54">
        <w:rPr>
          <w:i w:val="0"/>
          <w:vertAlign w:val="subscript"/>
        </w:rPr>
        <w:t>10</w:t>
      </w:r>
      <w:r w:rsidRPr="00C51E54">
        <w:rPr>
          <w:i w:val="0"/>
        </w:rPr>
        <w:t xml:space="preserve"> </w:t>
      </w:r>
      <w:r w:rsidRPr="00C51E54">
        <w:rPr>
          <w:rFonts w:hint="eastAsia"/>
          <w:i w:val="0"/>
        </w:rPr>
        <w:t>算出来是负数。</w:t>
      </w:r>
    </w:p>
    <w:p w:rsidR="00C51E54" w:rsidRPr="00C51E54" w:rsidRDefault="00C51E54" w:rsidP="00C51E54">
      <w:pPr>
        <w:rPr>
          <w:rFonts w:hint="eastAsia"/>
          <w:i w:val="0"/>
        </w:rPr>
      </w:pPr>
    </w:p>
    <w:sectPr w:rsidR="00C51E54" w:rsidRPr="00C5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7F90"/>
    <w:multiLevelType w:val="hybridMultilevel"/>
    <w:tmpl w:val="95F42BDA"/>
    <w:lvl w:ilvl="0" w:tplc="86DA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61"/>
    <w:rsid w:val="00227B8F"/>
    <w:rsid w:val="004B05E1"/>
    <w:rsid w:val="008B3D61"/>
    <w:rsid w:val="008B7C87"/>
    <w:rsid w:val="00C052A8"/>
    <w:rsid w:val="00C51E54"/>
    <w:rsid w:val="00D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B6D4"/>
  <w15:chartTrackingRefBased/>
  <w15:docId w15:val="{E0BE305D-A3FB-46AA-A796-DB977345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i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黄文格</dc:creator>
  <cp:keywords/>
  <dc:description/>
  <cp:lastModifiedBy>黄文格</cp:lastModifiedBy>
  <cp:revision>2</cp:revision>
  <dcterms:created xsi:type="dcterms:W3CDTF">2018-06-22T12:02:00Z</dcterms:created>
  <dcterms:modified xsi:type="dcterms:W3CDTF">2018-06-22T16:19:00Z</dcterms:modified>
</cp:coreProperties>
</file>