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549171" w14:textId="0A08F40A" w:rsidR="007A67E4" w:rsidRDefault="00865EE5" w:rsidP="007A67E4">
      <w:pPr>
        <w:spacing w:line="360" w:lineRule="auto"/>
      </w:pPr>
      <w:r>
        <w:rPr>
          <w:noProof/>
        </w:rPr>
        <w:drawing>
          <wp:inline distT="0" distB="0" distL="0" distR="0" wp14:anchorId="05828290" wp14:editId="7C322202">
            <wp:extent cx="5943600" cy="44577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15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486CAF9" w14:textId="122573CC" w:rsidR="00865EE5" w:rsidRDefault="00865EE5" w:rsidP="007A67E4">
      <w:pPr>
        <w:spacing w:line="360" w:lineRule="auto"/>
      </w:pPr>
    </w:p>
    <w:p w14:paraId="41D81B92" w14:textId="4649630A" w:rsidR="00865EE5" w:rsidRDefault="00865EE5" w:rsidP="007A67E4">
      <w:pPr>
        <w:spacing w:line="360" w:lineRule="auto"/>
      </w:pPr>
      <w:r>
        <w:rPr>
          <w:noProof/>
        </w:rPr>
        <w:lastRenderedPageBreak/>
        <w:drawing>
          <wp:inline distT="0" distB="0" distL="0" distR="0" wp14:anchorId="647B5315" wp14:editId="4500AF14">
            <wp:extent cx="5943600" cy="357609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15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9715" cy="3597825"/>
                    </a:xfrm>
                    <a:prstGeom prst="rect">
                      <a:avLst/>
                    </a:prstGeom>
                  </pic:spPr>
                </pic:pic>
              </a:graphicData>
            </a:graphic>
          </wp:inline>
        </w:drawing>
      </w:r>
    </w:p>
    <w:p w14:paraId="08694922" w14:textId="53E2CD00" w:rsidR="00865EE5" w:rsidRDefault="00865EE5" w:rsidP="007A67E4">
      <w:pPr>
        <w:spacing w:line="360" w:lineRule="auto"/>
      </w:pPr>
      <w:r>
        <w:rPr>
          <w:noProof/>
        </w:rPr>
        <w:lastRenderedPageBreak/>
        <w:drawing>
          <wp:inline distT="0" distB="0" distL="0" distR="0" wp14:anchorId="2C69A4ED" wp14:editId="6B0FB014">
            <wp:extent cx="6472518" cy="4854389"/>
            <wp:effectExtent l="0" t="0" r="508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14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80295" cy="4860222"/>
                    </a:xfrm>
                    <a:prstGeom prst="rect">
                      <a:avLst/>
                    </a:prstGeom>
                  </pic:spPr>
                </pic:pic>
              </a:graphicData>
            </a:graphic>
          </wp:inline>
        </w:drawing>
      </w:r>
    </w:p>
    <w:p w14:paraId="3EDF5BD5" w14:textId="58C06581" w:rsidR="00865EE5" w:rsidRDefault="00865EE5" w:rsidP="007A67E4">
      <w:pPr>
        <w:spacing w:line="360" w:lineRule="auto"/>
      </w:pPr>
    </w:p>
    <w:p w14:paraId="6802E6E5" w14:textId="64F1CAB4" w:rsidR="00865EE5" w:rsidRDefault="00865EE5" w:rsidP="007A67E4">
      <w:pPr>
        <w:spacing w:line="360" w:lineRule="auto"/>
      </w:pPr>
      <w:r>
        <w:rPr>
          <w:noProof/>
        </w:rPr>
        <w:lastRenderedPageBreak/>
        <w:drawing>
          <wp:inline distT="0" distB="0" distL="0" distR="0" wp14:anchorId="2AFA4D95" wp14:editId="53C717C6">
            <wp:extent cx="6624918" cy="4968689"/>
            <wp:effectExtent l="0" t="0" r="508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14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225" cy="4983919"/>
                    </a:xfrm>
                    <a:prstGeom prst="rect">
                      <a:avLst/>
                    </a:prstGeom>
                  </pic:spPr>
                </pic:pic>
              </a:graphicData>
            </a:graphic>
          </wp:inline>
        </w:drawing>
      </w:r>
    </w:p>
    <w:p w14:paraId="4E255A60" w14:textId="77777777" w:rsidR="00865EE5" w:rsidRDefault="00865EE5" w:rsidP="007A67E4">
      <w:pPr>
        <w:spacing w:line="360" w:lineRule="auto"/>
      </w:pPr>
    </w:p>
    <w:p w14:paraId="4E633D2F" w14:textId="77777777" w:rsidR="007A67E4" w:rsidRDefault="007A67E4" w:rsidP="007A67E4">
      <w:pPr>
        <w:spacing w:line="360" w:lineRule="auto"/>
      </w:pPr>
    </w:p>
    <w:p w14:paraId="3D16F3FC" w14:textId="4B1FBF2A" w:rsidR="00155061" w:rsidRDefault="007A67E4" w:rsidP="007A67E4">
      <w:pPr>
        <w:spacing w:line="360" w:lineRule="auto"/>
      </w:pPr>
      <w:r>
        <w:t xml:space="preserve">5. I plan to use the full inverted index to answer the phrase queries and multiple word queries. By using the full inverted index, the space required for the vocabulary is small. And this may be further reduced by other normalization techniques. The potential improvement for the storage constraint is to omit the </w:t>
      </w:r>
      <w:proofErr w:type="spellStart"/>
      <w:r>
        <w:t>stopwords</w:t>
      </w:r>
      <w:proofErr w:type="spellEnd"/>
      <w:r>
        <w:t>, and to use the block addressing, such as addressing 256 blocks. Multiple work queries contain conjunctive queries and disjunctive queries. I plan to use the binary search and double binary search to deal with the conjunctive queries.</w:t>
      </w:r>
      <w:r w:rsidR="00D01FA2">
        <w:t xml:space="preserve"> Another solution for phrase queries is based on indexing two-word phrases.</w:t>
      </w:r>
      <w:r>
        <w:t xml:space="preserve"> For the Boolean relevance, if I use more OR gates, I need to do more merging, run time complexity will be improved because merging is the most time-demanding operation in inverted index. </w:t>
      </w:r>
    </w:p>
    <w:sectPr w:rsidR="00155061" w:rsidSect="00582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2F4"/>
    <w:rsid w:val="0058292E"/>
    <w:rsid w:val="007A67E4"/>
    <w:rsid w:val="00865EE5"/>
    <w:rsid w:val="00932DC2"/>
    <w:rsid w:val="00AA72F4"/>
    <w:rsid w:val="00D01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E5A1EB"/>
  <w15:chartTrackingRefBased/>
  <w15:docId w15:val="{C11BCCC2-DCED-7445-BCD2-3F307B3F3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124</Words>
  <Characters>710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 Wenhao</dc:creator>
  <cp:keywords/>
  <dc:description/>
  <cp:lastModifiedBy>Ge Wenhao</cp:lastModifiedBy>
  <cp:revision>3</cp:revision>
  <dcterms:created xsi:type="dcterms:W3CDTF">2020-04-21T04:03:00Z</dcterms:created>
  <dcterms:modified xsi:type="dcterms:W3CDTF">2020-04-21T04:22:00Z</dcterms:modified>
</cp:coreProperties>
</file>