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 xml:space="preserve">4.1.2.4 </w:t>
      </w:r>
      <w:r w:rsidRPr="008010DA">
        <w:rPr>
          <w:rFonts w:ascii="Times New Roman" w:hAnsi="Times New Roman" w:cs="Times New Roman"/>
          <w:b/>
          <w:bCs/>
          <w:iCs w:val="0"/>
          <w:color w:val="auto"/>
        </w:rPr>
        <w:t>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4.1.4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4.1.5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>
        <w:rPr>
          <w:rFonts w:ascii="Times New Roman" w:hAnsi="Times New Roman" w:cs="Times New Roman"/>
          <w:b/>
          <w:bCs/>
          <w:iCs w:val="0"/>
          <w:color w:val="auto"/>
          <w:lang w:val="en-US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4.1.5.2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4.1.5.3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4.1.5.4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 xml:space="preserve">4.1.5.5 </w:t>
      </w:r>
      <w:r w:rsidRPr="00C645A7">
        <w:rPr>
          <w:rFonts w:ascii="Times New Roman" w:hAnsi="Times New Roman" w:cs="Times New Roman"/>
          <w:b/>
          <w:bCs/>
          <w:iCs w:val="0"/>
          <w:color w:val="auto"/>
        </w:rPr>
        <w:t>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4.1.6 </w:t>
      </w:r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4.1.7 </w:t>
      </w:r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4.1.8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lastRenderedPageBreak/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62CCD8C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EFDFC50" w14:textId="4953FBAB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6" w:name="_Hlk163334740"/>
      <w:r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4.1.10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стандартизации и унификации</w:t>
      </w:r>
    </w:p>
    <w:p w14:paraId="50C57CD3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соответствовать установленным стандартам, это облегчает интеграцию с другими системами и упрощает ее поддержку</w:t>
      </w:r>
    </w:p>
    <w:bookmarkEnd w:id="56"/>
    <w:p w14:paraId="65A15726" w14:textId="77777777" w:rsidR="00CF0C6F" w:rsidRPr="00CF0C6F" w:rsidRDefault="00CF0C6F" w:rsidP="00E6307A">
      <w:pPr>
        <w:rPr>
          <w:rFonts w:ascii="Times New Roman" w:hAnsi="Times New Roman"/>
          <w:i w:val="0"/>
          <w:iCs/>
        </w:rPr>
      </w:pPr>
    </w:p>
    <w:p w14:paraId="79994104" w14:textId="154406D6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7" w:name="_Hlk163334844"/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4.1.11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масштабируемости и открытости</w:t>
      </w:r>
    </w:p>
    <w:p w14:paraId="07602C18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масштабироваться для удовлетворения растущих требований. Она должна быть гибкой и легко адаптироваться к изменениям. Открытость означает возможность интеграции с другими системами и сервисами</w:t>
      </w:r>
    </w:p>
    <w:bookmarkEnd w:id="57"/>
    <w:p w14:paraId="20993706" w14:textId="77777777" w:rsidR="00CF0C6F" w:rsidRDefault="00CF0C6F" w:rsidP="00E6307A">
      <w:pPr>
        <w:rPr>
          <w:rFonts w:ascii="Times New Roman" w:hAnsi="Times New Roman"/>
          <w:i w:val="0"/>
          <w:iCs/>
        </w:rPr>
      </w:pPr>
    </w:p>
    <w:p w14:paraId="2487FFC6" w14:textId="6EDFF051" w:rsidR="007018D6" w:rsidRPr="007018D6" w:rsidRDefault="007018D6" w:rsidP="007018D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4.1.12 </w:t>
      </w: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Номенклатура показателей качества</w:t>
      </w:r>
    </w:p>
    <w:p w14:paraId="106C0854" w14:textId="77777777" w:rsidR="007018D6" w:rsidRPr="00AC460B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Четкие, измеримые показатели качества должны быть установлены для оценки эффективности системы. Они могут включать время отклика, процент ошибок, количество успешно обработанных транзакций и т.д.</w:t>
      </w:r>
    </w:p>
    <w:p w14:paraId="75B35F71" w14:textId="77777777" w:rsidR="007018D6" w:rsidRPr="007018D6" w:rsidRDefault="007018D6" w:rsidP="00E6307A">
      <w:pPr>
        <w:rPr>
          <w:rFonts w:ascii="Times New Roman" w:hAnsi="Times New Roman"/>
          <w:i w:val="0"/>
          <w:iCs/>
        </w:rPr>
      </w:pPr>
    </w:p>
    <w:p w14:paraId="1E7FF854" w14:textId="6CC26EB8" w:rsidR="007018D6" w:rsidRP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</w:pPr>
      <w:bookmarkStart w:id="58" w:name="_Hlk163334968"/>
      <w:r w:rsidRPr="007018D6">
        <w:rPr>
          <w:rFonts w:cs="Times New Roman"/>
          <w:sz w:val="28"/>
        </w:rPr>
        <w:t>Функциональные требования</w:t>
      </w:r>
    </w:p>
    <w:p w14:paraId="14633E7C" w14:textId="31C3A064" w:rsid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59" w:name="_Ref206847306"/>
      <w:bookmarkStart w:id="60" w:name="_Hlk163335022"/>
      <w:bookmarkEnd w:id="58"/>
      <w:r w:rsidRPr="007018D6">
        <w:rPr>
          <w:rFonts w:cs="Times New Roman"/>
          <w:sz w:val="28"/>
        </w:rPr>
        <w:t>Обработка ошибок</w:t>
      </w:r>
      <w:bookmarkStart w:id="61" w:name="__RefHeading__576_1516621224"/>
      <w:bookmarkStart w:id="62" w:name="__RefHeading__213_1516621224"/>
      <w:bookmarkStart w:id="63" w:name="_Hlk163335051"/>
      <w:bookmarkEnd w:id="59"/>
      <w:bookmarkEnd w:id="60"/>
      <w:bookmarkEnd w:id="61"/>
      <w:bookmarkEnd w:id="62"/>
    </w:p>
    <w:p w14:paraId="2A960A41" w14:textId="74C4D1AE" w:rsidR="007018D6" w:rsidRPr="007018D6" w:rsidRDefault="007018D6" w:rsidP="007018D6">
      <w:pPr>
        <w:pStyle w:val="2"/>
        <w:numPr>
          <w:ilvl w:val="2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r w:rsidRPr="007018D6">
        <w:rPr>
          <w:rFonts w:cs="Times New Roman"/>
          <w:sz w:val="28"/>
        </w:rPr>
        <w:t>Ошибки аутентификации</w:t>
      </w:r>
    </w:p>
    <w:bookmarkEnd w:id="63"/>
    <w:p w14:paraId="591431CF" w14:textId="77777777" w:rsidR="007018D6" w:rsidRPr="00CE6790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CE6790">
        <w:rPr>
          <w:rFonts w:ascii="Times New Roman" w:hAnsi="Times New Roman"/>
          <w:i w:val="0"/>
          <w:iCs/>
          <w:sz w:val="24"/>
          <w:szCs w:val="24"/>
        </w:rPr>
        <w:t>Система должна предусматривать неправильное введение логина или пароля, отсутствие регистрации пользователя и т.д. Пользователь должен получать понятные и информативные сообщения об ошибках.</w:t>
      </w:r>
    </w:p>
    <w:p w14:paraId="34FB5427" w14:textId="431AC990" w:rsidR="007018D6" w:rsidRPr="007672FA" w:rsidRDefault="007018D6" w:rsidP="00E6307A">
      <w:pPr>
        <w:rPr>
          <w:rFonts w:ascii="Times New Roman" w:hAnsi="Times New Roman"/>
          <w:i w:val="0"/>
          <w:iCs/>
        </w:rPr>
        <w:sectPr w:rsidR="007018D6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3256A" w14:textId="77777777" w:rsidR="005C4C65" w:rsidRDefault="005C4C65">
      <w:r>
        <w:separator/>
      </w:r>
    </w:p>
  </w:endnote>
  <w:endnote w:type="continuationSeparator" w:id="0">
    <w:p w14:paraId="38754923" w14:textId="77777777" w:rsidR="005C4C65" w:rsidRDefault="005C4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700F8" w14:textId="77777777" w:rsidR="005C4C65" w:rsidRDefault="005C4C65">
      <w:r>
        <w:separator/>
      </w:r>
    </w:p>
  </w:footnote>
  <w:footnote w:type="continuationSeparator" w:id="0">
    <w:p w14:paraId="224EAF57" w14:textId="77777777" w:rsidR="005C4C65" w:rsidRDefault="005C4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B943FA"/>
    <w:multiLevelType w:val="multilevel"/>
    <w:tmpl w:val="3C26D2C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sz w:val="28"/>
      </w:rPr>
    </w:lvl>
  </w:abstractNum>
  <w:abstractNum w:abstractNumId="3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6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7A1D7BFD"/>
    <w:multiLevelType w:val="multilevel"/>
    <w:tmpl w:val="E1D8BF8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62496"/>
    <w:rsid w:val="00172287"/>
    <w:rsid w:val="00513003"/>
    <w:rsid w:val="0052346B"/>
    <w:rsid w:val="005B55B8"/>
    <w:rsid w:val="005C4C65"/>
    <w:rsid w:val="00655CD9"/>
    <w:rsid w:val="007018D6"/>
    <w:rsid w:val="0074287E"/>
    <w:rsid w:val="007672FA"/>
    <w:rsid w:val="008010DA"/>
    <w:rsid w:val="008702EF"/>
    <w:rsid w:val="008B1896"/>
    <w:rsid w:val="008B2815"/>
    <w:rsid w:val="008C2314"/>
    <w:rsid w:val="00BA1446"/>
    <w:rsid w:val="00C645A7"/>
    <w:rsid w:val="00CE1843"/>
    <w:rsid w:val="00CF0C6F"/>
    <w:rsid w:val="00D15409"/>
    <w:rsid w:val="00DC4948"/>
    <w:rsid w:val="00DD370F"/>
    <w:rsid w:val="00DD7463"/>
    <w:rsid w:val="00E6307A"/>
    <w:rsid w:val="00F61E8B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2024-05-23T05:02:00Z</dcterms:created>
  <dcterms:modified xsi:type="dcterms:W3CDTF">2024-05-23T05:02:00Z</dcterms:modified>
</cp:coreProperties>
</file>