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3.png" ContentType="image/png"/>
  <Override PartName="/word/media/rId39.png" ContentType="image/png"/>
  <Override PartName="/word/media/rId24.png" ContentType="image/png"/>
  <Override PartName="/word/media/rId30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Эффективность</w:t>
      </w:r>
      <w:r>
        <w:t xml:space="preserve"> </w:t>
      </w:r>
      <w:r>
        <w:t xml:space="preserve">рекламы</w:t>
      </w:r>
    </w:p>
    <w:p>
      <w:pPr>
        <w:pStyle w:val="Author"/>
      </w:pPr>
      <w:r>
        <w:t xml:space="preserve">Артамонов</w:t>
      </w:r>
      <w:r>
        <w:t xml:space="preserve"> </w:t>
      </w:r>
      <w:r>
        <w:t xml:space="preserve">Тимофей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Compact"/>
        <w:numPr>
          <w:ilvl w:val="0"/>
          <w:numId w:val="1001"/>
        </w:numPr>
      </w:pPr>
      <w:r>
        <w:t xml:space="preserve">Рассмотреть модель рекламной кампании.</w:t>
      </w:r>
    </w:p>
    <w:p>
      <w:pPr>
        <w:pStyle w:val="Compact"/>
        <w:numPr>
          <w:ilvl w:val="0"/>
          <w:numId w:val="1001"/>
        </w:numPr>
      </w:pPr>
      <w:r>
        <w:t xml:space="preserve">Построить графики изменения количества клиентов для 3 случаев.</w:t>
      </w:r>
    </w:p>
    <w:p>
      <w:pPr>
        <w:pStyle w:val="Compact"/>
        <w:numPr>
          <w:ilvl w:val="0"/>
          <w:numId w:val="1001"/>
        </w:numPr>
      </w:pPr>
      <w:r>
        <w:t xml:space="preserve">Сравнить результаты на 2 языках программирования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Рекламная кампания — это целенаправленная система спланированных рекламных мероприятий, объединённых одной идеей и концепцией для достижения</w:t>
      </w:r>
      <w:r>
        <w:t xml:space="preserve"> </w:t>
      </w:r>
      <w:r>
        <w:t xml:space="preserve">конкретной маркетинговой цели в рамках согласованной маркетинговой стратегии рекламодателя, в установленные предварительным анализом период времени,</w:t>
      </w:r>
      <w:r>
        <w:t xml:space="preserve"> </w:t>
      </w:r>
      <w:r>
        <w:t xml:space="preserve">область действия, рынок и целевую аудиторию.</w:t>
      </w:r>
    </w:p>
    <w:p>
      <w:pPr>
        <w:pStyle w:val="BodyText"/>
      </w:pPr>
      <w:r>
        <w:t xml:space="preserve">Основными целями рекламных кампаний являются развитие у покупателей эффекта узнавания и припоминания товара, соответствующей степени</w:t>
      </w:r>
      <w:r>
        <w:t xml:space="preserve"> </w:t>
      </w:r>
      <w:r>
        <w:t xml:space="preserve">информированности о продукции, положительного имиджа производителя (продавца), необходимости в приобретении продукции и увеличение</w:t>
      </w:r>
      <w:r>
        <w:t xml:space="preserve"> </w:t>
      </w:r>
      <w:r>
        <w:t xml:space="preserve">спроса на продукцию, привлечение новых и одновременно удержание имеющихся потребителей.</w:t>
      </w:r>
      <w:r>
        <w:t xml:space="preserve"> </w:t>
      </w:r>
      <w:r>
        <w:t xml:space="preserve">[1]</w:t>
      </w:r>
    </w:p>
    <w:p>
      <w:pPr>
        <w:pStyle w:val="BodyText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</w:t>
      </w:r>
      <w:r>
        <w:t xml:space="preserve"> </w:t>
      </w:r>
      <w:r>
        <w:t xml:space="preserve">Вначале расходы могут превышать прибыль, поскольку лишь малая часть потенциальных покупателей будет информирована о новинке.</w:t>
      </w:r>
      <w:r>
        <w:t xml:space="preserve"> </w:t>
      </w:r>
      <w:r>
        <w:t xml:space="preserve">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 продукция, о которой в момент времениt 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 по радио, телевидению и других средств массовой информации. После запуска</w:t>
      </w:r>
      <w:r>
        <w:t xml:space="preserve"> </w:t>
      </w:r>
      <w:r>
        <w:t xml:space="preserve">рекламной кампании информация о продукции начнет распространяться среди потенциальных покупателей путем общения друг с другом. Таким образом, после</w:t>
      </w:r>
      <w:r>
        <w:t xml:space="preserve"> </w:t>
      </w:r>
      <w:r>
        <w:t xml:space="preserve">запуска рекламных объявлений скорость изменения числа знающих о продукции людей пропорциональна как числу знающих о товаре покупателей, так и числу</w:t>
      </w:r>
      <w:r>
        <w:t xml:space="preserve"> </w:t>
      </w:r>
      <w:r>
        <w:t xml:space="preserve">покупателей о нем не знающих.</w:t>
      </w:r>
    </w:p>
    <w:p>
      <w:pPr>
        <w:pStyle w:val="BodyText"/>
      </w:pPr>
      <w:r>
        <w:t xml:space="preserve">Модель рекламной кампании описывается следующими величинами. Считаем, чтоd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</w:t>
      </w:r>
      <w:r>
        <w:t xml:space="preserve"> </w:t>
      </w:r>
      <w:r>
        <w:t xml:space="preserve">узнавших о товаре 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 кампании,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- число уже информированных клиентов. Эта величина</w:t>
      </w:r>
      <w:r>
        <w:t xml:space="preserve"> </w:t>
      </w:r>
      <w:r>
        <w:t xml:space="preserve">пропорциональна числу покупателей, еще не знающих о нем, это описывается следующим образом: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 </w:t>
      </w:r>
      <w:r>
        <w:t xml:space="preserve">, где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число потенциальных платежеспособных покупателей,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коэффициент, характеризующий интенсивность рекламной кампании (зависит от затрат на рекламу в данный момент времени).</w:t>
      </w:r>
    </w:p>
    <w:p>
      <w:pPr>
        <w:pStyle w:val="BodyText"/>
      </w:pPr>
      <w:r>
        <w:t xml:space="preserve">Помимо этого, узнавшие о товаре потребители также распространяют полученную</w:t>
      </w:r>
      <w:r>
        <w:t xml:space="preserve"> </w:t>
      </w:r>
      <w:r>
        <w:t xml:space="preserve">информацию среди потенциальных покупателей, не знающих о нем (в этом случае</w:t>
      </w:r>
      <w:r>
        <w:t xml:space="preserve"> </w:t>
      </w:r>
      <w:r>
        <w:t xml:space="preserve">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 </w:t>
      </w:r>
      <w:r>
        <w:t xml:space="preserve">, эта величина увеличивается с увеличением потребителей узнавших о товаре.</w:t>
      </w:r>
    </w:p>
    <w:p>
      <w:pPr>
        <w:pStyle w:val="BodyText"/>
      </w:pPr>
      <w:r>
        <w:t xml:space="preserve">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α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t>α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r>
            <m:rPr>
              <m:sty m:val="p"/>
            </m:rPr>
            <m:t>)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получается модель типа модели Мальтуса, а 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&lt;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получаем уравнение логистической кривой.</w:t>
      </w:r>
    </w:p>
    <w:p>
      <w:pPr>
        <w:pStyle w:val="BodyText"/>
      </w:pPr>
      <w:r>
        <w:t xml:space="preserve">Будем считать, что начало рекламной кампании происходит в момент времени t = 0.</w:t>
      </w:r>
    </w:p>
    <w:bookmarkEnd w:id="21"/>
    <w:bookmarkStart w:id="22" w:name="постановка-задачи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Постановка задачи</w:t>
      </w:r>
    </w:p>
    <w:p>
      <w:pPr>
        <w:pStyle w:val="FirstParagraph"/>
      </w:pPr>
      <w:r>
        <w:t xml:space="preserve">Даны 3 уравнения распространения рекламы:</w:t>
      </w:r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0.74</m:t>
              </m:r>
              <m:r>
                <m:rPr>
                  <m:sty m:val="p"/>
                </m:rPr>
                <m:t>+</m:t>
              </m:r>
              <m:r>
                <m:t>0.000074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0.000074</m:t>
              </m:r>
              <m:r>
                <m:rPr>
                  <m:sty m:val="p"/>
                </m:rPr>
                <m:t>+</m:t>
              </m:r>
              <m:r>
                <m:t>0.74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0.74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rPr>
                  <m:sty m:val="p"/>
                </m:rPr>
                <m:t>+</m:t>
              </m:r>
              <m:r>
                <m:t>0.74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t>n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bookmarkEnd w:id="22"/>
    <w:bookmarkStart w:id="23" w:name="задани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Постройте график распространения рекламы, описанные данными уравнениями. 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1060</m:t>
        </m:r>
      </m:oMath>
      <w:r>
        <w:t xml:space="preserve">, в начальный момент о товаре знает 7 человек.</w:t>
      </w:r>
    </w:p>
    <w:bookmarkEnd w:id="23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Написали код на Julia:</w:t>
      </w:r>
    </w:p>
    <w:p>
      <w:pPr>
        <w:pStyle w:val="SourceCode"/>
      </w:pP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Plots</w:t>
      </w:r>
      <w:r>
        <w:br/>
      </w:r>
      <w:r>
        <w:rPr>
          <w:rStyle w:val="CommentTok"/>
        </w:rPr>
        <w:t xml:space="preserve">#Уравнение 1</w:t>
      </w:r>
      <w:r>
        <w:br/>
      </w:r>
      <w:r>
        <w:rPr>
          <w:rStyle w:val="FunctionTok"/>
        </w:rPr>
        <w:t xml:space="preserve">promotion1</w:t>
      </w:r>
      <w:r>
        <w:rPr>
          <w:rStyle w:val="NormalTok"/>
        </w:rPr>
        <w:t xml:space="preserve">(n, p, t)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0.74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0.000074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n)</w:t>
      </w:r>
      <w:r>
        <w:rPr>
          <w:rStyle w:val="FunctionTok"/>
        </w:rPr>
        <w:t xml:space="preserve">*</w:t>
      </w:r>
      <w:r>
        <w:rPr>
          <w:rStyle w:val="NormalTok"/>
        </w:rPr>
        <w:t xml:space="preserve">(p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n)</w:t>
      </w:r>
      <w:r>
        <w:br/>
      </w:r>
      <w:r>
        <w:rPr>
          <w:rStyle w:val="CommentTok"/>
        </w:rPr>
        <w:t xml:space="preserve">#Уравнение 2</w:t>
      </w:r>
      <w:r>
        <w:br/>
      </w:r>
      <w:r>
        <w:rPr>
          <w:rStyle w:val="FunctionTok"/>
        </w:rPr>
        <w:t xml:space="preserve">promotion2</w:t>
      </w:r>
      <w:r>
        <w:rPr>
          <w:rStyle w:val="NormalTok"/>
        </w:rPr>
        <w:t xml:space="preserve">(n, p, t)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0.000074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n)</w:t>
      </w:r>
      <w:r>
        <w:rPr>
          <w:rStyle w:val="FunctionTok"/>
        </w:rPr>
        <w:t xml:space="preserve">*</w:t>
      </w:r>
      <w:r>
        <w:rPr>
          <w:rStyle w:val="NormalTok"/>
        </w:rPr>
        <w:t xml:space="preserve">(p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n)</w:t>
      </w:r>
      <w:r>
        <w:br/>
      </w:r>
      <w:r>
        <w:rPr>
          <w:rStyle w:val="CommentTok"/>
        </w:rPr>
        <w:t xml:space="preserve">#Уравнение 3</w:t>
      </w:r>
      <w:r>
        <w:br/>
      </w:r>
      <w:r>
        <w:rPr>
          <w:rStyle w:val="FunctionTok"/>
        </w:rPr>
        <w:t xml:space="preserve">promotion3</w:t>
      </w:r>
      <w:r>
        <w:rPr>
          <w:rStyle w:val="NormalTok"/>
        </w:rPr>
        <w:t xml:space="preserve">(n, p, t)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0.74</w:t>
      </w:r>
      <w:r>
        <w:rPr>
          <w:rStyle w:val="FunctionTok"/>
        </w:rPr>
        <w:t xml:space="preserve">*sin</w:t>
      </w:r>
      <w:r>
        <w:rPr>
          <w:rStyle w:val="NormalTok"/>
        </w:rPr>
        <w:t xml:space="preserve">(t)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0.74</w:t>
      </w:r>
      <w:r>
        <w:rPr>
          <w:rStyle w:val="FunctionTok"/>
        </w:rPr>
        <w:t xml:space="preserve">*cos</w:t>
      </w:r>
      <w:r>
        <w:rPr>
          <w:rStyle w:val="NormalTok"/>
        </w:rPr>
        <w:t xml:space="preserve">(t)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n)</w:t>
      </w:r>
      <w:r>
        <w:rPr>
          <w:rStyle w:val="FunctionTok"/>
        </w:rPr>
        <w:t xml:space="preserve">*</w:t>
      </w:r>
      <w:r>
        <w:rPr>
          <w:rStyle w:val="NormalTok"/>
        </w:rPr>
        <w:t xml:space="preserve">(p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n)</w:t>
      </w:r>
      <w:r>
        <w:br/>
      </w:r>
      <w:r>
        <w:br/>
      </w:r>
      <w:r>
        <w:rPr>
          <w:rStyle w:val="CommentTok"/>
        </w:rPr>
        <w:t xml:space="preserve"># Параметры и условия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1060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 - количество потенциальных клиентов</w:t>
      </w:r>
      <w:r>
        <w:br/>
      </w:r>
      <w:r>
        <w:rPr>
          <w:rStyle w:val="NormalTok"/>
        </w:rPr>
        <w:t xml:space="preserve">x0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7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 - количество людей, знающих о продукции</w:t>
      </w:r>
      <w:r>
        <w:br/>
      </w:r>
      <w:r>
        <w:rPr>
          <w:rStyle w:val="NormalTok"/>
        </w:rPr>
        <w:t xml:space="preserve">tspan1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Временной промежуток для первого уравнения</w:t>
      </w:r>
      <w:r>
        <w:br/>
      </w:r>
      <w:r>
        <w:rPr>
          <w:rStyle w:val="NormalTok"/>
        </w:rPr>
        <w:t xml:space="preserve">tspan2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Временной промежуток для второго и третьего уравнений</w:t>
      </w:r>
      <w:r>
        <w:br/>
      </w:r>
      <w:r>
        <w:br/>
      </w:r>
      <w:r>
        <w:rPr>
          <w:rStyle w:val="CommentTok"/>
        </w:rPr>
        <w:t xml:space="preserve"># Решение уравнений для 3 случаев</w:t>
      </w:r>
      <w:r>
        <w:br/>
      </w:r>
      <w:r>
        <w:br/>
      </w:r>
      <w:r>
        <w:rPr>
          <w:rStyle w:val="NormalTok"/>
        </w:rPr>
        <w:t xml:space="preserve">prob1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(promotion1, x0, tspan1, p)</w:t>
      </w:r>
      <w:r>
        <w:br/>
      </w:r>
      <w:r>
        <w:rPr>
          <w:rStyle w:val="NormalTok"/>
        </w:rPr>
        <w:t xml:space="preserve">sol1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(prob1, </w:t>
      </w:r>
      <w:r>
        <w:rPr>
          <w:rStyle w:val="FunctionTok"/>
        </w:rPr>
        <w:t xml:space="preserve">Tsit5</w:t>
      </w:r>
      <w:r>
        <w:rPr>
          <w:rStyle w:val="NormalTok"/>
        </w:rPr>
        <w:t xml:space="preserve">(), dtmax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prob2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(promotion2, x0, tspan2, p)</w:t>
      </w:r>
      <w:r>
        <w:br/>
      </w:r>
      <w:r>
        <w:rPr>
          <w:rStyle w:val="NormalTok"/>
        </w:rPr>
        <w:t xml:space="preserve">sol2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(prob2, </w:t>
      </w:r>
      <w:r>
        <w:rPr>
          <w:rStyle w:val="FunctionTok"/>
        </w:rPr>
        <w:t xml:space="preserve">Tsit5</w:t>
      </w:r>
      <w:r>
        <w:rPr>
          <w:rStyle w:val="NormalTok"/>
        </w:rPr>
        <w:t xml:space="preserve">(), dtmax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prob3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(promotion3, x0, tspan2, p)</w:t>
      </w:r>
      <w:r>
        <w:br/>
      </w:r>
      <w:r>
        <w:rPr>
          <w:rStyle w:val="NormalTok"/>
        </w:rPr>
        <w:t xml:space="preserve">sol3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(prob3, </w:t>
      </w:r>
      <w:r>
        <w:rPr>
          <w:rStyle w:val="FunctionTok"/>
        </w:rPr>
        <w:t xml:space="preserve">Tsit5</w:t>
      </w:r>
      <w:r>
        <w:rPr>
          <w:rStyle w:val="NormalTok"/>
        </w:rPr>
        <w:t xml:space="preserve">(), dtmax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Графики решений</w:t>
      </w:r>
      <w:r>
        <w:br/>
      </w:r>
      <w:r>
        <w:rPr>
          <w:rStyle w:val="CommentTok"/>
        </w:rPr>
        <w:t xml:space="preserve">#plot(sol1, title = "Случай a1(t) &gt;&gt; a2(t)")</w:t>
      </w:r>
      <w:r>
        <w:br/>
      </w:r>
      <w:r>
        <w:rPr>
          <w:rStyle w:val="CommentTok"/>
        </w:rPr>
        <w:t xml:space="preserve">#plot(sol2, title = "Случай a1(t) &lt;&lt; a2(t)")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(sol3,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"Случай c непостоянными a1 и a2"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Записали 3 случая на языке OpenModelica</w:t>
      </w:r>
      <w:r>
        <w:t xml:space="preserve"> </w:t>
      </w:r>
      <w:r>
        <w:t xml:space="preserve">Случай 1</w:t>
      </w:r>
    </w:p>
    <w:p>
      <w:pPr>
        <w:pStyle w:val="SourceCode"/>
      </w:pPr>
      <w:r>
        <w:rPr>
          <w:rStyle w:val="VerbatimChar"/>
        </w:rPr>
        <w:t xml:space="preserve">model lab7</w:t>
      </w:r>
      <w:r>
        <w:br/>
      </w:r>
      <w:r>
        <w:br/>
      </w:r>
      <w:r>
        <w:rPr>
          <w:rStyle w:val="VerbatimChar"/>
        </w:rPr>
        <w:t xml:space="preserve">parameter Real a = 0.74;</w:t>
      </w:r>
      <w:r>
        <w:br/>
      </w:r>
      <w:r>
        <w:rPr>
          <w:rStyle w:val="VerbatimChar"/>
        </w:rPr>
        <w:t xml:space="preserve">parameter Real b = 0.000074;</w:t>
      </w:r>
      <w:r>
        <w:br/>
      </w:r>
      <w:r>
        <w:rPr>
          <w:rStyle w:val="VerbatimChar"/>
        </w:rPr>
        <w:t xml:space="preserve">parameter Real c = 1060;</w:t>
      </w:r>
      <w:r>
        <w:br/>
      </w:r>
      <w:r>
        <w:br/>
      </w:r>
      <w:r>
        <w:rPr>
          <w:rStyle w:val="VerbatimChar"/>
        </w:rPr>
        <w:t xml:space="preserve">Real A(start = 7);</w:t>
      </w:r>
      <w:r>
        <w:br/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der(A) = (a + b*A)*(c - A);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end lab7;</w:t>
      </w:r>
    </w:p>
    <w:p>
      <w:pPr>
        <w:pStyle w:val="FirstParagraph"/>
      </w:pPr>
      <w:r>
        <w:t xml:space="preserve">Случай 2</w:t>
      </w:r>
    </w:p>
    <w:p>
      <w:pPr>
        <w:pStyle w:val="SourceCode"/>
      </w:pPr>
      <w:r>
        <w:rPr>
          <w:rStyle w:val="VerbatimChar"/>
        </w:rPr>
        <w:t xml:space="preserve">model lab7</w:t>
      </w:r>
      <w:r>
        <w:br/>
      </w:r>
      <w:r>
        <w:br/>
      </w:r>
      <w:r>
        <w:rPr>
          <w:rStyle w:val="VerbatimChar"/>
        </w:rPr>
        <w:t xml:space="preserve">parameter Real a = 0.74;</w:t>
      </w:r>
      <w:r>
        <w:br/>
      </w:r>
      <w:r>
        <w:rPr>
          <w:rStyle w:val="VerbatimChar"/>
        </w:rPr>
        <w:t xml:space="preserve">parameter Real b = 0.000074;</w:t>
      </w:r>
      <w:r>
        <w:br/>
      </w:r>
      <w:r>
        <w:rPr>
          <w:rStyle w:val="VerbatimChar"/>
        </w:rPr>
        <w:t xml:space="preserve">parameter Real c = 1060;</w:t>
      </w:r>
      <w:r>
        <w:br/>
      </w:r>
      <w:r>
        <w:br/>
      </w:r>
      <w:r>
        <w:rPr>
          <w:rStyle w:val="VerbatimChar"/>
        </w:rPr>
        <w:t xml:space="preserve">Real B(start = 7);</w:t>
      </w:r>
      <w:r>
        <w:br/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der(B) = (b + a*B)*(c - B);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end lab7;</w:t>
      </w:r>
    </w:p>
    <w:p>
      <w:pPr>
        <w:pStyle w:val="FirstParagraph"/>
      </w:pPr>
      <w:r>
        <w:t xml:space="preserve">Случай 3</w:t>
      </w:r>
    </w:p>
    <w:p>
      <w:pPr>
        <w:pStyle w:val="SourceCode"/>
      </w:pPr>
      <w:r>
        <w:rPr>
          <w:rStyle w:val="VerbatimChar"/>
        </w:rPr>
        <w:t xml:space="preserve">model lab7</w:t>
      </w:r>
      <w:r>
        <w:br/>
      </w:r>
      <w:r>
        <w:br/>
      </w:r>
      <w:r>
        <w:rPr>
          <w:rStyle w:val="VerbatimChar"/>
        </w:rPr>
        <w:t xml:space="preserve">parameter Real a = 0.74;</w:t>
      </w:r>
      <w:r>
        <w:br/>
      </w:r>
      <w:r>
        <w:rPr>
          <w:rStyle w:val="VerbatimChar"/>
        </w:rPr>
        <w:t xml:space="preserve">parameter Real b = 0.000074;</w:t>
      </w:r>
      <w:r>
        <w:br/>
      </w:r>
      <w:r>
        <w:rPr>
          <w:rStyle w:val="VerbatimChar"/>
        </w:rPr>
        <w:t xml:space="preserve">parameter Real c = 1060;</w:t>
      </w:r>
      <w:r>
        <w:br/>
      </w:r>
      <w:r>
        <w:rPr>
          <w:rStyle w:val="VerbatimChar"/>
        </w:rPr>
        <w:t xml:space="preserve">Real p;</w:t>
      </w:r>
      <w:r>
        <w:br/>
      </w:r>
      <w:r>
        <w:rPr>
          <w:rStyle w:val="VerbatimChar"/>
        </w:rPr>
        <w:t xml:space="preserve">Real q;</w:t>
      </w:r>
      <w:r>
        <w:br/>
      </w:r>
      <w:r>
        <w:br/>
      </w:r>
      <w:r>
        <w:rPr>
          <w:rStyle w:val="VerbatimChar"/>
        </w:rPr>
        <w:t xml:space="preserve">Real C(start = 7);</w:t>
      </w:r>
      <w:r>
        <w:br/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der(C) = (a*p + a*q*C)*(c - C);</w:t>
      </w:r>
      <w:r>
        <w:br/>
      </w:r>
      <w:r>
        <w:rPr>
          <w:rStyle w:val="VerbatimChar"/>
        </w:rPr>
        <w:t xml:space="preserve">  p = sin(time);</w:t>
      </w:r>
      <w:r>
        <w:br/>
      </w:r>
      <w:r>
        <w:rPr>
          <w:rStyle w:val="VerbatimChar"/>
        </w:rPr>
        <w:t xml:space="preserve">  q = cos(time);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end lab7;</w:t>
      </w:r>
    </w:p>
    <w:p>
      <w:pPr>
        <w:pStyle w:val="FirstParagraph"/>
      </w:pPr>
      <w:r>
        <w:t xml:space="preserve">и получили следующие результаты.</w:t>
      </w:r>
    </w:p>
    <w:p>
      <w:pPr>
        <w:pStyle w:val="BodyText"/>
      </w:pPr>
      <w:r>
        <w:t xml:space="preserve">Построили график распространения рекламы, когда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на Julia. (рис. [??])</w:t>
      </w:r>
    </w:p>
    <w:p>
      <w:pPr>
        <w:pStyle w:val="CaptionedFigure"/>
      </w:pPr>
      <w:r>
        <w:drawing>
          <wp:inline>
            <wp:extent cx="3733800" cy="2480930"/>
            <wp:effectExtent b="0" l="0" r="0" t="0"/>
            <wp:docPr descr="Julia Plot 1" title="fig:" id="25" name="Picture"/>
            <a:graphic>
              <a:graphicData uri="http://schemas.openxmlformats.org/drawingml/2006/picture">
                <pic:pic>
                  <pic:nvPicPr>
                    <pic:cNvPr descr="image/julia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0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Julia Plot 1</w:t>
      </w:r>
    </w:p>
    <w:p>
      <w:pPr>
        <w:pStyle w:val="BodyText"/>
      </w:pPr>
      <w:r>
        <w:t xml:space="preserve">Построили график на OpenModelica, графики одинаковые (рис. [??])</w:t>
      </w:r>
    </w:p>
    <w:p>
      <w:pPr>
        <w:pStyle w:val="CaptionedFigure"/>
      </w:pPr>
      <w:r>
        <w:drawing>
          <wp:inline>
            <wp:extent cx="3733800" cy="2356855"/>
            <wp:effectExtent b="0" l="0" r="0" t="0"/>
            <wp:docPr descr="OM Plot 1" title="fig:" id="28" name="Picture"/>
            <a:graphic>
              <a:graphicData uri="http://schemas.openxmlformats.org/drawingml/2006/picture">
                <pic:pic>
                  <pic:nvPicPr>
                    <pic:cNvPr descr="image/OM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6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OM Plot 1</w:t>
      </w:r>
    </w:p>
    <w:p>
      <w:pPr>
        <w:pStyle w:val="BodyText"/>
      </w:pPr>
      <w:r>
        <w:t xml:space="preserve">Построили график распространения рекламы, когда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&lt;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на Julia. (рис. [??])</w:t>
      </w:r>
    </w:p>
    <w:p>
      <w:pPr>
        <w:pStyle w:val="CaptionedFigure"/>
      </w:pPr>
      <w:r>
        <w:drawing>
          <wp:inline>
            <wp:extent cx="3733800" cy="2499641"/>
            <wp:effectExtent b="0" l="0" r="0" t="0"/>
            <wp:docPr descr="Julia Plot 2" title="fig:" id="31" name="Picture"/>
            <a:graphic>
              <a:graphicData uri="http://schemas.openxmlformats.org/drawingml/2006/picture">
                <pic:pic>
                  <pic:nvPicPr>
                    <pic:cNvPr descr="image/julia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9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Julia Plot 2</w:t>
      </w:r>
    </w:p>
    <w:p>
      <w:pPr>
        <w:pStyle w:val="BodyText"/>
      </w:pPr>
      <w:r>
        <w:t xml:space="preserve">Построили такой же график в OpenModelica. Графики совпадают. (рис. [??])</w:t>
      </w:r>
    </w:p>
    <w:p>
      <w:pPr>
        <w:pStyle w:val="CaptionedFigure"/>
      </w:pPr>
      <w:r>
        <w:drawing>
          <wp:inline>
            <wp:extent cx="3733800" cy="2342034"/>
            <wp:effectExtent b="0" l="0" r="0" t="0"/>
            <wp:docPr descr="OM Plot 2" title="fig:" id="34" name="Picture"/>
            <a:graphic>
              <a:graphicData uri="http://schemas.openxmlformats.org/drawingml/2006/picture">
                <pic:pic>
                  <pic:nvPicPr>
                    <pic:cNvPr descr="image/OM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2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OM Plot 2</w:t>
      </w:r>
    </w:p>
    <w:p>
      <w:pPr>
        <w:pStyle w:val="BodyText"/>
      </w:pPr>
      <w:r>
        <w:t xml:space="preserve">Построили график распространения рекламы, когда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имеют синусоидальную и косинусоидальную зависимости от времени на Julia. (рис. [??])</w:t>
      </w:r>
    </w:p>
    <w:p>
      <w:pPr>
        <w:pStyle w:val="CaptionedFigure"/>
      </w:pPr>
      <w:r>
        <w:drawing>
          <wp:inline>
            <wp:extent cx="3733800" cy="2514343"/>
            <wp:effectExtent b="0" l="0" r="0" t="0"/>
            <wp:docPr descr="Julia Plot 3" title="fig:" id="37" name="Picture"/>
            <a:graphic>
              <a:graphicData uri="http://schemas.openxmlformats.org/drawingml/2006/picture">
                <pic:pic>
                  <pic:nvPicPr>
                    <pic:cNvPr descr="image/julia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4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Julia Plot 3</w:t>
      </w:r>
    </w:p>
    <w:p>
      <w:pPr>
        <w:pStyle w:val="BodyText"/>
      </w:pPr>
      <w:r>
        <w:t xml:space="preserve">Построили такой же график в OpenModelica. Графики совпадают. (рис. [??])</w:t>
      </w:r>
    </w:p>
    <w:p>
      <w:pPr>
        <w:pStyle w:val="CaptionedFigure"/>
      </w:pPr>
      <w:r>
        <w:drawing>
          <wp:inline>
            <wp:extent cx="3733800" cy="2358853"/>
            <wp:effectExtent b="0" l="0" r="0" t="0"/>
            <wp:docPr descr="OM Plot 3" title="fig:" id="40" name="Picture"/>
            <a:graphic>
              <a:graphicData uri="http://schemas.openxmlformats.org/drawingml/2006/picture">
                <pic:pic>
                  <pic:nvPicPr>
                    <pic:cNvPr descr="image/OM3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8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OM Plot 3</w:t>
      </w:r>
    </w:p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Compact"/>
        <w:numPr>
          <w:ilvl w:val="0"/>
          <w:numId w:val="1003"/>
        </w:numPr>
      </w:pPr>
      <w:r>
        <w:t xml:space="preserve">Построили графики распространения рекламы для 3 случаев</w:t>
      </w:r>
    </w:p>
    <w:p>
      <w:pPr>
        <w:pStyle w:val="Compact"/>
        <w:numPr>
          <w:ilvl w:val="0"/>
          <w:numId w:val="1003"/>
        </w:numPr>
      </w:pPr>
      <w:r>
        <w:t xml:space="preserve">Сравнили результаты на Julia и OpenModelica.</w:t>
      </w:r>
    </w:p>
    <w:bookmarkEnd w:id="43"/>
    <w:bookmarkStart w:id="47" w:name="список-литературы"/>
    <w:p>
      <w:pPr>
        <w:pStyle w:val="Heading1"/>
      </w:pPr>
      <w:r>
        <w:t xml:space="preserve">Список литературы</w:t>
      </w:r>
    </w:p>
    <w:bookmarkStart w:id="46" w:name="refs"/>
    <w:bookmarkStart w:id="45" w:name="ref-wiki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Advertising campaign</w:t>
      </w:r>
      <w:r>
        <w:t xml:space="preserve"> </w:t>
      </w:r>
      <w:r>
        <w:t xml:space="preserve">[Электронный ресурс]. Wikimedia Foundation, Inc., 2024. URL:</w:t>
      </w:r>
      <w:r>
        <w:t xml:space="preserve"> </w:t>
      </w:r>
      <w:hyperlink r:id="rId44">
        <w:r>
          <w:rPr>
            <w:rStyle w:val="Hyperlink"/>
          </w:rPr>
          <w:t xml:space="preserve">https://en.wikipedia.org/wiki/Advertising_campaign</w:t>
        </w:r>
      </w:hyperlink>
      <w:r>
        <w:t xml:space="preserve">.</w:t>
      </w:r>
    </w:p>
    <w:bookmarkEnd w:id="45"/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39" Target="media/rId39.png" /><Relationship Type="http://schemas.openxmlformats.org/officeDocument/2006/relationships/image" Id="rId24" Target="media/rId24.png" /><Relationship Type="http://schemas.openxmlformats.org/officeDocument/2006/relationships/image" Id="rId30" Target="media/rId30.png" /><Relationship Type="http://schemas.openxmlformats.org/officeDocument/2006/relationships/image" Id="rId36" Target="media/rId36.png" /><Relationship Type="http://schemas.openxmlformats.org/officeDocument/2006/relationships/hyperlink" Id="rId44" Target="https://en.wikipedia.org/wiki/Advertising_campaig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4" Target="https://en.wikipedia.org/wiki/Advertising_campaig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Артамонов Тимофей Евгеньевич</dc:creator>
  <dc:language>ru-RU</dc:language>
  <cp:keywords/>
  <dcterms:created xsi:type="dcterms:W3CDTF">2024-03-23T14:11:38Z</dcterms:created>
  <dcterms:modified xsi:type="dcterms:W3CDTF">2024-03-23T14:11:38Z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Эффективность рекламы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