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邯郸市——邢台市权值：0.0</w:t>
      </w:r>
    </w:p>
    <w:p>
      <w:r>
        <w:t>邯郸市——聊城市权值：0.0</w:t>
      </w:r>
    </w:p>
    <w:p>
      <w:r>
        <w:t>邯郸市——濮阳市权值：0.0</w:t>
      </w:r>
    </w:p>
    <w:p>
      <w:r>
        <w:t>邯郸市——安阳市权值：4.0</w:t>
      </w:r>
    </w:p>
    <w:p>
      <w:r>
        <w:t>安阳市——鹤壁市权值：0.0</w:t>
      </w:r>
    </w:p>
    <w:p>
      <w:r>
        <w:t>濮阳市——菏泽市权值：4.71365</w:t>
      </w:r>
    </w:p>
    <w:p>
      <w:r>
        <w:t>菏泽市——开封市权值：0.0</w:t>
      </w:r>
    </w:p>
    <w:p>
      <w:r>
        <w:t>开封市——郑州市权值：0.0</w:t>
      </w:r>
    </w:p>
    <w:p>
      <w:r>
        <w:t>郑州市——洛阳市权值：0.0</w:t>
      </w:r>
    </w:p>
    <w:p>
      <w:r>
        <w:t>郑州市——新乡市权值：0.0</w:t>
      </w:r>
    </w:p>
    <w:p>
      <w:r>
        <w:t>洛阳市——焦作市权值：0.0</w:t>
      </w:r>
    </w:p>
    <w:p>
      <w:r>
        <w:t>郑州市——许昌市权值：0.0</w:t>
      </w:r>
    </w:p>
    <w:p>
      <w:r>
        <w:t>许昌市——平顶山市权值：0.0</w:t>
      </w:r>
    </w:p>
    <w:p>
      <w:r>
        <w:t>洛阳市——三门峡市权值：0.0</w:t>
      </w:r>
    </w:p>
    <w:p>
      <w:r>
        <w:t>许昌市——周口市权值：0.0</w:t>
      </w:r>
    </w:p>
    <w:p>
      <w:r>
        <w:t>周口市——阜阳市权值：0.0</w:t>
      </w:r>
    </w:p>
    <w:p>
      <w:r>
        <w:t>焦作市——济源市权值：0.0</w:t>
      </w:r>
    </w:p>
    <w:p>
      <w:r>
        <w:t>三门峡市——运城市权值：0.9324</w:t>
      </w:r>
    </w:p>
    <w:p>
      <w:r>
        <w:t>平顶山市——漯河市权值：3.8994</w:t>
      </w:r>
    </w:p>
    <w:p>
      <w:r>
        <w:t>周口市——亳州市权值：5.22215</w:t>
      </w:r>
    </w:p>
    <w:p>
      <w:r>
        <w:t>周口市——商丘市权值：5.503</w:t>
      </w:r>
    </w:p>
    <w:p>
      <w:r>
        <w:t>商丘市——淮北市权值：0.0</w:t>
      </w:r>
    </w:p>
    <w:p>
      <w:r>
        <w:t>淮北市——宿州市权值：0.0</w:t>
      </w:r>
    </w:p>
    <w:p>
      <w:r>
        <w:t>平顶山市——南阳市权值：5.7155</w:t>
      </w:r>
    </w:p>
    <w:p>
      <w:r>
        <w:t>邯郸市——长治市权值：11.3506</w:t>
      </w:r>
    </w:p>
    <w:p>
      <w:r>
        <w:t>长治市——晋城市权值：5.9055</w:t>
      </w:r>
    </w:p>
    <w:p>
      <w:r>
        <w:t>漯河市——驻马店市权值：11.4439</w:t>
      </w:r>
    </w:p>
    <w:p>
      <w:r>
        <w:t>驻马店市——信阳市权值：7.5223</w:t>
      </w:r>
    </w:p>
    <w:p>
      <w:r>
        <w:t>亳州市——蚌埠市权值：11.8374</w:t>
      </w:r>
    </w:p>
    <w:p>
      <w:r>
        <w:t>sum=78.0458</w:t>
      </w:r>
    </w:p>
    <w:p>
      <w:r>
        <w:t>插入结点顺序：['邯郸市', '邢台市', '聊城市', '濮阳市', '安阳市', '鹤壁市', '菏泽市', '开封市', '郑州市', '洛阳市', '新乡市', '焦作市', '许昌市', '平顶山市', '三门峡市', '周口市', '阜阳市', '济源市', '运城市', '漯河市', '亳州市', '商丘市', '淮北市', '宿州市', '南阳市', '长治市', '晋城市', '驻马店市', '信阳市', '蚌埠市']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