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标题：2省区大气污染防治工作不力 中央环保督察公开通报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生态环境保护督察组于6月23日公开通报了内蒙古自治区乌海市和山东省淄博、德州等市在大气污染防治工作中的不力表现。乌海市因工业园区和矿区污染问题突出，PM10、PM2.5浓度排名垫底，煤焦化产业升级改造滞后，违规新增焦化产能，企业违法排污问题严重。山东省淄博、德州等市作为京津冀及周边地区大气污染防治重点城市，空气质量综合指数排名靠后，违法排污问题突出，部分重点任务如燃煤锅炉淘汰未完成，机动车排放检验机构存在弄虚作假行为。督察组将进一步调查核实并做好后续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标题：2025年“净网”“护网”专项工作部署会召开</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净网”“护网”专项工作部署会在京召开，公安机关将依法严厉打击整治各类网络违法犯罪，包括侵犯公民个人信息、网络谣言、网络水军、网络黑灰产等，并对重大典型案件挂牌督办。同时，将健全完善新型警务运行模式，压实互联网企业主体责任，加强关键信息基础设施保护、数据安全问题集中整治、重点行业监督检查及网络信息内容的全链条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标题：跨境支付通正式上线 支持三大场景实时转账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22日，在中国人民银行和香港金融管理局共同推动下，内地与香港快速支付系统互联互通合作（跨境支付通）正式上线，支持两地居民实时办理跨境汇款。首批参与机构包括内地和香港的多家银行，服务覆盖人民币和港币的跨境汇款，支持三大业务场景：南向便利化汇款业务、北向便利化汇款业务和双向跨境人民币支付业务。跨境支付通通过基础设施直接互联，提高效率、降低成本，并支持人民币在跨境贸易中的使用，同时巩固香港国际金融中心地位。深圳作为转换中心所在地，发挥重要作用。央行强调参与机构需遵守相关法规，确保业务安全有序。未来，跨境支付通有望扩展至更多应用场景和国家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标题：高端酱香老酒竟是酒精勾兑！总台曝光“假酒”骗局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总台《财经调查》记者调查发现，部分商家用食用酒精勾兑冒充纯粮酿造酒售卖，虚构白酒的窖藏历史，以次充好。一款宣称“12年至18年坤沙”的洞藏酒，实为用碎沙酒掺了串酒的酒精勾兑酒，成本低廉。在仁怀市的白酒产业中，部分酒厂将低价的碎沙酒甚至酒精酒冒充坤沙酒售卖，已成为行业内的潜规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标题：央媒调查湖南慈利县岩溶洞穴污染：截至15日清运垃圾84.5吨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省慈利县岩溶洞穴因村民和养殖企业长期倾倒垃圾和污水而受到污染。截至6月15日，已清运垃圾84.5吨。慈利县共摸排岩溶洞穴2079个，发现部分存在疑似污染物。清理工作面临专业人员紧缺、作业难度大等困难。当地呼吁健全监管机制、强化源头治理。养殖粪污处理问题突出，部分养殖企业和散户存在偷排现象。专家建议加强监管、环保宣传和粪污管控。</w:t>
      </w:r>
    </w:p>
    <w:p>
      <w:r>
        <w:br w:type="page"/>
      </w:r>
    </w:p>
    <w:p>
      <w:pPr>
        <w:jc w:val="center"/>
      </w:pPr>
      <w:r>
        <w:rPr>
          <w:rFonts w:ascii="微软雅黑" w:hAnsi="微软雅黑" w:eastAsia="微软雅黑"/>
          <w:b/>
          <w:sz w:val="22"/>
        </w:rPr>
        <w:t>二: 综合热点新闻(国际)</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标题：哈啰进军Robotaxi业务：完成超30亿元融资，引入蚂蚁、宁德时代战略投资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哈啰正式进军Robotaxi（自动驾驶出租车）赛道，与蚂蚁集团、宁德时代共同发起成立“上海造父智能科技有限公司”，专注于L4级自动驾驶技术研发、安全应用和商业化落地。公司注册资金达12.88亿元，三方首期合计出资超过30亿元。哈啰表示将携手蚂蚁集团和宁德时代，基于各自技术和资源优势，合作研发L4级自动驾驶技术。哈啰Robotaxi业务及研发团队已经招募了一批AI大模型、自动驾驶等领域的技术人才。蚂蚁集团和宁德时代分别为哈啰发展自动驾驶业务提供技术支持和安全底座。出行平台如曹操出行和享道出行也在布局Robotaxi商业化运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标题：小鹏汇天与山东三企签协议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汇天与青岛青铁低空产业发展有限公司、山东岛城之翼低空经济发展有限公司及山东齐鲁知翼低空经济发展有限公司在青岛地铁集团总部举行合作框架签约仪式，旨在推动低空飞行汽车应用场景拓展建设、培育“低空+文旅”等新业态，并探索常态化飞行汽车运行体系与管理机制。合作涵盖“低空 + 文旅”场景创新、智慧飞行营地建设、展销中心共建、品牌联合推广等四大核心领域，目标建设飞行汽车应用示范点2个，起降点不低于10个。小鹏汇天携即将量产的分体式飞行汽车“陆地航母”在青岛万象城进行为期10天的静态巡展。该飞行汽车已完成全球首次公开飞行，进入适航审定阶段，预计2026年正式上市并启动大规模交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标题：丰田章男连任丰田汽车董事长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丰田汽车年度股东大会上，丰田章男以近97%的得票率成功连任董事长，显示出股东对其处理认证问题和公司稳健表现的认可。尽管丰田汽车以330亿美元收购丰田自动织机的计划受到海外股东的批评，但股东大会未讨论此收购案。丰田章男的连任标志着他在经历一系列质量丑闻后支持率的强势回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标题：【国际】特斯拉推出Robotaxi服务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于6月22日在美国得克萨斯州奥斯汀启动了一项小规模自动驾驶出租车（Robotaxi）服务测试项目，乘客支付固定费用4.20美元即可体验。此举标志着特斯拉首次在没有人类驾驶员的情况下搭载付费乘客。特斯拉首席执行官埃隆·马斯克认为这一业务对公司的财务预期至关重要。同时，美国国家公路交通安全管理局（NHTSA）正在评估特斯拉自动驾驶出租车在恶劣天气下的安全性能问题。此外，特斯拉在印度的首家展厅计划于7月开业，首批出售的汽车是产自中国工厂的后轮驱动版Model Y。</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标题：E周看点｜小米汽车第三工厂要来了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汽车计划在北京亦庄建设第三工厂，以应对市场需求激增和产能不足的问题。该工厂占地48.51万平方米，建筑面积24.7万平方米，预计将使小米汽车在北京亦庄的总产能达到40万辆以上。小米SU7自上市以来销量持续走高，但产能不足导致用户等待时间长达30周以上。此外，新闻还提到了宝能汽车的债务问题、极氪品牌第50万台量产车下线、极星获得2亿美元股权注资，以及江淮汽车与华为联手打造的尊界S800正式开启批量投产等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标题：艾里逊变速箱宣布收购德纳非公路业务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艾里逊变速箱（纽约证券交易所股票代码：ALSN）于6月23日宣布，以大约27亿美元的价格成功收购德纳股份有限公司旗下的非公路业务。此次收购旨在扩展艾里逊在新兴市场的业务范围、增强核心技术并实现强劲的财务表现。德纳的非公路业务在全球超过25个国家和地区拥有约11,000位员工，提供行业领先的动力传动系统技术、车桥和传动轴、驱动系统解决方案和传动系统部件。合并后的公司将利用双方的技术专长和全球影响力，研发差异化的解决方案以满足客户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标题：【盖世快讯】吉利与雷诺订立合资协议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与雷诺订立合资协议，吉利汽车及其全资附属公司通过出资方式获得合资公司股份，合资公司将由雷诺、吉利汽车及其附属公司等共同拥有。此外，鸿蒙智行充电网络扩展至1000座华为超充站，覆盖全国278座城市。理想汽车宣布其全新纯电SUV理想i6将于9月上市。比亚迪方程豹豹8将全球首发华为HiCar 6.0。岚图FREE +将于6月24日开启预售。蔚来计划将芯片业务整合为独立项目实体。特斯拉计划7月在印度开设展示厅。三一集团与采埃孚签署战略合作协议。德纳宣布出售其非公路业务给艾里逊变速箱公司。意法半导体预计未来三年将有5,000名员工离职。中国汽车流通协会预计6月份乘用车终端销量接近200万辆。中国汽车工业协会表示前五个月汽车产销均实现10%以上增长。Geotab研究显示电动车电池使用寿命可达20年。商务部部长与欧盟委员会贸易和经济安全委员就电动汽车反补贴案等议题进行磋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标题：比亚迪元PLUS全球累计销量突破100万辆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宣布元PLUS全球累计销量突破100万辆，自2022年上市以来，仅用14个月达成累计销量30万辆，39个月达到100万辆，成为比亚迪第三个销量过百万的车型IP。6月10日，比亚迪曾宣布元家族全球累计销量突破150万辆，涵盖元UP和元PLUS两款车型。在国内市场，元PLUS持续占据A级SUV市场领先地位。作为比亚迪首款全球车型，元PLUS已在海外110多个国家和地区上市，并在多地市场成为纯电销量冠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标题：以伊冲突搅动资本市场！分析师：黄金涨势重启，美元避险属性遭挑战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分析师普遍认为，以伊冲突升级导致黄金价格上周表现平平，美元指数反而录得一个月来最大周涨幅，但这种现象是暂时的。金价将重启涨势，美元传统“避险资产”地位仍将继续受到美国关税政策和财政前景的拖累。德意志银行和美银预测，金价后续有望冲击4000美元/盎司。美元指数上周突然反弹，但市场人士认为，关税阴霾持续笼罩下，美元仍难重新稳住“避险资产”属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标题：美国打击伊朗核设施引发特朗普支持阵营分裂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下令打击伊朗三处核设施后，其“MAGA”（“让美国再次伟大”）支持阵营内部出现明显分歧。不少人质疑行动合法性、目标清晰度及长期后果，呼吁特朗普作出更详细解释。据悉，“MAGA”运动原本聚集了大量“美国优先”立场的孤立主义者，对中东军事介入持强烈保留态度。此次行动虽获部分共和党鹰派支持，但也加剧了特朗普阵营内对美伊冲突扩大可能性的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标题：特朗普被曝早已决定对伊朗动武 称“两周内决定”为烟雾弹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数日前已基本决定对伊朗采取军事行动，却授意幕僚向媒体宣称“将在两周内决定是否动武”，以此误导伊朗、掩盖真实计划。特朗普对外部关于其已决定打击伊朗的报道颇为不满，担心泄露军事动向。19日与前顾问班农共进午餐前，他指示白宫新闻秘书莱维特对外宣称“尚未做出决定”。数小时后，莱维特即在记者会上传达了这一说法。消息人士称，尽管最终批准空袭的决定是在21日轰炸机起飞后做出的，但特朗普此前已频繁听取相关简报，与国家安全高层每日会面或通话，几乎已下定决心。这一操作被媒体解读为“故布烟幕”，旨在对伊朗实施空袭前通过战略欺敌为行动争取时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标题：以伊冲突直播丨专家圆桌谈：美方称“彻底摧毁”的伊朗核设施，究竟怎样了？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本轮以伊冲突进入第11天，美国对伊朗三处核设施发动了空袭，伊朗方面称浓缩铀材料仍在，游戏并未结束。专家圆桌讨论美国是否彻底摧毁伊朗核设施及中东局势发展。伊朗议会考虑暂停同国际原子能机构合作，伊朗对以色列进行了多轮导弹袭击，首次使用“城堡破坏者”导弹。以色列袭击伊朗6个机场，美军行动名为“午夜之锤”，使用125架飞机和75枚精确制导弹药。国际原子能机构报告伊斯法罕和福尔多核设施受损，伊朗总统和外长强硬表态，美国国务院发布全球安全警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标题：推荐伊朗议会赞成关闭霍尔木兹海峡，外交部：呼吁国际社会推动冲突降级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23日，外交部发言人郭嘉昆在例行记者会上回应伊朗议会赞成关闭霍尔木兹海峡的消息，表示波斯湾及其附近水域是重要的国际货物和能源贸易通道，维护该地区安全稳定符合国际社会的共同利益。中方呼吁国际社会加大努力，推动冲突降级，防止地区局势动荡对全球经济发展造成更大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标题：伊朗最高领袖顾问：浓缩铀材料仍在，“游戏并未结束”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最高领袖哈梅内伊的政治顾问阿里·沙姆哈尼22日在社交媒体发文表示，尽管美国空袭伊朗核设施，伊朗的浓缩铀材料还在，“游戏并未结束”。沙姆哈尼强调伊朗有合法的自卫权，现在掌握政治和军事行动的主动权，将“明智”行事并“避免盲目的打击”。美国总统特朗普当地时间21日晚宣布，美军“成功打击”伊朗福尔道、纳坦兹和伊斯法罕三处核设施。美国防部长赫格塞思22日说，这一代号“午夜之锤”的空袭行动“基本摧毁”伊朗核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标题：中国代表在联合国安理会强烈谴责美国袭击伊朗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常驻联合国代表傅聪在联合国安理会紧急公开会上强烈谴责美国袭击伊朗核设施，指出此举严重违反《联合国宪章》和国际法，侵犯伊朗主权，加剧中东紧张局势，并冲击国际核不扩散体系。傅聪呼吁国际社会主持正义，推动局势降温，恢复和平稳定，并强调对话谈判是解决伊朗核问题的根本出路。中俄巴已提出安理会决议草案，呼吁立即停火、保护平民、遵守国际法、开展对话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标题：伊朗议会赞成关闭霍尔木兹海峡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摘要：伊朗议会国家安全委员会委员库萨里表示，伊朗议会已得出结论，认为应关闭霍尔木兹海峡，但最终决定权在伊朗最高国家安全委员会手中。霍尔木兹海峡是全球约三分之一海运原油贸易的必经之路。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标题：哈啰Robotaxi业务完成超30亿元融资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哈啰宣布正式进军Robotaxi赛道，与蚂蚁集团、宁德时代共同发起成立的“上海造父智能科技有限公司”在上海注册，公司注册资金达12.88亿元，专注于L4级自动驾驶技术研发、安全应用和商业化落地。三方首期合计出资超过30亿元。哈啰Robotaxi业务及研发团队已招募AI大模型、自动驾驶等领域技术人才，完成核心人才矩阵搭建。出行平台如曹操出行、享道出行也在布局自动驾驶出租车领域。</w:t>
      </w:r>
    </w:p>
    <w:p>
      <w:pPr>
        <w:spacing w:after="0"/>
      </w:pPr>
      <w:r>
        <w:rPr>
          <w:rFonts w:ascii="微软雅黑" w:hAnsi="微软雅黑" w:eastAsia="微软雅黑"/>
          <w:b/>
          <w:color w:val="000000"/>
          <w:sz w:val="18"/>
        </w:rPr>
        <w:t>标题：2025年06月23日汽车相关企业股市情况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