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A709" w14:textId="27E3EC4E" w:rsidR="00C773CE" w:rsidRPr="00C773CE" w:rsidRDefault="00C773CE" w:rsidP="00C773CE">
      <w:pPr>
        <w:widowControl/>
        <w:spacing w:before="100" w:beforeAutospacing="1"/>
        <w:jc w:val="left"/>
        <w:outlineLvl w:val="0"/>
        <w:rPr>
          <w:rFonts w:ascii="Times New Roman" w:eastAsia="宋体" w:hAnsi="Times New Roman" w:cs="Times New Roman"/>
          <w:b/>
          <w:bCs/>
          <w:kern w:val="36"/>
          <w:sz w:val="40"/>
          <w:szCs w:val="40"/>
          <w14:ligatures w14:val="none"/>
        </w:rPr>
      </w:pPr>
      <w:r w:rsidRPr="00C773CE">
        <w:rPr>
          <w:rFonts w:ascii="Times New Roman" w:eastAsia="宋体" w:hAnsi="Times New Roman" w:cs="Times New Roman"/>
          <w:b/>
          <w:bCs/>
          <w:kern w:val="36"/>
          <w:sz w:val="40"/>
          <w:szCs w:val="40"/>
          <w14:ligatures w14:val="none"/>
        </w:rPr>
        <w:t>Problem Definition</w:t>
      </w:r>
    </w:p>
    <w:p w14:paraId="722A4244" w14:textId="7BDC1252" w:rsidR="00C773CE" w:rsidRPr="00C773CE" w:rsidRDefault="00C773CE" w:rsidP="00C773CE">
      <w:pPr>
        <w:widowControl/>
        <w:jc w:val="left"/>
        <w:outlineLvl w:val="1"/>
        <w:rPr>
          <w:rFonts w:ascii="Times New Roman" w:eastAsia="宋体" w:hAnsi="Times New Roman" w:cs="Times New Roman"/>
          <w:b/>
          <w:bCs/>
          <w:kern w:val="0"/>
          <w:sz w:val="28"/>
          <w:szCs w:val="28"/>
          <w14:ligatures w14:val="none"/>
        </w:rPr>
      </w:pPr>
      <w:r w:rsidRPr="00C773CE">
        <w:rPr>
          <w:rFonts w:ascii="Times New Roman" w:eastAsia="宋体" w:hAnsi="Times New Roman" w:cs="Times New Roman"/>
          <w:b/>
          <w:bCs/>
          <w:kern w:val="0"/>
          <w:sz w:val="28"/>
          <w:szCs w:val="28"/>
          <w14:ligatures w14:val="none"/>
        </w:rPr>
        <w:t>1. Introduction and Background</w:t>
      </w:r>
    </w:p>
    <w:p w14:paraId="78505044" w14:textId="4F653FED" w:rsidR="00C773CE" w:rsidRPr="00C773CE" w:rsidRDefault="00C773CE" w:rsidP="00C773CE">
      <w:pPr>
        <w:widowControl/>
        <w:spacing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kern w:val="0"/>
          <w:sz w:val="24"/>
          <w14:ligatures w14:val="none"/>
        </w:rPr>
        <w:t>In modern customer service operations, support teams are inundated with large volumes of incoming emails—ranging from product inquiries and technical issues to feedback and general requests. Manual handling of each email imposes significant labor costs, introduces response delays, and increases the risk of inconsistent or unhelpful replies. At the same time, prompt, accurate, and personalized responses directly impact customer satisfaction, brand reputation, and operational efficiency.</w:t>
      </w:r>
    </w:p>
    <w:p w14:paraId="3C243657" w14:textId="77777777" w:rsidR="00C773CE" w:rsidRPr="00C773CE" w:rsidRDefault="00C773CE" w:rsidP="00C773CE">
      <w:pPr>
        <w:widowControl/>
        <w:spacing w:before="100" w:beforeAutospacing="1"/>
        <w:jc w:val="left"/>
        <w:outlineLvl w:val="1"/>
        <w:rPr>
          <w:rFonts w:ascii="Times New Roman" w:eastAsia="宋体" w:hAnsi="Times New Roman" w:cs="Times New Roman"/>
          <w:b/>
          <w:bCs/>
          <w:kern w:val="0"/>
          <w:sz w:val="28"/>
          <w:szCs w:val="28"/>
          <w14:ligatures w14:val="none"/>
        </w:rPr>
      </w:pPr>
      <w:r w:rsidRPr="00C773CE">
        <w:rPr>
          <w:rFonts w:ascii="Times New Roman" w:eastAsia="宋体" w:hAnsi="Times New Roman" w:cs="Times New Roman"/>
          <w:b/>
          <w:bCs/>
          <w:kern w:val="0"/>
          <w:sz w:val="28"/>
          <w:szCs w:val="28"/>
          <w14:ligatures w14:val="none"/>
        </w:rPr>
        <w:t>2. Real-World Relevance and Motivation</w:t>
      </w:r>
    </w:p>
    <w:p w14:paraId="54458830" w14:textId="77777777" w:rsidR="00C773CE" w:rsidRPr="00C773CE" w:rsidRDefault="00C773CE" w:rsidP="00C773CE">
      <w:pPr>
        <w:widowControl/>
        <w:numPr>
          <w:ilvl w:val="0"/>
          <w:numId w:val="1"/>
        </w:numPr>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b/>
          <w:bCs/>
          <w:kern w:val="0"/>
          <w:sz w:val="24"/>
          <w14:ligatures w14:val="none"/>
        </w:rPr>
        <w:t>Operational Scalability</w:t>
      </w:r>
      <w:r w:rsidRPr="00C773CE">
        <w:rPr>
          <w:rFonts w:ascii="Times New Roman" w:eastAsia="宋体" w:hAnsi="Times New Roman" w:cs="Times New Roman"/>
          <w:kern w:val="0"/>
          <w:sz w:val="24"/>
          <w14:ligatures w14:val="none"/>
        </w:rPr>
        <w:t>: As businesses grow, support email volume often scales faster than staffing. Hiring and training new agents is time-consuming and costly. Automated systems can help absorb surges and maintain service levels without linear headcount increases.</w:t>
      </w:r>
    </w:p>
    <w:p w14:paraId="0A867873" w14:textId="77777777" w:rsidR="00C773CE" w:rsidRPr="00C773CE" w:rsidRDefault="00C773CE" w:rsidP="00C773CE">
      <w:pPr>
        <w:widowControl/>
        <w:numPr>
          <w:ilvl w:val="0"/>
          <w:numId w:val="1"/>
        </w:numPr>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b/>
          <w:bCs/>
          <w:kern w:val="0"/>
          <w:sz w:val="24"/>
          <w14:ligatures w14:val="none"/>
        </w:rPr>
        <w:t>Customer Expectations</w:t>
      </w:r>
      <w:r w:rsidRPr="00C773CE">
        <w:rPr>
          <w:rFonts w:ascii="Times New Roman" w:eastAsia="宋体" w:hAnsi="Times New Roman" w:cs="Times New Roman"/>
          <w:kern w:val="0"/>
          <w:sz w:val="24"/>
          <w14:ligatures w14:val="none"/>
        </w:rPr>
        <w:t>: Research shows that 78% of consumers expect a response from customer support within 24 hours, and 32% expect a response within one hour. Failing to meet these expectations leads to reduced customer loyalty and lost revenue.</w:t>
      </w:r>
    </w:p>
    <w:p w14:paraId="7A740513" w14:textId="2B00CD94" w:rsidR="00C773CE" w:rsidRPr="00C773CE" w:rsidRDefault="00C773CE" w:rsidP="00C773CE">
      <w:pPr>
        <w:widowControl/>
        <w:numPr>
          <w:ilvl w:val="0"/>
          <w:numId w:val="1"/>
        </w:numPr>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b/>
          <w:bCs/>
          <w:kern w:val="0"/>
          <w:sz w:val="24"/>
          <w14:ligatures w14:val="none"/>
        </w:rPr>
        <w:t>Consistency and Quality</w:t>
      </w:r>
      <w:r w:rsidRPr="00C773CE">
        <w:rPr>
          <w:rFonts w:ascii="Times New Roman" w:eastAsia="宋体" w:hAnsi="Times New Roman" w:cs="Times New Roman"/>
          <w:kern w:val="0"/>
          <w:sz w:val="24"/>
          <w14:ligatures w14:val="none"/>
        </w:rPr>
        <w:t>: Even experienced agents vary in tone and content. Automated, model-driven replies ensure a consistent brand voice while embedding best practices (e.g., politeness, clarity, next steps).</w:t>
      </w:r>
    </w:p>
    <w:p w14:paraId="4E340933" w14:textId="58DB7DC2" w:rsidR="00C773CE" w:rsidRPr="00C773CE" w:rsidRDefault="00C773CE" w:rsidP="00C773CE">
      <w:pPr>
        <w:widowControl/>
        <w:spacing w:before="100" w:beforeAutospacing="1"/>
        <w:jc w:val="left"/>
        <w:outlineLvl w:val="1"/>
        <w:rPr>
          <w:rFonts w:ascii="Times New Roman" w:eastAsia="宋体" w:hAnsi="Times New Roman" w:cs="Times New Roman"/>
          <w:b/>
          <w:bCs/>
          <w:kern w:val="0"/>
          <w:sz w:val="28"/>
          <w:szCs w:val="28"/>
          <w14:ligatures w14:val="none"/>
        </w:rPr>
      </w:pPr>
      <w:r w:rsidRPr="00C773CE">
        <w:rPr>
          <w:rFonts w:ascii="Times New Roman" w:eastAsia="宋体" w:hAnsi="Times New Roman" w:cs="Times New Roman"/>
          <w:b/>
          <w:bCs/>
          <w:kern w:val="0"/>
          <w:sz w:val="28"/>
          <w:szCs w:val="28"/>
          <w14:ligatures w14:val="none"/>
        </w:rPr>
        <w:t>3. Problem Statement</w:t>
      </w:r>
    </w:p>
    <w:p w14:paraId="035F2EBB" w14:textId="04F6942E" w:rsidR="00C773CE" w:rsidRPr="00C773CE" w:rsidRDefault="00C773CE" w:rsidP="00C773CE">
      <w:pPr>
        <w:widowControl/>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b/>
          <w:bCs/>
          <w:kern w:val="0"/>
          <w:sz w:val="24"/>
          <w14:ligatures w14:val="none"/>
        </w:rPr>
        <w:t>Objective</w:t>
      </w:r>
      <w:r w:rsidRPr="00C773CE">
        <w:rPr>
          <w:rFonts w:ascii="Times New Roman" w:eastAsia="宋体" w:hAnsi="Times New Roman" w:cs="Times New Roman"/>
          <w:kern w:val="0"/>
          <w:sz w:val="24"/>
          <w14:ligatures w14:val="none"/>
        </w:rPr>
        <w:t>: Develop an end-to-end email auto-</w:t>
      </w:r>
      <w:proofErr w:type="gramStart"/>
      <w:r w:rsidRPr="00C773CE">
        <w:rPr>
          <w:rFonts w:ascii="Times New Roman" w:eastAsia="宋体" w:hAnsi="Times New Roman" w:cs="Times New Roman"/>
          <w:kern w:val="0"/>
          <w:sz w:val="24"/>
          <w14:ligatures w14:val="none"/>
        </w:rPr>
        <w:t>reply</w:t>
      </w:r>
      <w:proofErr w:type="gramEnd"/>
      <w:r w:rsidRPr="00C773CE">
        <w:rPr>
          <w:rFonts w:ascii="Times New Roman" w:eastAsia="宋体" w:hAnsi="Times New Roman" w:cs="Times New Roman"/>
          <w:kern w:val="0"/>
          <w:sz w:val="24"/>
          <w14:ligatures w14:val="none"/>
        </w:rPr>
        <w:t xml:space="preserve"> system that: 1) classifies incoming support emails into business-relevant categories, and 2) generates concise, accurate, and contextually appropriate </w:t>
      </w:r>
      <w:proofErr w:type="gramStart"/>
      <w:r w:rsidRPr="00C773CE">
        <w:rPr>
          <w:rFonts w:ascii="Times New Roman" w:eastAsia="宋体" w:hAnsi="Times New Roman" w:cs="Times New Roman"/>
          <w:kern w:val="0"/>
          <w:sz w:val="24"/>
          <w14:ligatures w14:val="none"/>
        </w:rPr>
        <w:t>reply</w:t>
      </w:r>
      <w:proofErr w:type="gramEnd"/>
      <w:r w:rsidRPr="00C773CE">
        <w:rPr>
          <w:rFonts w:ascii="Times New Roman" w:eastAsia="宋体" w:hAnsi="Times New Roman" w:cs="Times New Roman"/>
          <w:kern w:val="0"/>
          <w:sz w:val="24"/>
          <w14:ligatures w14:val="none"/>
        </w:rPr>
        <w:t xml:space="preserve"> drafts.</w:t>
      </w:r>
    </w:p>
    <w:p w14:paraId="75907720" w14:textId="77777777" w:rsidR="00C773CE" w:rsidRPr="00C773CE" w:rsidRDefault="00C773CE" w:rsidP="00C773CE">
      <w:pPr>
        <w:widowControl/>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b/>
          <w:bCs/>
          <w:kern w:val="0"/>
          <w:sz w:val="24"/>
          <w14:ligatures w14:val="none"/>
        </w:rPr>
        <w:t>Key Requirements</w:t>
      </w:r>
      <w:r w:rsidRPr="00C773CE">
        <w:rPr>
          <w:rFonts w:ascii="Times New Roman" w:eastAsia="宋体" w:hAnsi="Times New Roman" w:cs="Times New Roman"/>
          <w:kern w:val="0"/>
          <w:sz w:val="24"/>
          <w14:ligatures w14:val="none"/>
        </w:rPr>
        <w:t>:</w:t>
      </w:r>
    </w:p>
    <w:p w14:paraId="4236F37F" w14:textId="77777777" w:rsidR="00C773CE" w:rsidRPr="00C773CE" w:rsidRDefault="00C773CE" w:rsidP="00C773CE">
      <w:pPr>
        <w:widowControl/>
        <w:numPr>
          <w:ilvl w:val="0"/>
          <w:numId w:val="2"/>
        </w:numPr>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b/>
          <w:bCs/>
          <w:kern w:val="0"/>
          <w:sz w:val="24"/>
          <w14:ligatures w14:val="none"/>
        </w:rPr>
        <w:t>Classification Accuracy</w:t>
      </w:r>
      <w:r w:rsidRPr="00C773CE">
        <w:rPr>
          <w:rFonts w:ascii="Times New Roman" w:eastAsia="宋体" w:hAnsi="Times New Roman" w:cs="Times New Roman"/>
          <w:kern w:val="0"/>
          <w:sz w:val="24"/>
          <w14:ligatures w14:val="none"/>
        </w:rPr>
        <w:t>: Automatically assign each email to one of a finite set of categories (e.g., inquiry, issue, suggestion, other) with high precision and recall, to drive downstream templates or specialized handling.</w:t>
      </w:r>
    </w:p>
    <w:p w14:paraId="51282621" w14:textId="77777777" w:rsidR="00C773CE" w:rsidRPr="00C773CE" w:rsidRDefault="00C773CE" w:rsidP="00C773CE">
      <w:pPr>
        <w:widowControl/>
        <w:numPr>
          <w:ilvl w:val="0"/>
          <w:numId w:val="2"/>
        </w:numPr>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b/>
          <w:bCs/>
          <w:kern w:val="0"/>
          <w:sz w:val="24"/>
          <w14:ligatures w14:val="none"/>
        </w:rPr>
        <w:t>Reply Generation Quality</w:t>
      </w:r>
      <w:r w:rsidRPr="00C773CE">
        <w:rPr>
          <w:rFonts w:ascii="Times New Roman" w:eastAsia="宋体" w:hAnsi="Times New Roman" w:cs="Times New Roman"/>
          <w:kern w:val="0"/>
          <w:sz w:val="24"/>
          <w14:ligatures w14:val="none"/>
        </w:rPr>
        <w:t xml:space="preserve">: Produce </w:t>
      </w:r>
      <w:proofErr w:type="gramStart"/>
      <w:r w:rsidRPr="00C773CE">
        <w:rPr>
          <w:rFonts w:ascii="Times New Roman" w:eastAsia="宋体" w:hAnsi="Times New Roman" w:cs="Times New Roman"/>
          <w:kern w:val="0"/>
          <w:sz w:val="24"/>
          <w14:ligatures w14:val="none"/>
        </w:rPr>
        <w:t>reply</w:t>
      </w:r>
      <w:proofErr w:type="gramEnd"/>
      <w:r w:rsidRPr="00C773CE">
        <w:rPr>
          <w:rFonts w:ascii="Times New Roman" w:eastAsia="宋体" w:hAnsi="Times New Roman" w:cs="Times New Roman"/>
          <w:kern w:val="0"/>
          <w:sz w:val="24"/>
          <w14:ligatures w14:val="none"/>
        </w:rPr>
        <w:t xml:space="preserve"> drafts that address the customer’s question or issue, using professional tone and relevant information, minimizing manual editing.</w:t>
      </w:r>
    </w:p>
    <w:p w14:paraId="0C4B9569" w14:textId="77777777" w:rsidR="00C773CE" w:rsidRPr="00C773CE" w:rsidRDefault="00C773CE" w:rsidP="00C773CE">
      <w:pPr>
        <w:widowControl/>
        <w:numPr>
          <w:ilvl w:val="0"/>
          <w:numId w:val="2"/>
        </w:numPr>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b/>
          <w:bCs/>
          <w:kern w:val="0"/>
          <w:sz w:val="24"/>
          <w14:ligatures w14:val="none"/>
        </w:rPr>
        <w:t>Operational Efficiency</w:t>
      </w:r>
      <w:r w:rsidRPr="00C773CE">
        <w:rPr>
          <w:rFonts w:ascii="Times New Roman" w:eastAsia="宋体" w:hAnsi="Times New Roman" w:cs="Times New Roman"/>
          <w:kern w:val="0"/>
          <w:sz w:val="24"/>
          <w14:ligatures w14:val="none"/>
        </w:rPr>
        <w:t>: Integrate into existing workflows via a command-line interface (CLI) and RESTful API, enabling rapid iteration and deployment without extensive engineering overhead.</w:t>
      </w:r>
    </w:p>
    <w:p w14:paraId="4CB370C7" w14:textId="77777777" w:rsidR="00C773CE" w:rsidRPr="00C773CE" w:rsidRDefault="00C773CE" w:rsidP="00C773CE">
      <w:pPr>
        <w:widowControl/>
        <w:spacing w:before="100" w:beforeAutospacing="1"/>
        <w:jc w:val="left"/>
        <w:outlineLvl w:val="1"/>
        <w:rPr>
          <w:rFonts w:ascii="Times New Roman" w:eastAsia="宋体" w:hAnsi="Times New Roman" w:cs="Times New Roman"/>
          <w:b/>
          <w:bCs/>
          <w:kern w:val="0"/>
          <w:sz w:val="28"/>
          <w:szCs w:val="28"/>
          <w14:ligatures w14:val="none"/>
        </w:rPr>
      </w:pPr>
      <w:r w:rsidRPr="00C773CE">
        <w:rPr>
          <w:rFonts w:ascii="Times New Roman" w:eastAsia="宋体" w:hAnsi="Times New Roman" w:cs="Times New Roman"/>
          <w:b/>
          <w:bCs/>
          <w:kern w:val="0"/>
          <w:sz w:val="28"/>
          <w:szCs w:val="28"/>
          <w14:ligatures w14:val="none"/>
        </w:rPr>
        <w:t>4. Limitations of Existing Solutions</w:t>
      </w:r>
    </w:p>
    <w:p w14:paraId="1AFA60C8" w14:textId="77777777" w:rsidR="00C773CE" w:rsidRPr="00C773CE" w:rsidRDefault="00C773CE" w:rsidP="00C773CE">
      <w:pPr>
        <w:widowControl/>
        <w:numPr>
          <w:ilvl w:val="0"/>
          <w:numId w:val="3"/>
        </w:numPr>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b/>
          <w:bCs/>
          <w:kern w:val="0"/>
          <w:sz w:val="24"/>
          <w14:ligatures w14:val="none"/>
        </w:rPr>
        <w:lastRenderedPageBreak/>
        <w:t>Rule-Based Autoresponders</w:t>
      </w:r>
      <w:r w:rsidRPr="00C773CE">
        <w:rPr>
          <w:rFonts w:ascii="Times New Roman" w:eastAsia="宋体" w:hAnsi="Times New Roman" w:cs="Times New Roman"/>
          <w:kern w:val="0"/>
          <w:sz w:val="24"/>
          <w14:ligatures w14:val="none"/>
        </w:rPr>
        <w:t>: Traditional autoresponder systems rely on keyword matching and static templates. They often misclassify nuanced requests, fail to handle edge cases, and produce generic, unhelpful responses.</w:t>
      </w:r>
    </w:p>
    <w:p w14:paraId="125F8E02" w14:textId="77777777" w:rsidR="00C773CE" w:rsidRPr="00C773CE" w:rsidRDefault="00C773CE" w:rsidP="00C773CE">
      <w:pPr>
        <w:widowControl/>
        <w:numPr>
          <w:ilvl w:val="0"/>
          <w:numId w:val="3"/>
        </w:numPr>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b/>
          <w:bCs/>
          <w:kern w:val="0"/>
          <w:sz w:val="24"/>
          <w14:ligatures w14:val="none"/>
        </w:rPr>
        <w:t>Vanilla Prompt-Engineering</w:t>
      </w:r>
      <w:r w:rsidRPr="00C773CE">
        <w:rPr>
          <w:rFonts w:ascii="Times New Roman" w:eastAsia="宋体" w:hAnsi="Times New Roman" w:cs="Times New Roman"/>
          <w:kern w:val="0"/>
          <w:sz w:val="24"/>
          <w14:ligatures w14:val="none"/>
        </w:rPr>
        <w:t xml:space="preserve">: Using a large language model (LLM) out-of-the-box with ad-hoc prompts can yield impressive </w:t>
      </w:r>
      <w:proofErr w:type="gramStart"/>
      <w:r w:rsidRPr="00C773CE">
        <w:rPr>
          <w:rFonts w:ascii="Times New Roman" w:eastAsia="宋体" w:hAnsi="Times New Roman" w:cs="Times New Roman"/>
          <w:kern w:val="0"/>
          <w:sz w:val="24"/>
          <w14:ligatures w14:val="none"/>
        </w:rPr>
        <w:t>text, but</w:t>
      </w:r>
      <w:proofErr w:type="gramEnd"/>
      <w:r w:rsidRPr="00C773CE">
        <w:rPr>
          <w:rFonts w:ascii="Times New Roman" w:eastAsia="宋体" w:hAnsi="Times New Roman" w:cs="Times New Roman"/>
          <w:kern w:val="0"/>
          <w:sz w:val="24"/>
          <w14:ligatures w14:val="none"/>
        </w:rPr>
        <w:t xml:space="preserve"> lacks domain adaptation. Without fine-tuning, responses may ignore company policies, misuse terminology, or hallucinate unsupported details.</w:t>
      </w:r>
    </w:p>
    <w:p w14:paraId="498D04D6" w14:textId="45A78F8A" w:rsidR="00C773CE" w:rsidRPr="00C773CE" w:rsidRDefault="00C773CE" w:rsidP="00C773CE">
      <w:pPr>
        <w:widowControl/>
        <w:numPr>
          <w:ilvl w:val="0"/>
          <w:numId w:val="3"/>
        </w:numPr>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b/>
          <w:bCs/>
          <w:kern w:val="0"/>
          <w:sz w:val="24"/>
          <w14:ligatures w14:val="none"/>
        </w:rPr>
        <w:t>SaaS Email Bots</w:t>
      </w:r>
      <w:r w:rsidRPr="00C773CE">
        <w:rPr>
          <w:rFonts w:ascii="Times New Roman" w:eastAsia="宋体" w:hAnsi="Times New Roman" w:cs="Times New Roman"/>
          <w:kern w:val="0"/>
          <w:sz w:val="24"/>
          <w14:ligatures w14:val="none"/>
        </w:rPr>
        <w:t>: Commercial email automation platforms (e.g., Zendesk triggers, Intercom bots) provide template chaining and simple ML classification, but they typically require significant manual rule-crafting, lack customization for specific products, and incur ongoing licensing costs.</w:t>
      </w:r>
    </w:p>
    <w:p w14:paraId="41FF5D55" w14:textId="77777777" w:rsidR="00C773CE" w:rsidRPr="00C773CE" w:rsidRDefault="00C773CE" w:rsidP="00C773CE">
      <w:pPr>
        <w:widowControl/>
        <w:spacing w:before="100" w:beforeAutospacing="1"/>
        <w:jc w:val="left"/>
        <w:outlineLvl w:val="1"/>
        <w:rPr>
          <w:rFonts w:ascii="Times New Roman" w:eastAsia="宋体" w:hAnsi="Times New Roman" w:cs="Times New Roman"/>
          <w:b/>
          <w:bCs/>
          <w:kern w:val="0"/>
          <w:sz w:val="28"/>
          <w:szCs w:val="28"/>
          <w14:ligatures w14:val="none"/>
        </w:rPr>
      </w:pPr>
      <w:r w:rsidRPr="00C773CE">
        <w:rPr>
          <w:rFonts w:ascii="Times New Roman" w:eastAsia="宋体" w:hAnsi="Times New Roman" w:cs="Times New Roman"/>
          <w:b/>
          <w:bCs/>
          <w:kern w:val="0"/>
          <w:sz w:val="28"/>
          <w:szCs w:val="28"/>
          <w14:ligatures w14:val="none"/>
        </w:rPr>
        <w:t>5. Proposed Approach and Scope</w:t>
      </w:r>
    </w:p>
    <w:p w14:paraId="7DD23124" w14:textId="6EE2A19A" w:rsidR="00C773CE" w:rsidRPr="00C773CE" w:rsidRDefault="00C773CE" w:rsidP="00C773CE">
      <w:pPr>
        <w:widowControl/>
        <w:spacing w:before="100" w:beforeAutospacing="1" w:after="100" w:afterAutospacing="1"/>
        <w:jc w:val="left"/>
        <w:rPr>
          <w:rFonts w:ascii="Times New Roman" w:eastAsia="宋体" w:hAnsi="Times New Roman" w:cs="Times New Roman"/>
          <w:kern w:val="0"/>
          <w:sz w:val="24"/>
          <w14:ligatures w14:val="none"/>
        </w:rPr>
      </w:pPr>
      <w:r>
        <w:rPr>
          <w:rFonts w:ascii="Times New Roman" w:eastAsia="宋体" w:hAnsi="Times New Roman" w:cs="Times New Roman"/>
          <w:kern w:val="0"/>
          <w:sz w:val="24"/>
          <w14:ligatures w14:val="none"/>
        </w:rPr>
        <w:t>I</w:t>
      </w:r>
      <w:r w:rsidRPr="00C773CE">
        <w:rPr>
          <w:rFonts w:ascii="Times New Roman" w:eastAsia="宋体" w:hAnsi="Times New Roman" w:cs="Times New Roman"/>
          <w:kern w:val="0"/>
          <w:sz w:val="24"/>
          <w14:ligatures w14:val="none"/>
        </w:rPr>
        <w:t xml:space="preserve"> propose a two-stage, fine-tuning-based solution:</w:t>
      </w:r>
    </w:p>
    <w:p w14:paraId="03B41B82" w14:textId="77777777" w:rsidR="00C773CE" w:rsidRPr="00C773CE" w:rsidRDefault="00C773CE" w:rsidP="00C773CE">
      <w:pPr>
        <w:widowControl/>
        <w:numPr>
          <w:ilvl w:val="0"/>
          <w:numId w:val="4"/>
        </w:numPr>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b/>
          <w:bCs/>
          <w:kern w:val="0"/>
          <w:sz w:val="24"/>
          <w14:ligatures w14:val="none"/>
        </w:rPr>
        <w:t>Stage 1 – Classification</w:t>
      </w:r>
      <w:r w:rsidRPr="00C773CE">
        <w:rPr>
          <w:rFonts w:ascii="Times New Roman" w:eastAsia="宋体" w:hAnsi="Times New Roman" w:cs="Times New Roman"/>
          <w:kern w:val="0"/>
          <w:sz w:val="24"/>
          <w14:ligatures w14:val="none"/>
        </w:rPr>
        <w:t xml:space="preserve">: Fine-tune a </w:t>
      </w:r>
      <w:proofErr w:type="spellStart"/>
      <w:r w:rsidRPr="00C773CE">
        <w:rPr>
          <w:rFonts w:ascii="Times New Roman" w:eastAsia="宋体" w:hAnsi="Times New Roman" w:cs="Times New Roman"/>
          <w:kern w:val="0"/>
          <w:sz w:val="24"/>
          <w14:ligatures w14:val="none"/>
        </w:rPr>
        <w:t>DistilBERT</w:t>
      </w:r>
      <w:proofErr w:type="spellEnd"/>
      <w:r w:rsidRPr="00C773CE">
        <w:rPr>
          <w:rFonts w:ascii="Times New Roman" w:eastAsia="宋体" w:hAnsi="Times New Roman" w:cs="Times New Roman"/>
          <w:kern w:val="0"/>
          <w:sz w:val="24"/>
          <w14:ligatures w14:val="none"/>
        </w:rPr>
        <w:t xml:space="preserve"> model on a labeled dataset of customer emails. This lightweight transformer yields fast inference and high accuracy on support-specific categories.</w:t>
      </w:r>
    </w:p>
    <w:p w14:paraId="3F8C5084" w14:textId="637F277E" w:rsidR="00C773CE" w:rsidRPr="00C773CE" w:rsidRDefault="00C773CE" w:rsidP="00C773CE">
      <w:pPr>
        <w:widowControl/>
        <w:numPr>
          <w:ilvl w:val="0"/>
          <w:numId w:val="4"/>
        </w:numPr>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b/>
          <w:bCs/>
          <w:kern w:val="0"/>
          <w:sz w:val="24"/>
          <w14:ligatures w14:val="none"/>
        </w:rPr>
        <w:t>Stage 2 – Reply Generation</w:t>
      </w:r>
      <w:r w:rsidRPr="00C773CE">
        <w:rPr>
          <w:rFonts w:ascii="Times New Roman" w:eastAsia="宋体" w:hAnsi="Times New Roman" w:cs="Times New Roman"/>
          <w:kern w:val="0"/>
          <w:sz w:val="24"/>
          <w14:ligatures w14:val="none"/>
        </w:rPr>
        <w:t>: Fine-tune a T5-style sequence-to-sequence transformer on paired (email, actual reply) data from historical tickets. We incorporate an explicit task prefix ("generate reply:") to improve the model’s understanding of the generation objective.</w:t>
      </w:r>
    </w:p>
    <w:p w14:paraId="77F8E381" w14:textId="201AF334" w:rsidR="00C773CE" w:rsidRPr="00C773CE" w:rsidRDefault="00C773CE" w:rsidP="00C773CE">
      <w:pPr>
        <w:widowControl/>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kern w:val="0"/>
          <w:sz w:val="24"/>
          <w14:ligatures w14:val="none"/>
        </w:rPr>
        <w:t xml:space="preserve">Both stages are orchestrated via a Python CLI and exposed through a </w:t>
      </w:r>
      <w:proofErr w:type="spellStart"/>
      <w:r w:rsidRPr="00C773CE">
        <w:rPr>
          <w:rFonts w:ascii="Times New Roman" w:eastAsia="宋体" w:hAnsi="Times New Roman" w:cs="Times New Roman"/>
          <w:kern w:val="0"/>
          <w:sz w:val="24"/>
          <w14:ligatures w14:val="none"/>
        </w:rPr>
        <w:t>FastAPI</w:t>
      </w:r>
      <w:proofErr w:type="spellEnd"/>
      <w:r w:rsidRPr="00C773CE">
        <w:rPr>
          <w:rFonts w:ascii="Times New Roman" w:eastAsia="宋体" w:hAnsi="Times New Roman" w:cs="Times New Roman"/>
          <w:kern w:val="0"/>
          <w:sz w:val="24"/>
          <w14:ligatures w14:val="none"/>
        </w:rPr>
        <w:t xml:space="preserve"> service. The system reads training CSVs, persists models in a standardized directory layout, and exposes /classify and /</w:t>
      </w:r>
      <w:proofErr w:type="gramStart"/>
      <w:r w:rsidRPr="00C773CE">
        <w:rPr>
          <w:rFonts w:ascii="Times New Roman" w:eastAsia="宋体" w:hAnsi="Times New Roman" w:cs="Times New Roman"/>
          <w:kern w:val="0"/>
          <w:sz w:val="24"/>
          <w14:ligatures w14:val="none"/>
        </w:rPr>
        <w:t>reply</w:t>
      </w:r>
      <w:proofErr w:type="gramEnd"/>
      <w:r w:rsidRPr="00C773CE">
        <w:rPr>
          <w:rFonts w:ascii="Times New Roman" w:eastAsia="宋体" w:hAnsi="Times New Roman" w:cs="Times New Roman"/>
          <w:kern w:val="0"/>
          <w:sz w:val="24"/>
          <w14:ligatures w14:val="none"/>
        </w:rPr>
        <w:t xml:space="preserve"> endpoints for integration.</w:t>
      </w:r>
    </w:p>
    <w:p w14:paraId="223CC579" w14:textId="77777777" w:rsidR="00C773CE" w:rsidRPr="00C773CE" w:rsidRDefault="00C773CE" w:rsidP="00C773CE">
      <w:pPr>
        <w:widowControl/>
        <w:spacing w:before="100" w:beforeAutospacing="1" w:after="100" w:afterAutospacing="1"/>
        <w:jc w:val="left"/>
        <w:outlineLvl w:val="1"/>
        <w:rPr>
          <w:rFonts w:ascii="Times New Roman" w:eastAsia="宋体" w:hAnsi="Times New Roman" w:cs="Times New Roman"/>
          <w:b/>
          <w:bCs/>
          <w:kern w:val="0"/>
          <w:sz w:val="28"/>
          <w:szCs w:val="28"/>
          <w14:ligatures w14:val="none"/>
        </w:rPr>
      </w:pPr>
      <w:r w:rsidRPr="00C773CE">
        <w:rPr>
          <w:rFonts w:ascii="Times New Roman" w:eastAsia="宋体" w:hAnsi="Times New Roman" w:cs="Times New Roman"/>
          <w:b/>
          <w:bCs/>
          <w:kern w:val="0"/>
          <w:sz w:val="28"/>
          <w:szCs w:val="28"/>
          <w14:ligatures w14:val="none"/>
        </w:rPr>
        <w:t>6. Why This Matters</w:t>
      </w:r>
    </w:p>
    <w:p w14:paraId="1070854E" w14:textId="77777777" w:rsidR="00C773CE" w:rsidRPr="00C773CE" w:rsidRDefault="00C773CE" w:rsidP="00C773CE">
      <w:pPr>
        <w:widowControl/>
        <w:numPr>
          <w:ilvl w:val="0"/>
          <w:numId w:val="5"/>
        </w:numPr>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b/>
          <w:bCs/>
          <w:kern w:val="0"/>
          <w:sz w:val="24"/>
          <w14:ligatures w14:val="none"/>
        </w:rPr>
        <w:t>Reduced Response Time</w:t>
      </w:r>
      <w:r w:rsidRPr="00C773CE">
        <w:rPr>
          <w:rFonts w:ascii="Times New Roman" w:eastAsia="宋体" w:hAnsi="Times New Roman" w:cs="Times New Roman"/>
          <w:kern w:val="0"/>
          <w:sz w:val="24"/>
          <w14:ligatures w14:val="none"/>
        </w:rPr>
        <w:t>: Automated drafts cut average first-response time by 50–80%, enabling agents to focus on complex cases.</w:t>
      </w:r>
    </w:p>
    <w:p w14:paraId="47B6CCB7" w14:textId="77777777" w:rsidR="00C773CE" w:rsidRPr="00C773CE" w:rsidRDefault="00C773CE" w:rsidP="00C773CE">
      <w:pPr>
        <w:widowControl/>
        <w:numPr>
          <w:ilvl w:val="0"/>
          <w:numId w:val="5"/>
        </w:numPr>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b/>
          <w:bCs/>
          <w:kern w:val="0"/>
          <w:sz w:val="24"/>
          <w14:ligatures w14:val="none"/>
        </w:rPr>
        <w:t>Cost Savings</w:t>
      </w:r>
      <w:r w:rsidRPr="00C773CE">
        <w:rPr>
          <w:rFonts w:ascii="Times New Roman" w:eastAsia="宋体" w:hAnsi="Times New Roman" w:cs="Times New Roman"/>
          <w:kern w:val="0"/>
          <w:sz w:val="24"/>
          <w14:ligatures w14:val="none"/>
        </w:rPr>
        <w:t>: By deflecting repetitive inquiries, businesses can save on hourly support costs and reduce turnover due to burnout.</w:t>
      </w:r>
    </w:p>
    <w:p w14:paraId="0C086DD4" w14:textId="75C9A18A" w:rsidR="00E02DCE" w:rsidRPr="00C773CE" w:rsidRDefault="00C773CE" w:rsidP="00C773CE">
      <w:pPr>
        <w:widowControl/>
        <w:numPr>
          <w:ilvl w:val="0"/>
          <w:numId w:val="5"/>
        </w:numPr>
        <w:spacing w:before="100" w:beforeAutospacing="1" w:after="100" w:afterAutospacing="1"/>
        <w:jc w:val="left"/>
        <w:rPr>
          <w:rFonts w:ascii="Times New Roman" w:eastAsia="宋体" w:hAnsi="Times New Roman" w:cs="Times New Roman"/>
          <w:kern w:val="0"/>
          <w:sz w:val="24"/>
          <w14:ligatures w14:val="none"/>
        </w:rPr>
      </w:pPr>
      <w:r w:rsidRPr="00C773CE">
        <w:rPr>
          <w:rFonts w:ascii="Times New Roman" w:eastAsia="宋体" w:hAnsi="Times New Roman" w:cs="Times New Roman"/>
          <w:b/>
          <w:bCs/>
          <w:kern w:val="0"/>
          <w:sz w:val="24"/>
          <w14:ligatures w14:val="none"/>
        </w:rPr>
        <w:t>Data-Driven Improvement</w:t>
      </w:r>
      <w:r w:rsidRPr="00C773CE">
        <w:rPr>
          <w:rFonts w:ascii="Times New Roman" w:eastAsia="宋体" w:hAnsi="Times New Roman" w:cs="Times New Roman"/>
          <w:kern w:val="0"/>
          <w:sz w:val="24"/>
          <w14:ligatures w14:val="none"/>
        </w:rPr>
        <w:t>: Metrics from classification accuracy and generation quality feed back into continuous model retraining, driving ongoing performance gains.</w:t>
      </w:r>
    </w:p>
    <w:sectPr w:rsidR="00E02DCE" w:rsidRPr="00C773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3895"/>
    <w:multiLevelType w:val="multilevel"/>
    <w:tmpl w:val="1B12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7353E"/>
    <w:multiLevelType w:val="multilevel"/>
    <w:tmpl w:val="73F2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24B97"/>
    <w:multiLevelType w:val="multilevel"/>
    <w:tmpl w:val="3160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41972"/>
    <w:multiLevelType w:val="multilevel"/>
    <w:tmpl w:val="DC1A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C42D9D"/>
    <w:multiLevelType w:val="multilevel"/>
    <w:tmpl w:val="55A6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979359">
    <w:abstractNumId w:val="0"/>
  </w:num>
  <w:num w:numId="2" w16cid:durableId="219244975">
    <w:abstractNumId w:val="1"/>
  </w:num>
  <w:num w:numId="3" w16cid:durableId="1599875017">
    <w:abstractNumId w:val="2"/>
  </w:num>
  <w:num w:numId="4" w16cid:durableId="816801688">
    <w:abstractNumId w:val="3"/>
  </w:num>
  <w:num w:numId="5" w16cid:durableId="16260350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CE"/>
    <w:rsid w:val="00053F60"/>
    <w:rsid w:val="00326ED9"/>
    <w:rsid w:val="00610CD3"/>
    <w:rsid w:val="00C773CE"/>
    <w:rsid w:val="00E02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C84BF2"/>
  <w15:chartTrackingRefBased/>
  <w15:docId w15:val="{D11B62C5-B9AE-9B47-A926-12D0AC7B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73C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773C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773C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773C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773C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773C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773C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773C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773C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73C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773C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773C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773CE"/>
    <w:rPr>
      <w:rFonts w:cstheme="majorBidi"/>
      <w:color w:val="0F4761" w:themeColor="accent1" w:themeShade="BF"/>
      <w:sz w:val="28"/>
      <w:szCs w:val="28"/>
    </w:rPr>
  </w:style>
  <w:style w:type="character" w:customStyle="1" w:styleId="50">
    <w:name w:val="标题 5 字符"/>
    <w:basedOn w:val="a0"/>
    <w:link w:val="5"/>
    <w:uiPriority w:val="9"/>
    <w:semiHidden/>
    <w:rsid w:val="00C773CE"/>
    <w:rPr>
      <w:rFonts w:cstheme="majorBidi"/>
      <w:color w:val="0F4761" w:themeColor="accent1" w:themeShade="BF"/>
      <w:sz w:val="24"/>
    </w:rPr>
  </w:style>
  <w:style w:type="character" w:customStyle="1" w:styleId="60">
    <w:name w:val="标题 6 字符"/>
    <w:basedOn w:val="a0"/>
    <w:link w:val="6"/>
    <w:uiPriority w:val="9"/>
    <w:semiHidden/>
    <w:rsid w:val="00C773CE"/>
    <w:rPr>
      <w:rFonts w:cstheme="majorBidi"/>
      <w:b/>
      <w:bCs/>
      <w:color w:val="0F4761" w:themeColor="accent1" w:themeShade="BF"/>
    </w:rPr>
  </w:style>
  <w:style w:type="character" w:customStyle="1" w:styleId="70">
    <w:name w:val="标题 7 字符"/>
    <w:basedOn w:val="a0"/>
    <w:link w:val="7"/>
    <w:uiPriority w:val="9"/>
    <w:semiHidden/>
    <w:rsid w:val="00C773CE"/>
    <w:rPr>
      <w:rFonts w:cstheme="majorBidi"/>
      <w:b/>
      <w:bCs/>
      <w:color w:val="595959" w:themeColor="text1" w:themeTint="A6"/>
    </w:rPr>
  </w:style>
  <w:style w:type="character" w:customStyle="1" w:styleId="80">
    <w:name w:val="标题 8 字符"/>
    <w:basedOn w:val="a0"/>
    <w:link w:val="8"/>
    <w:uiPriority w:val="9"/>
    <w:semiHidden/>
    <w:rsid w:val="00C773CE"/>
    <w:rPr>
      <w:rFonts w:cstheme="majorBidi"/>
      <w:color w:val="595959" w:themeColor="text1" w:themeTint="A6"/>
    </w:rPr>
  </w:style>
  <w:style w:type="character" w:customStyle="1" w:styleId="90">
    <w:name w:val="标题 9 字符"/>
    <w:basedOn w:val="a0"/>
    <w:link w:val="9"/>
    <w:uiPriority w:val="9"/>
    <w:semiHidden/>
    <w:rsid w:val="00C773CE"/>
    <w:rPr>
      <w:rFonts w:eastAsiaTheme="majorEastAsia" w:cstheme="majorBidi"/>
      <w:color w:val="595959" w:themeColor="text1" w:themeTint="A6"/>
    </w:rPr>
  </w:style>
  <w:style w:type="paragraph" w:styleId="a3">
    <w:name w:val="Title"/>
    <w:basedOn w:val="a"/>
    <w:next w:val="a"/>
    <w:link w:val="a4"/>
    <w:uiPriority w:val="10"/>
    <w:qFormat/>
    <w:rsid w:val="00C773C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773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73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773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73CE"/>
    <w:pPr>
      <w:spacing w:before="160" w:after="160"/>
      <w:jc w:val="center"/>
    </w:pPr>
    <w:rPr>
      <w:i/>
      <w:iCs/>
      <w:color w:val="404040" w:themeColor="text1" w:themeTint="BF"/>
    </w:rPr>
  </w:style>
  <w:style w:type="character" w:customStyle="1" w:styleId="a8">
    <w:name w:val="引用 字符"/>
    <w:basedOn w:val="a0"/>
    <w:link w:val="a7"/>
    <w:uiPriority w:val="29"/>
    <w:rsid w:val="00C773CE"/>
    <w:rPr>
      <w:i/>
      <w:iCs/>
      <w:color w:val="404040" w:themeColor="text1" w:themeTint="BF"/>
    </w:rPr>
  </w:style>
  <w:style w:type="paragraph" w:styleId="a9">
    <w:name w:val="List Paragraph"/>
    <w:basedOn w:val="a"/>
    <w:uiPriority w:val="34"/>
    <w:qFormat/>
    <w:rsid w:val="00C773CE"/>
    <w:pPr>
      <w:ind w:left="720"/>
      <w:contextualSpacing/>
    </w:pPr>
  </w:style>
  <w:style w:type="character" w:styleId="aa">
    <w:name w:val="Intense Emphasis"/>
    <w:basedOn w:val="a0"/>
    <w:uiPriority w:val="21"/>
    <w:qFormat/>
    <w:rsid w:val="00C773CE"/>
    <w:rPr>
      <w:i/>
      <w:iCs/>
      <w:color w:val="0F4761" w:themeColor="accent1" w:themeShade="BF"/>
    </w:rPr>
  </w:style>
  <w:style w:type="paragraph" w:styleId="ab">
    <w:name w:val="Intense Quote"/>
    <w:basedOn w:val="a"/>
    <w:next w:val="a"/>
    <w:link w:val="ac"/>
    <w:uiPriority w:val="30"/>
    <w:qFormat/>
    <w:rsid w:val="00C77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773CE"/>
    <w:rPr>
      <w:i/>
      <w:iCs/>
      <w:color w:val="0F4761" w:themeColor="accent1" w:themeShade="BF"/>
    </w:rPr>
  </w:style>
  <w:style w:type="character" w:styleId="ad">
    <w:name w:val="Intense Reference"/>
    <w:basedOn w:val="a0"/>
    <w:uiPriority w:val="32"/>
    <w:qFormat/>
    <w:rsid w:val="00C773CE"/>
    <w:rPr>
      <w:b/>
      <w:bCs/>
      <w:smallCaps/>
      <w:color w:val="0F4761" w:themeColor="accent1" w:themeShade="BF"/>
      <w:spacing w:val="5"/>
    </w:rPr>
  </w:style>
  <w:style w:type="paragraph" w:customStyle="1" w:styleId="p1">
    <w:name w:val="p1"/>
    <w:basedOn w:val="a"/>
    <w:rsid w:val="00C773CE"/>
    <w:pPr>
      <w:widowControl/>
      <w:spacing w:before="100" w:beforeAutospacing="1" w:after="100" w:afterAutospacing="1"/>
      <w:jc w:val="left"/>
    </w:pPr>
    <w:rPr>
      <w:rFonts w:ascii="宋体" w:eastAsia="宋体" w:hAnsi="宋体" w:cs="宋体"/>
      <w:kern w:val="0"/>
      <w:sz w:val="24"/>
      <w14:ligatures w14:val="none"/>
    </w:rPr>
  </w:style>
  <w:style w:type="character" w:customStyle="1" w:styleId="s1">
    <w:name w:val="s1"/>
    <w:basedOn w:val="a0"/>
    <w:rsid w:val="00C773CE"/>
  </w:style>
  <w:style w:type="paragraph" w:customStyle="1" w:styleId="p2">
    <w:name w:val="p2"/>
    <w:basedOn w:val="a"/>
    <w:rsid w:val="00C773CE"/>
    <w:pPr>
      <w:widowControl/>
      <w:spacing w:before="100" w:beforeAutospacing="1" w:after="100" w:afterAutospacing="1"/>
      <w:jc w:val="left"/>
    </w:pPr>
    <w:rPr>
      <w:rFonts w:ascii="宋体" w:eastAsia="宋体" w:hAnsi="宋体" w:cs="宋体"/>
      <w:kern w:val="0"/>
      <w:sz w:val="24"/>
      <w14:ligatures w14:val="none"/>
    </w:rPr>
  </w:style>
  <w:style w:type="paragraph" w:customStyle="1" w:styleId="p3">
    <w:name w:val="p3"/>
    <w:basedOn w:val="a"/>
    <w:rsid w:val="00C773CE"/>
    <w:pPr>
      <w:widowControl/>
      <w:spacing w:before="100" w:beforeAutospacing="1" w:after="100" w:afterAutospacing="1"/>
      <w:jc w:val="left"/>
    </w:pPr>
    <w:rPr>
      <w:rFonts w:ascii="宋体" w:eastAsia="宋体" w:hAnsi="宋体" w:cs="宋体"/>
      <w:kern w:val="0"/>
      <w:sz w:val="24"/>
      <w14:ligatures w14:val="none"/>
    </w:rPr>
  </w:style>
  <w:style w:type="character" w:customStyle="1" w:styleId="s2">
    <w:name w:val="s2"/>
    <w:basedOn w:val="a0"/>
    <w:rsid w:val="00C773CE"/>
  </w:style>
  <w:style w:type="paragraph" w:customStyle="1" w:styleId="p4">
    <w:name w:val="p4"/>
    <w:basedOn w:val="a"/>
    <w:rsid w:val="00C773CE"/>
    <w:pPr>
      <w:widowControl/>
      <w:spacing w:before="100" w:beforeAutospacing="1" w:after="100" w:afterAutospacing="1"/>
      <w:jc w:val="left"/>
    </w:pPr>
    <w:rPr>
      <w:rFonts w:ascii="宋体" w:eastAsia="宋体" w:hAnsi="宋体" w:cs="宋体"/>
      <w:kern w:val="0"/>
      <w:sz w:val="24"/>
      <w14:ligatures w14:val="none"/>
    </w:rPr>
  </w:style>
  <w:style w:type="character" w:customStyle="1" w:styleId="s3">
    <w:name w:val="s3"/>
    <w:basedOn w:val="a0"/>
    <w:rsid w:val="00C773CE"/>
  </w:style>
  <w:style w:type="character" w:customStyle="1" w:styleId="s4">
    <w:name w:val="s4"/>
    <w:basedOn w:val="a0"/>
    <w:rsid w:val="00C77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Song</dc:creator>
  <cp:keywords/>
  <dc:description/>
  <cp:lastModifiedBy>Wenjun Song</cp:lastModifiedBy>
  <cp:revision>1</cp:revision>
  <dcterms:created xsi:type="dcterms:W3CDTF">2025-08-02T23:59:00Z</dcterms:created>
  <dcterms:modified xsi:type="dcterms:W3CDTF">2025-08-03T00:03:00Z</dcterms:modified>
</cp:coreProperties>
</file>