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B5D81" w14:textId="2EB32950" w:rsidR="00CC25DD" w:rsidRDefault="00CC25DD">
      <w:r>
        <w:t xml:space="preserve">Cut &amp; retract </w:t>
      </w:r>
    </w:p>
    <w:p w14:paraId="2A44B71C" w14:textId="293166DE" w:rsidR="00CC25DD" w:rsidRDefault="00CC25DD"/>
    <w:p w14:paraId="6744273E" w14:textId="06CD74B6" w:rsidR="00CC25DD" w:rsidRDefault="00CC25DD">
      <w:r>
        <w:t xml:space="preserve">Solo project; 1 month </w:t>
      </w:r>
    </w:p>
    <w:p w14:paraId="13031FB2" w14:textId="79E39E44" w:rsidR="00CC25DD" w:rsidRDefault="00CC25DD"/>
    <w:p w14:paraId="2C3B9628" w14:textId="20BC33F7" w:rsidR="00CC25DD" w:rsidRDefault="00CC25DD">
      <w:r w:rsidRPr="00CC25DD">
        <w:rPr>
          <w:highlight w:val="yellow"/>
        </w:rPr>
        <w:t>Project overview</w:t>
      </w:r>
    </w:p>
    <w:p w14:paraId="287F9D20" w14:textId="77777777" w:rsidR="00CC25DD" w:rsidRDefault="00CC25DD" w:rsidP="00CC25DD">
      <w:pPr>
        <w:pStyle w:val="NormalWeb"/>
        <w:shd w:val="clear" w:color="auto" w:fill="FFFFFF"/>
        <w:rPr>
          <w:rFonts w:asciiTheme="minorHAnsi" w:eastAsiaTheme="minorEastAsia" w:hAnsiTheme="minorHAnsi" w:cstheme="minorBidi"/>
        </w:rPr>
      </w:pPr>
      <w:r w:rsidRPr="00CC25DD">
        <w:rPr>
          <w:rFonts w:asciiTheme="minorHAnsi" w:eastAsiaTheme="minorEastAsia" w:hAnsiTheme="minorHAnsi" w:cstheme="minorBidi"/>
        </w:rPr>
        <w:t>Cutting with sharp tools can be especially dangerous for visually impaired people.</w:t>
      </w:r>
    </w:p>
    <w:p w14:paraId="724435EF" w14:textId="42BB9B6F" w:rsidR="00CC25DD" w:rsidRDefault="00CC25DD" w:rsidP="00CC25DD">
      <w:pPr>
        <w:pStyle w:val="NormalWeb"/>
        <w:shd w:val="clear" w:color="auto" w:fill="FFFFFF"/>
        <w:rPr>
          <w:rFonts w:asciiTheme="minorHAnsi" w:eastAsiaTheme="minorEastAsia" w:hAnsiTheme="minorHAnsi" w:cstheme="minorBidi"/>
        </w:rPr>
      </w:pPr>
      <w:r w:rsidRPr="00CC25DD">
        <w:rPr>
          <w:rFonts w:asciiTheme="minorHAnsi" w:eastAsiaTheme="minorEastAsia" w:hAnsiTheme="minorHAnsi" w:cstheme="minorBidi"/>
        </w:rPr>
        <w:t>Cut &amp; Retract is a safe auto-retractable cutting tool designed for those people, which prevents them being hurt in the three phases of the cutting process: before, during and after cutting. This product ensures the safety of visually impaired people even with some tiniest daily tasks such as cutting package boxes or paper. On top of that, it shows how design can bring equality to the lives of people with special needs.</w:t>
      </w:r>
    </w:p>
    <w:p w14:paraId="5A3ABA39" w14:textId="762BC5E9" w:rsidR="00837093" w:rsidRDefault="001058F7" w:rsidP="00CC25DD">
      <w:pPr>
        <w:pStyle w:val="NormalWeb"/>
        <w:shd w:val="clear" w:color="auto" w:fill="FFFFFF"/>
        <w:rPr>
          <w:rFonts w:asciiTheme="minorHAnsi" w:eastAsiaTheme="minorEastAsia" w:hAnsiTheme="minorHAnsi" w:cstheme="minorBidi"/>
        </w:rPr>
      </w:pPr>
      <w:r w:rsidRPr="001058F7">
        <w:rPr>
          <w:rFonts w:asciiTheme="minorHAnsi" w:eastAsiaTheme="minorEastAsia" w:hAnsiTheme="minorHAnsi" w:cstheme="minorBidi"/>
          <w:highlight w:val="yellow"/>
        </w:rPr>
        <w:t>Understanding the scenario</w:t>
      </w:r>
      <w:r>
        <w:rPr>
          <w:rFonts w:asciiTheme="minorHAnsi" w:eastAsiaTheme="minorEastAsia" w:hAnsiTheme="minorHAnsi" w:cstheme="minorBidi"/>
        </w:rPr>
        <w:t xml:space="preserve"> </w:t>
      </w:r>
      <w:r w:rsidR="00CC25DD">
        <w:rPr>
          <w:rFonts w:asciiTheme="minorHAnsi" w:eastAsiaTheme="minorEastAsia" w:hAnsiTheme="minorHAnsi" w:cstheme="minorBidi"/>
        </w:rPr>
        <w:t xml:space="preserve"> </w:t>
      </w:r>
    </w:p>
    <w:p w14:paraId="397E10F6" w14:textId="25557373" w:rsidR="00D5574F" w:rsidRDefault="00D5574F" w:rsidP="00CC25DD">
      <w:pPr>
        <w:pStyle w:val="NormalWeb"/>
        <w:shd w:val="clear" w:color="auto" w:fill="FFFFFF"/>
        <w:rPr>
          <w:rFonts w:asciiTheme="minorHAnsi" w:eastAsiaTheme="minorEastAsia" w:hAnsiTheme="minorHAnsi" w:cstheme="minorBidi"/>
        </w:rPr>
      </w:pPr>
      <w:r>
        <w:rPr>
          <w:rFonts w:asciiTheme="minorHAnsi" w:eastAsiaTheme="minorEastAsia" w:hAnsiTheme="minorHAnsi" w:cstheme="minorBidi"/>
        </w:rPr>
        <w:t xml:space="preserve">To understand the users as well as the problem space better, I decided to experiment cutting with my eyes covered and created a storyboard showing how a visual impaired person approach cutting task step by step.  </w:t>
      </w:r>
    </w:p>
    <w:p w14:paraId="34588797" w14:textId="3222E322" w:rsidR="00D5574F" w:rsidRDefault="00D5574F" w:rsidP="00D5574F">
      <w:pPr>
        <w:pStyle w:val="NormalWeb"/>
        <w:numPr>
          <w:ilvl w:val="0"/>
          <w:numId w:val="2"/>
        </w:numPr>
        <w:shd w:val="clear" w:color="auto" w:fill="FFFFFF"/>
        <w:rPr>
          <w:rFonts w:asciiTheme="minorHAnsi" w:eastAsiaTheme="minorEastAsia" w:hAnsiTheme="minorHAnsi" w:cstheme="minorBidi"/>
        </w:rPr>
      </w:pPr>
      <w:r>
        <w:rPr>
          <w:rFonts w:asciiTheme="minorHAnsi" w:eastAsiaTheme="minorEastAsia" w:hAnsiTheme="minorHAnsi" w:cstheme="minorBidi"/>
        </w:rPr>
        <w:t xml:space="preserve">Identify what to cut </w:t>
      </w:r>
    </w:p>
    <w:p w14:paraId="7F70593A" w14:textId="32D8BDB0" w:rsidR="00D5574F" w:rsidRDefault="00D5574F" w:rsidP="00D5574F">
      <w:pPr>
        <w:pStyle w:val="NormalWeb"/>
        <w:numPr>
          <w:ilvl w:val="0"/>
          <w:numId w:val="2"/>
        </w:numPr>
        <w:shd w:val="clear" w:color="auto" w:fill="FFFFFF"/>
        <w:rPr>
          <w:rFonts w:asciiTheme="minorHAnsi" w:eastAsiaTheme="minorEastAsia" w:hAnsiTheme="minorHAnsi" w:cstheme="minorBidi"/>
        </w:rPr>
      </w:pPr>
      <w:r>
        <w:rPr>
          <w:rFonts w:asciiTheme="minorHAnsi" w:eastAsiaTheme="minorEastAsia" w:hAnsiTheme="minorHAnsi" w:cstheme="minorBidi"/>
        </w:rPr>
        <w:t xml:space="preserve">Pick up the knife </w:t>
      </w:r>
    </w:p>
    <w:p w14:paraId="3FF1CC86" w14:textId="58242901" w:rsidR="00D5574F" w:rsidRDefault="00D5574F" w:rsidP="00D5574F">
      <w:pPr>
        <w:pStyle w:val="NormalWeb"/>
        <w:numPr>
          <w:ilvl w:val="0"/>
          <w:numId w:val="2"/>
        </w:numPr>
        <w:shd w:val="clear" w:color="auto" w:fill="FFFFFF"/>
        <w:rPr>
          <w:rFonts w:asciiTheme="minorHAnsi" w:eastAsiaTheme="minorEastAsia" w:hAnsiTheme="minorHAnsi" w:cstheme="minorBidi"/>
        </w:rPr>
      </w:pPr>
    </w:p>
    <w:p w14:paraId="6F224971" w14:textId="5D837FBC" w:rsidR="00CC25DD" w:rsidRDefault="005417E1">
      <w:r>
        <w:rPr>
          <w:highlight w:val="yellow"/>
        </w:rPr>
        <w:t>01 Define the p</w:t>
      </w:r>
      <w:r w:rsidR="00032481" w:rsidRPr="00032481">
        <w:rPr>
          <w:highlight w:val="yellow"/>
        </w:rPr>
        <w:t>roblem</w:t>
      </w:r>
      <w:r>
        <w:t>s</w:t>
      </w:r>
    </w:p>
    <w:p w14:paraId="18C82AF0" w14:textId="262147D5" w:rsidR="005417E1" w:rsidRDefault="005417E1" w:rsidP="005417E1">
      <w:pPr>
        <w:pStyle w:val="ListParagraph"/>
        <w:numPr>
          <w:ilvl w:val="1"/>
          <w:numId w:val="5"/>
        </w:numPr>
      </w:pPr>
      <w:r>
        <w:t xml:space="preserve">Understanding the scenario </w:t>
      </w:r>
    </w:p>
    <w:p w14:paraId="7CA50FD0" w14:textId="181D5A33" w:rsidR="00D65304" w:rsidRDefault="00343D78" w:rsidP="00D65304">
      <w:pPr>
        <w:pStyle w:val="ListParagraph"/>
        <w:numPr>
          <w:ilvl w:val="1"/>
          <w:numId w:val="5"/>
        </w:numPr>
      </w:pPr>
      <w:r>
        <w:t xml:space="preserve">There are four major safety problems regarding cutting objects with the existing cutting tools. </w:t>
      </w:r>
    </w:p>
    <w:p w14:paraId="7A014491" w14:textId="3AC74E74" w:rsidR="00032481" w:rsidRDefault="00032481" w:rsidP="00032481">
      <w:pPr>
        <w:pStyle w:val="ListParagraph"/>
        <w:numPr>
          <w:ilvl w:val="0"/>
          <w:numId w:val="1"/>
        </w:numPr>
      </w:pPr>
      <w:r>
        <w:t xml:space="preserve">Before cutting </w:t>
      </w:r>
    </w:p>
    <w:p w14:paraId="0B1989D1" w14:textId="3CEBEEE0" w:rsidR="00343D78" w:rsidRDefault="00343D78" w:rsidP="00343D78">
      <w:pPr>
        <w:pStyle w:val="ListParagraph"/>
        <w:numPr>
          <w:ilvl w:val="1"/>
          <w:numId w:val="1"/>
        </w:numPr>
      </w:pPr>
      <w:r>
        <w:t xml:space="preserve">Can’t identify where to cut. Touching is the only to align the blade to the cutting area, which may hurt the hand. </w:t>
      </w:r>
    </w:p>
    <w:p w14:paraId="4237D440" w14:textId="0C809690" w:rsidR="00651D14" w:rsidRDefault="00651D14" w:rsidP="00343D78">
      <w:pPr>
        <w:pStyle w:val="ListParagraph"/>
        <w:numPr>
          <w:ilvl w:val="1"/>
          <w:numId w:val="1"/>
        </w:numPr>
      </w:pPr>
      <w:r>
        <w:t xml:space="preserve">Can’t tell how long the blade is. Touching is the only way to tell the length of the blade, which is dangerous. </w:t>
      </w:r>
    </w:p>
    <w:p w14:paraId="5DBF78D8" w14:textId="3A1E376E" w:rsidR="00032481" w:rsidRDefault="00032481" w:rsidP="00032481">
      <w:pPr>
        <w:pStyle w:val="ListParagraph"/>
        <w:numPr>
          <w:ilvl w:val="0"/>
          <w:numId w:val="1"/>
        </w:numPr>
      </w:pPr>
      <w:r>
        <w:t xml:space="preserve">During cutting </w:t>
      </w:r>
    </w:p>
    <w:p w14:paraId="3441408B" w14:textId="04E7940D" w:rsidR="005C1A6F" w:rsidRDefault="005C1A6F" w:rsidP="005C1A6F">
      <w:pPr>
        <w:pStyle w:val="ListParagraph"/>
        <w:numPr>
          <w:ilvl w:val="1"/>
          <w:numId w:val="1"/>
        </w:numPr>
      </w:pPr>
      <w:r>
        <w:t xml:space="preserve">Accidently cut the other hand during cutting due to unseen cutting path. </w:t>
      </w:r>
    </w:p>
    <w:p w14:paraId="5D84AA62" w14:textId="2FAD45CE" w:rsidR="00837093" w:rsidRDefault="00032481" w:rsidP="00837093">
      <w:pPr>
        <w:pStyle w:val="ListParagraph"/>
        <w:numPr>
          <w:ilvl w:val="0"/>
          <w:numId w:val="1"/>
        </w:numPr>
      </w:pPr>
      <w:r>
        <w:t xml:space="preserve">After cutting </w:t>
      </w:r>
    </w:p>
    <w:p w14:paraId="255BBE83" w14:textId="78025BC9" w:rsidR="00413544" w:rsidRDefault="00413544" w:rsidP="00413544">
      <w:pPr>
        <w:pStyle w:val="ListParagraph"/>
        <w:numPr>
          <w:ilvl w:val="1"/>
          <w:numId w:val="1"/>
        </w:numPr>
      </w:pPr>
      <w:r>
        <w:t xml:space="preserve">After cutting, the exposed blade will cut towards user due to overshooting and cutting inertia. </w:t>
      </w:r>
    </w:p>
    <w:p w14:paraId="57456603" w14:textId="306513E7" w:rsidR="003451EF" w:rsidRDefault="003451EF" w:rsidP="00837093"/>
    <w:p w14:paraId="450FD3D0" w14:textId="77777777" w:rsidR="003451EF" w:rsidRDefault="003451EF" w:rsidP="00837093"/>
    <w:p w14:paraId="176A3E5C" w14:textId="23456191" w:rsidR="00837093" w:rsidRDefault="005417E1" w:rsidP="005417E1">
      <w:r w:rsidRPr="005417E1">
        <w:rPr>
          <w:highlight w:val="yellow"/>
        </w:rPr>
        <w:t>02 Ideation &amp; Iterations</w:t>
      </w:r>
      <w:r>
        <w:t xml:space="preserve"> </w:t>
      </w:r>
    </w:p>
    <w:p w14:paraId="37BCB1D2" w14:textId="6A592CEA" w:rsidR="005417E1" w:rsidRDefault="005417E1" w:rsidP="005417E1">
      <w:r>
        <w:t xml:space="preserve">2.1 inspiration </w:t>
      </w:r>
    </w:p>
    <w:p w14:paraId="7A1CF72E" w14:textId="2E2F5034" w:rsidR="005417E1" w:rsidRDefault="005417E1" w:rsidP="005417E1">
      <w:r>
        <w:t xml:space="preserve">2.2 Exploration </w:t>
      </w:r>
    </w:p>
    <w:p w14:paraId="3A329C6A" w14:textId="20D7A291" w:rsidR="00837093" w:rsidRDefault="00837093" w:rsidP="00837093"/>
    <w:p w14:paraId="0B844F46" w14:textId="31D6D198" w:rsidR="00837093" w:rsidRDefault="005417E1" w:rsidP="00837093">
      <w:r>
        <w:rPr>
          <w:highlight w:val="yellow"/>
        </w:rPr>
        <w:lastRenderedPageBreak/>
        <w:t xml:space="preserve">03 </w:t>
      </w:r>
      <w:r w:rsidR="003451EF" w:rsidRPr="003451EF">
        <w:rPr>
          <w:highlight w:val="yellow"/>
        </w:rPr>
        <w:t>The outcome</w:t>
      </w:r>
      <w:r w:rsidR="003451EF">
        <w:t xml:space="preserve"> </w:t>
      </w:r>
    </w:p>
    <w:p w14:paraId="42F468AE" w14:textId="57F5E78A" w:rsidR="00837093" w:rsidRDefault="005417E1" w:rsidP="005417E1">
      <w:pPr>
        <w:pStyle w:val="ListParagraph"/>
        <w:numPr>
          <w:ilvl w:val="1"/>
          <w:numId w:val="2"/>
        </w:numPr>
      </w:pPr>
      <w:r>
        <w:t xml:space="preserve">The product </w:t>
      </w:r>
    </w:p>
    <w:p w14:paraId="654E9BA0" w14:textId="455CC281" w:rsidR="005417E1" w:rsidRDefault="005417E1" w:rsidP="00690B13">
      <w:pPr>
        <w:pStyle w:val="ListParagraph"/>
        <w:numPr>
          <w:ilvl w:val="1"/>
          <w:numId w:val="2"/>
        </w:numPr>
      </w:pPr>
      <w:r>
        <w:t>Interaction &amp; Usage</w:t>
      </w:r>
    </w:p>
    <w:p w14:paraId="129EB7B1" w14:textId="248BD3B0" w:rsidR="005417E1" w:rsidRDefault="005417E1" w:rsidP="005417E1">
      <w:pPr>
        <w:ind w:firstLine="720"/>
      </w:pPr>
      <w:r>
        <w:t xml:space="preserve">*Cutting box is used as an example here to illustrate the using process. </w:t>
      </w:r>
    </w:p>
    <w:p w14:paraId="2344DB9C" w14:textId="4C71BD53" w:rsidR="005417E1" w:rsidRDefault="005417E1" w:rsidP="005417E1">
      <w:pPr>
        <w:ind w:firstLine="720"/>
      </w:pPr>
      <w:r>
        <w:t xml:space="preserve">1. </w:t>
      </w:r>
      <w:r w:rsidR="009928EB">
        <w:t xml:space="preserve">Toggle the switch, making it in the unlocked mode so that the wheel is able to be pressed. </w:t>
      </w:r>
    </w:p>
    <w:p w14:paraId="4278F730" w14:textId="54A71673" w:rsidR="009928EB" w:rsidRDefault="009928EB" w:rsidP="005417E1">
      <w:pPr>
        <w:ind w:firstLine="720"/>
      </w:pPr>
      <w:r>
        <w:t xml:space="preserve">2. </w:t>
      </w:r>
      <w:bookmarkStart w:id="0" w:name="OLE_LINK1"/>
      <w:bookmarkStart w:id="1" w:name="OLE_LINK2"/>
      <w:r>
        <w:t xml:space="preserve">Touch the indent line in the front to align it to the cutting area. </w:t>
      </w:r>
      <w:bookmarkEnd w:id="0"/>
      <w:bookmarkEnd w:id="1"/>
    </w:p>
    <w:p w14:paraId="29151903" w14:textId="4404257D" w:rsidR="009928EB" w:rsidRDefault="009928EB" w:rsidP="005417E1">
      <w:pPr>
        <w:ind w:firstLine="720"/>
      </w:pPr>
      <w:r>
        <w:t xml:space="preserve">3. Press with the palm to let the blade come out and slide to cut. It supports both flat-surface cutting and edge-cutting. </w:t>
      </w:r>
    </w:p>
    <w:p w14:paraId="6E1F1263" w14:textId="3F74E830" w:rsidR="009928EB" w:rsidRDefault="009928EB" w:rsidP="005417E1">
      <w:pPr>
        <w:ind w:firstLine="720"/>
      </w:pPr>
      <w:r>
        <w:t xml:space="preserve">4. The other hand won’t get hurt even it touches the product. </w:t>
      </w:r>
    </w:p>
    <w:p w14:paraId="02FC3D1A" w14:textId="0F5BCB16" w:rsidR="009928EB" w:rsidRDefault="009928EB" w:rsidP="005417E1">
      <w:pPr>
        <w:ind w:firstLine="720"/>
      </w:pPr>
      <w:r>
        <w:t xml:space="preserve">5. The blade will retract back when the wheel leaves the surface first. </w:t>
      </w:r>
    </w:p>
    <w:p w14:paraId="4F8ABA1F" w14:textId="071233C1" w:rsidR="009928EB" w:rsidRDefault="009928EB" w:rsidP="005417E1">
      <w:pPr>
        <w:ind w:firstLine="720"/>
      </w:pPr>
      <w:r>
        <w:t xml:space="preserve">6. Finish cutting. </w:t>
      </w:r>
    </w:p>
    <w:p w14:paraId="661D6E7E" w14:textId="6B9E84C4" w:rsidR="005417E1" w:rsidRDefault="005417E1" w:rsidP="00690B13">
      <w:pPr>
        <w:pStyle w:val="ListParagraph"/>
        <w:numPr>
          <w:ilvl w:val="1"/>
          <w:numId w:val="2"/>
        </w:numPr>
      </w:pPr>
      <w:r>
        <w:t xml:space="preserve">Compare &amp; Contrast </w:t>
      </w:r>
    </w:p>
    <w:p w14:paraId="3B583942" w14:textId="4285C2D5" w:rsidR="00E60369" w:rsidRDefault="00E60369" w:rsidP="00E60369">
      <w:pPr>
        <w:pStyle w:val="ListParagraph"/>
        <w:numPr>
          <w:ilvl w:val="0"/>
          <w:numId w:val="7"/>
        </w:numPr>
      </w:pPr>
      <w:r>
        <w:t xml:space="preserve">The indent in the front allows safe touching and alignment. </w:t>
      </w:r>
    </w:p>
    <w:p w14:paraId="20902F09" w14:textId="49E73ACC" w:rsidR="00E60369" w:rsidRDefault="00E60369" w:rsidP="00E60369">
      <w:pPr>
        <w:pStyle w:val="ListParagraph"/>
        <w:numPr>
          <w:ilvl w:val="0"/>
          <w:numId w:val="7"/>
        </w:numPr>
      </w:pPr>
      <w:r>
        <w:t xml:space="preserve">The length of the blade can be adjusted through the depth of pressing without touching. </w:t>
      </w:r>
    </w:p>
    <w:p w14:paraId="46C77D46" w14:textId="167E4FDA" w:rsidR="00E60369" w:rsidRDefault="00E60369" w:rsidP="00E60369">
      <w:pPr>
        <w:pStyle w:val="ListParagraph"/>
        <w:numPr>
          <w:ilvl w:val="0"/>
          <w:numId w:val="7"/>
        </w:numPr>
      </w:pPr>
      <w:r>
        <w:t xml:space="preserve">The wheel in the back prevents the other hand from being touched by the blade. </w:t>
      </w:r>
    </w:p>
    <w:p w14:paraId="06CA1785" w14:textId="64DAE426" w:rsidR="00E60369" w:rsidRDefault="00E60369" w:rsidP="00E60369">
      <w:pPr>
        <w:pStyle w:val="ListParagraph"/>
        <w:numPr>
          <w:ilvl w:val="0"/>
          <w:numId w:val="7"/>
        </w:numPr>
      </w:pPr>
      <w:r>
        <w:t xml:space="preserve">The auto-retractable blade will prevent the user from accidentally hurt themselves right after finishing cutting. </w:t>
      </w:r>
    </w:p>
    <w:p w14:paraId="110A44CA" w14:textId="785CF9E7" w:rsidR="005417E1" w:rsidRDefault="005417E1" w:rsidP="00690B13">
      <w:pPr>
        <w:pStyle w:val="ListParagraph"/>
        <w:numPr>
          <w:ilvl w:val="1"/>
          <w:numId w:val="2"/>
        </w:numPr>
      </w:pPr>
      <w:r>
        <w:t xml:space="preserve">Mechanics </w:t>
      </w:r>
    </w:p>
    <w:p w14:paraId="21EC1D03" w14:textId="075E3D27" w:rsidR="005417E1" w:rsidRDefault="005417E1" w:rsidP="00690B13">
      <w:pPr>
        <w:pStyle w:val="ListParagraph"/>
        <w:numPr>
          <w:ilvl w:val="1"/>
          <w:numId w:val="2"/>
        </w:numPr>
      </w:pPr>
      <w:r>
        <w:t xml:space="preserve">Form details &amp; Ergonomics </w:t>
      </w:r>
    </w:p>
    <w:p w14:paraId="26A2DC73" w14:textId="506B1269" w:rsidR="00837093" w:rsidRDefault="00837093" w:rsidP="00837093">
      <w:r w:rsidRPr="00837093">
        <w:rPr>
          <w:highlight w:val="yellow"/>
        </w:rPr>
        <w:t>Reflection</w:t>
      </w:r>
      <w:r>
        <w:t xml:space="preserve"> </w:t>
      </w:r>
    </w:p>
    <w:sectPr w:rsidR="00837093"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97C05"/>
    <w:multiLevelType w:val="multilevel"/>
    <w:tmpl w:val="1F80C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60307E"/>
    <w:multiLevelType w:val="hybridMultilevel"/>
    <w:tmpl w:val="4A96F120"/>
    <w:lvl w:ilvl="0" w:tplc="17A6AFA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97C90"/>
    <w:multiLevelType w:val="hybridMultilevel"/>
    <w:tmpl w:val="FB22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3758C"/>
    <w:multiLevelType w:val="hybridMultilevel"/>
    <w:tmpl w:val="88C45CC8"/>
    <w:lvl w:ilvl="0" w:tplc="16C4B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D4EE5"/>
    <w:multiLevelType w:val="hybridMultilevel"/>
    <w:tmpl w:val="BA68D1E2"/>
    <w:lvl w:ilvl="0" w:tplc="4E14E79A">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C1881"/>
    <w:multiLevelType w:val="multilevel"/>
    <w:tmpl w:val="87321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716352"/>
    <w:multiLevelType w:val="hybridMultilevel"/>
    <w:tmpl w:val="DDB88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B3"/>
    <w:rsid w:val="000001BB"/>
    <w:rsid w:val="00007636"/>
    <w:rsid w:val="00032481"/>
    <w:rsid w:val="001058F7"/>
    <w:rsid w:val="002178B5"/>
    <w:rsid w:val="002D1AD0"/>
    <w:rsid w:val="00343D78"/>
    <w:rsid w:val="003451EF"/>
    <w:rsid w:val="00413544"/>
    <w:rsid w:val="005417E1"/>
    <w:rsid w:val="005C1A6F"/>
    <w:rsid w:val="00651D14"/>
    <w:rsid w:val="00837093"/>
    <w:rsid w:val="009928EB"/>
    <w:rsid w:val="00C968A1"/>
    <w:rsid w:val="00CC25DD"/>
    <w:rsid w:val="00D138B3"/>
    <w:rsid w:val="00D5574F"/>
    <w:rsid w:val="00D65304"/>
    <w:rsid w:val="00E60369"/>
    <w:rsid w:val="00EA5CB3"/>
    <w:rsid w:val="00FF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4E401"/>
  <w15:chartTrackingRefBased/>
  <w15:docId w15:val="{442498CC-D751-C143-95BA-D284C76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D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894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624">
          <w:marLeft w:val="0"/>
          <w:marRight w:val="0"/>
          <w:marTop w:val="0"/>
          <w:marBottom w:val="0"/>
          <w:divBdr>
            <w:top w:val="none" w:sz="0" w:space="0" w:color="auto"/>
            <w:left w:val="none" w:sz="0" w:space="0" w:color="auto"/>
            <w:bottom w:val="none" w:sz="0" w:space="0" w:color="auto"/>
            <w:right w:val="none" w:sz="0" w:space="0" w:color="auto"/>
          </w:divBdr>
          <w:divsChild>
            <w:div w:id="276765051">
              <w:marLeft w:val="0"/>
              <w:marRight w:val="0"/>
              <w:marTop w:val="0"/>
              <w:marBottom w:val="0"/>
              <w:divBdr>
                <w:top w:val="none" w:sz="0" w:space="0" w:color="auto"/>
                <w:left w:val="none" w:sz="0" w:space="0" w:color="auto"/>
                <w:bottom w:val="none" w:sz="0" w:space="0" w:color="auto"/>
                <w:right w:val="none" w:sz="0" w:space="0" w:color="auto"/>
              </w:divBdr>
            </w:div>
            <w:div w:id="33848281">
              <w:marLeft w:val="0"/>
              <w:marRight w:val="0"/>
              <w:marTop w:val="0"/>
              <w:marBottom w:val="0"/>
              <w:divBdr>
                <w:top w:val="none" w:sz="0" w:space="0" w:color="auto"/>
                <w:left w:val="none" w:sz="0" w:space="0" w:color="auto"/>
                <w:bottom w:val="none" w:sz="0" w:space="0" w:color="auto"/>
                <w:right w:val="none" w:sz="0" w:space="0" w:color="auto"/>
              </w:divBdr>
            </w:div>
            <w:div w:id="134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9110">
      <w:bodyDiv w:val="1"/>
      <w:marLeft w:val="0"/>
      <w:marRight w:val="0"/>
      <w:marTop w:val="0"/>
      <w:marBottom w:val="0"/>
      <w:divBdr>
        <w:top w:val="none" w:sz="0" w:space="0" w:color="auto"/>
        <w:left w:val="none" w:sz="0" w:space="0" w:color="auto"/>
        <w:bottom w:val="none" w:sz="0" w:space="0" w:color="auto"/>
        <w:right w:val="none" w:sz="0" w:space="0" w:color="auto"/>
      </w:divBdr>
    </w:div>
    <w:div w:id="19478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4</cp:revision>
  <dcterms:created xsi:type="dcterms:W3CDTF">2020-07-10T20:57:00Z</dcterms:created>
  <dcterms:modified xsi:type="dcterms:W3CDTF">2020-07-14T21:49:00Z</dcterms:modified>
</cp:coreProperties>
</file>