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8EF58" w14:textId="77777777" w:rsidR="000E13BE" w:rsidRDefault="000E13BE" w:rsidP="000E13BE">
      <w:pPr>
        <w:spacing w:after="0"/>
      </w:pPr>
      <w:bookmarkStart w:id="0" w:name="_Hlk36810718"/>
    </w:p>
    <w:p w14:paraId="50E2D59D" w14:textId="77777777" w:rsidR="000E13BE" w:rsidRDefault="000E13BE" w:rsidP="000E13BE">
      <w:pPr>
        <w:spacing w:after="0"/>
        <w:jc w:val="center"/>
        <w:rPr>
          <w:rFonts w:ascii="Arial" w:hAnsi="Arial" w:cs="Arial"/>
          <w:b/>
          <w:bCs/>
          <w:sz w:val="24"/>
          <w:szCs w:val="24"/>
          <w:u w:val="single"/>
        </w:rPr>
      </w:pPr>
      <w:r w:rsidRPr="000D2ED8">
        <w:rPr>
          <w:rFonts w:ascii="Arial" w:hAnsi="Arial" w:cs="Arial"/>
          <w:b/>
          <w:bCs/>
          <w:sz w:val="24"/>
          <w:szCs w:val="24"/>
          <w:u w:val="single"/>
        </w:rPr>
        <w:t>Lab Assignment for Week #</w:t>
      </w:r>
      <w:r>
        <w:rPr>
          <w:rFonts w:ascii="Arial" w:hAnsi="Arial" w:cs="Arial"/>
          <w:b/>
          <w:bCs/>
          <w:sz w:val="24"/>
          <w:szCs w:val="24"/>
          <w:u w:val="single"/>
        </w:rPr>
        <w:t>9</w:t>
      </w:r>
      <w:r w:rsidRPr="000D2ED8">
        <w:rPr>
          <w:rFonts w:ascii="Arial" w:hAnsi="Arial" w:cs="Arial"/>
          <w:b/>
          <w:bCs/>
          <w:sz w:val="24"/>
          <w:szCs w:val="24"/>
          <w:u w:val="single"/>
        </w:rPr>
        <w:t xml:space="preserve"> (</w:t>
      </w:r>
      <w:r>
        <w:rPr>
          <w:rFonts w:ascii="Arial" w:hAnsi="Arial" w:cs="Arial"/>
          <w:b/>
          <w:bCs/>
          <w:sz w:val="24"/>
          <w:szCs w:val="24"/>
          <w:u w:val="single"/>
        </w:rPr>
        <w:t>MI - Oracle</w:t>
      </w:r>
      <w:r w:rsidRPr="000D2ED8">
        <w:rPr>
          <w:rFonts w:ascii="Arial" w:hAnsi="Arial" w:cs="Arial"/>
          <w:b/>
          <w:bCs/>
          <w:sz w:val="24"/>
          <w:szCs w:val="24"/>
          <w:u w:val="single"/>
        </w:rPr>
        <w:t>)</w:t>
      </w:r>
    </w:p>
    <w:p w14:paraId="2929CF4A" w14:textId="77777777" w:rsidR="000E13BE" w:rsidRDefault="000E13BE" w:rsidP="000E13BE">
      <w:pPr>
        <w:spacing w:after="0"/>
        <w:jc w:val="center"/>
        <w:rPr>
          <w:rFonts w:ascii="Arial" w:hAnsi="Arial" w:cs="Arial"/>
          <w:b/>
          <w:bCs/>
          <w:sz w:val="24"/>
          <w:szCs w:val="24"/>
          <w:u w:val="single"/>
        </w:rPr>
      </w:pPr>
      <w:r>
        <w:rPr>
          <w:rFonts w:ascii="Arial" w:hAnsi="Arial" w:cs="Arial"/>
          <w:b/>
          <w:bCs/>
          <w:sz w:val="24"/>
          <w:szCs w:val="24"/>
          <w:u w:val="single"/>
        </w:rPr>
        <w:t>(Project Questions from Chapter 7 of the textbook)</w:t>
      </w:r>
    </w:p>
    <w:p w14:paraId="440208E6" w14:textId="77777777" w:rsidR="000E13BE" w:rsidRPr="000D2ED8" w:rsidRDefault="000E13BE" w:rsidP="000E13BE">
      <w:pPr>
        <w:spacing w:after="0"/>
        <w:jc w:val="center"/>
        <w:rPr>
          <w:rFonts w:ascii="Arial" w:hAnsi="Arial" w:cs="Arial"/>
          <w:b/>
          <w:bCs/>
          <w:sz w:val="24"/>
          <w:szCs w:val="24"/>
          <w:u w:val="single"/>
        </w:rPr>
      </w:pPr>
      <w:r>
        <w:rPr>
          <w:rFonts w:ascii="Arial" w:hAnsi="Arial" w:cs="Arial"/>
          <w:b/>
          <w:bCs/>
          <w:color w:val="FF1A1A"/>
          <w:u w:val="single"/>
        </w:rPr>
        <w:t>(</w:t>
      </w:r>
      <w:r>
        <w:rPr>
          <w:rFonts w:ascii="Arial" w:hAnsi="Arial" w:cs="Arial"/>
          <w:b/>
          <w:bCs/>
          <w:color w:val="FF1A1A"/>
        </w:rPr>
        <w:t>NOTE: Screen shot examples in these instructions may be different than your screen shot values)</w:t>
      </w:r>
    </w:p>
    <w:p w14:paraId="1D1C302E" w14:textId="77777777" w:rsidR="000E13BE" w:rsidRDefault="000E13BE" w:rsidP="000E13BE">
      <w:pPr>
        <w:spacing w:after="0"/>
        <w:rPr>
          <w:rFonts w:ascii="Arial" w:hAnsi="Arial" w:cs="Arial"/>
          <w:sz w:val="24"/>
          <w:szCs w:val="24"/>
        </w:rPr>
      </w:pPr>
    </w:p>
    <w:p w14:paraId="5D711945" w14:textId="77777777" w:rsidR="000E13BE" w:rsidRDefault="000E13BE" w:rsidP="000E13BE">
      <w:pPr>
        <w:spacing w:after="0"/>
        <w:rPr>
          <w:rFonts w:ascii="Arial" w:hAnsi="Arial" w:cs="Arial"/>
          <w:sz w:val="24"/>
          <w:szCs w:val="24"/>
        </w:rPr>
      </w:pPr>
    </w:p>
    <w:p w14:paraId="56E34D9F"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t>Screen Shot #1</w:t>
      </w:r>
      <w:r>
        <w:rPr>
          <w:rFonts w:ascii="Arial" w:hAnsi="Arial" w:cs="Arial"/>
          <w:b/>
          <w:bCs/>
          <w:sz w:val="24"/>
          <w:szCs w:val="24"/>
          <w:highlight w:val="green"/>
        </w:rPr>
        <w:t>A</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STORE table records</w:t>
      </w:r>
    </w:p>
    <w:p w14:paraId="6925B9A1" w14:textId="77777777" w:rsidR="000E13BE" w:rsidRDefault="000E13BE" w:rsidP="000E13BE">
      <w:pPr>
        <w:spacing w:after="0"/>
        <w:rPr>
          <w:rFonts w:ascii="Arial" w:hAnsi="Arial" w:cs="Arial"/>
          <w:sz w:val="24"/>
          <w:szCs w:val="24"/>
        </w:rPr>
      </w:pPr>
    </w:p>
    <w:p w14:paraId="674F52C4" w14:textId="77777777" w:rsidR="000E13BE" w:rsidRDefault="000E13BE" w:rsidP="000E13BE">
      <w:pPr>
        <w:spacing w:after="0"/>
        <w:rPr>
          <w:rFonts w:ascii="Arial" w:hAnsi="Arial" w:cs="Arial"/>
          <w:sz w:val="24"/>
          <w:szCs w:val="24"/>
        </w:rPr>
      </w:pPr>
      <w:r>
        <w:rPr>
          <w:rFonts w:ascii="Arial" w:hAnsi="Arial" w:cs="Arial"/>
          <w:sz w:val="24"/>
          <w:szCs w:val="24"/>
        </w:rPr>
        <w:t>Display the records contained in the STORE table. To accomplish this, left click on the table name in the object panel. From the query results panel on the right, select the “Data” tab.</w:t>
      </w:r>
    </w:p>
    <w:p w14:paraId="69271E04" w14:textId="77777777" w:rsidR="000E13BE" w:rsidRDefault="000E13BE" w:rsidP="000E13BE">
      <w:pPr>
        <w:spacing w:after="0"/>
        <w:rPr>
          <w:rFonts w:ascii="Arial" w:hAnsi="Arial" w:cs="Arial"/>
          <w:sz w:val="24"/>
          <w:szCs w:val="24"/>
        </w:rPr>
      </w:pPr>
    </w:p>
    <w:p w14:paraId="1CB7601D" w14:textId="77777777" w:rsidR="000E13BE" w:rsidRPr="001F7666" w:rsidRDefault="000E13BE" w:rsidP="000E13BE">
      <w:pPr>
        <w:spacing w:after="0"/>
        <w:rPr>
          <w:rFonts w:ascii="Arial" w:hAnsi="Arial" w:cs="Arial"/>
          <w:b/>
          <w:bCs/>
          <w:sz w:val="24"/>
          <w:szCs w:val="24"/>
        </w:rPr>
      </w:pPr>
      <w:r w:rsidRPr="001F7666">
        <w:rPr>
          <w:rFonts w:ascii="Arial" w:hAnsi="Arial" w:cs="Arial"/>
          <w:b/>
          <w:bCs/>
          <w:sz w:val="24"/>
          <w:szCs w:val="24"/>
          <w:highlight w:val="yellow"/>
        </w:rPr>
        <w:t>NOTE</w:t>
      </w:r>
      <w:r w:rsidRPr="001F7666">
        <w:rPr>
          <w:rFonts w:ascii="Arial" w:hAnsi="Arial" w:cs="Arial"/>
          <w:b/>
          <w:bCs/>
          <w:sz w:val="24"/>
          <w:szCs w:val="24"/>
        </w:rPr>
        <w:t xml:space="preserve">: Make changes to the Inert_Data SQL file, as outlined below, before you populate the </w:t>
      </w:r>
      <w:r>
        <w:rPr>
          <w:rFonts w:ascii="Arial" w:hAnsi="Arial" w:cs="Arial"/>
          <w:b/>
          <w:bCs/>
          <w:sz w:val="24"/>
          <w:szCs w:val="24"/>
        </w:rPr>
        <w:t>STORE</w:t>
      </w:r>
      <w:r w:rsidRPr="001F7666">
        <w:rPr>
          <w:rFonts w:ascii="Arial" w:hAnsi="Arial" w:cs="Arial"/>
          <w:b/>
          <w:bCs/>
          <w:sz w:val="24"/>
          <w:szCs w:val="24"/>
        </w:rPr>
        <w:t xml:space="preserve"> table</w:t>
      </w:r>
    </w:p>
    <w:p w14:paraId="41EEF826" w14:textId="77777777" w:rsidR="000E13BE" w:rsidRDefault="000E13BE" w:rsidP="000E13BE">
      <w:pPr>
        <w:spacing w:after="0"/>
        <w:rPr>
          <w:rFonts w:ascii="Arial" w:hAnsi="Arial" w:cs="Arial"/>
          <w:sz w:val="24"/>
          <w:szCs w:val="24"/>
        </w:rPr>
      </w:pPr>
    </w:p>
    <w:p w14:paraId="07B2ABD1" w14:textId="77777777" w:rsidR="000E13BE" w:rsidRPr="00207BE7" w:rsidRDefault="000E13BE" w:rsidP="000E13BE">
      <w:pPr>
        <w:spacing w:after="0"/>
        <w:rPr>
          <w:rFonts w:ascii="Arial" w:hAnsi="Arial" w:cs="Arial"/>
          <w:b/>
          <w:bCs/>
          <w:sz w:val="24"/>
          <w:szCs w:val="24"/>
        </w:rPr>
      </w:pPr>
      <w:r w:rsidRPr="00207BE7">
        <w:rPr>
          <w:rFonts w:ascii="Arial" w:hAnsi="Arial" w:cs="Arial"/>
          <w:b/>
          <w:bCs/>
          <w:sz w:val="24"/>
          <w:szCs w:val="24"/>
          <w:highlight w:val="yellow"/>
        </w:rPr>
        <w:t>IMPORTANT – Ensure that the</w:t>
      </w:r>
      <w:r>
        <w:rPr>
          <w:rFonts w:ascii="Arial" w:hAnsi="Arial" w:cs="Arial"/>
          <w:b/>
          <w:bCs/>
          <w:sz w:val="24"/>
          <w:szCs w:val="24"/>
          <w:highlight w:val="yellow"/>
        </w:rPr>
        <w:t xml:space="preserve"> record which contains the name “Jade Antiques” has been </w:t>
      </w:r>
      <w:r w:rsidRPr="00207BE7">
        <w:rPr>
          <w:rFonts w:ascii="Arial" w:hAnsi="Arial" w:cs="Arial"/>
          <w:b/>
          <w:bCs/>
          <w:sz w:val="24"/>
          <w:szCs w:val="24"/>
          <w:highlight w:val="yellow"/>
        </w:rPr>
        <w:t xml:space="preserve">changed to reflect </w:t>
      </w:r>
      <w:r w:rsidRPr="00207BE7">
        <w:rPr>
          <w:rFonts w:ascii="Arial" w:hAnsi="Arial" w:cs="Arial"/>
          <w:b/>
          <w:bCs/>
          <w:sz w:val="24"/>
          <w:szCs w:val="24"/>
          <w:highlight w:val="yellow"/>
          <w:u w:val="single"/>
        </w:rPr>
        <w:t>your first and last name</w:t>
      </w:r>
      <w:r w:rsidRPr="00207BE7">
        <w:rPr>
          <w:rFonts w:ascii="Arial" w:hAnsi="Arial" w:cs="Arial"/>
          <w:b/>
          <w:bCs/>
          <w:sz w:val="24"/>
          <w:szCs w:val="24"/>
          <w:highlight w:val="yellow"/>
        </w:rPr>
        <w:t xml:space="preserve"> (</w:t>
      </w:r>
      <w:r>
        <w:rPr>
          <w:rFonts w:ascii="Arial" w:hAnsi="Arial" w:cs="Arial"/>
          <w:b/>
          <w:bCs/>
          <w:sz w:val="24"/>
          <w:szCs w:val="24"/>
          <w:highlight w:val="yellow"/>
        </w:rPr>
        <w:t>DO NOT alter any other information regarding this record)</w:t>
      </w:r>
      <w:r w:rsidRPr="001F7666">
        <w:rPr>
          <w:rFonts w:ascii="Arial" w:hAnsi="Arial" w:cs="Arial"/>
          <w:b/>
          <w:bCs/>
          <w:sz w:val="24"/>
          <w:szCs w:val="24"/>
          <w:highlight w:val="yellow"/>
        </w:rPr>
        <w:t>. (Example, for student Sara Jones, the store would be renamed Sara Jones Antiques.)</w:t>
      </w:r>
    </w:p>
    <w:p w14:paraId="6C761484"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Ensure that all tables and views are visible in the object panel of the Oracle SQL Developer screen</w:t>
      </w:r>
    </w:p>
    <w:p w14:paraId="385DB208" w14:textId="28BD8660" w:rsidR="008A1A35" w:rsidRDefault="006D5061" w:rsidP="005A52BE">
      <w:pPr>
        <w:spacing w:after="0"/>
        <w:rPr>
          <w:rFonts w:ascii="Arial" w:hAnsi="Arial" w:cs="Arial"/>
          <w:b/>
          <w:bCs/>
          <w:sz w:val="24"/>
          <w:szCs w:val="24"/>
        </w:rPr>
      </w:pPr>
      <w:r w:rsidRPr="006D5061">
        <w:rPr>
          <w:rFonts w:ascii="Arial" w:hAnsi="Arial" w:cs="Arial"/>
          <w:b/>
          <w:bCs/>
          <w:noProof/>
          <w:sz w:val="24"/>
          <w:szCs w:val="24"/>
        </w:rPr>
        <w:drawing>
          <wp:inline distT="0" distB="0" distL="0" distR="0" wp14:anchorId="5E23C7EF" wp14:editId="6EA4869A">
            <wp:extent cx="6858000" cy="3632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858000" cy="3632835"/>
                    </a:xfrm>
                    <a:prstGeom prst="rect">
                      <a:avLst/>
                    </a:prstGeom>
                    <a:noFill/>
                    <a:ln>
                      <a:noFill/>
                    </a:ln>
                  </pic:spPr>
                </pic:pic>
              </a:graphicData>
            </a:graphic>
          </wp:inline>
        </w:drawing>
      </w:r>
    </w:p>
    <w:p w14:paraId="15DB5AD1" w14:textId="77777777" w:rsidR="00CD2645" w:rsidRDefault="00CD2645" w:rsidP="005A52BE">
      <w:pPr>
        <w:spacing w:after="0"/>
        <w:rPr>
          <w:rFonts w:ascii="Arial" w:hAnsi="Arial" w:cs="Arial"/>
          <w:b/>
          <w:bCs/>
          <w:sz w:val="24"/>
          <w:szCs w:val="24"/>
        </w:rPr>
      </w:pPr>
    </w:p>
    <w:p w14:paraId="7F57364D" w14:textId="77777777" w:rsidR="005A52BE" w:rsidRDefault="005A52BE">
      <w:pPr>
        <w:rPr>
          <w:rFonts w:ascii="Arial" w:hAnsi="Arial" w:cs="Arial"/>
          <w:b/>
          <w:bCs/>
          <w:sz w:val="24"/>
          <w:szCs w:val="24"/>
          <w:highlight w:val="yellow"/>
        </w:rPr>
      </w:pPr>
    </w:p>
    <w:p w14:paraId="0F405C39" w14:textId="77777777" w:rsidR="00807B62" w:rsidRDefault="00807B62">
      <w:pPr>
        <w:rPr>
          <w:rFonts w:ascii="Arial" w:hAnsi="Arial" w:cs="Arial"/>
          <w:b/>
          <w:bCs/>
          <w:sz w:val="24"/>
          <w:szCs w:val="24"/>
          <w:highlight w:val="yellow"/>
        </w:rPr>
      </w:pPr>
      <w:r>
        <w:rPr>
          <w:rFonts w:ascii="Arial" w:hAnsi="Arial" w:cs="Arial"/>
          <w:b/>
          <w:bCs/>
          <w:sz w:val="24"/>
          <w:szCs w:val="24"/>
          <w:highlight w:val="yellow"/>
        </w:rPr>
        <w:br w:type="page"/>
      </w:r>
    </w:p>
    <w:p w14:paraId="47638891" w14:textId="77777777" w:rsidR="005A52BE" w:rsidRDefault="005A52BE" w:rsidP="005A52BE">
      <w:pPr>
        <w:spacing w:after="0"/>
        <w:rPr>
          <w:rFonts w:ascii="Arial" w:hAnsi="Arial" w:cs="Arial"/>
          <w:b/>
          <w:bCs/>
          <w:sz w:val="24"/>
          <w:szCs w:val="24"/>
          <w:highlight w:val="green"/>
        </w:rPr>
      </w:pPr>
      <w:bookmarkStart w:id="1" w:name="_Hlk36809400"/>
      <w:bookmarkEnd w:id="0"/>
    </w:p>
    <w:p w14:paraId="3D18D2C2" w14:textId="77777777" w:rsidR="000E13BE" w:rsidRDefault="000E13BE" w:rsidP="000E13BE">
      <w:pPr>
        <w:spacing w:after="0"/>
        <w:rPr>
          <w:rFonts w:ascii="Arial" w:hAnsi="Arial" w:cs="Arial"/>
          <w:b/>
          <w:bCs/>
          <w:sz w:val="24"/>
          <w:szCs w:val="24"/>
          <w:highlight w:val="green"/>
        </w:rPr>
      </w:pPr>
      <w:bookmarkStart w:id="2" w:name="_Hlk36810756"/>
      <w:bookmarkEnd w:id="1"/>
      <w:r w:rsidRPr="00817FF8">
        <w:rPr>
          <w:rFonts w:ascii="Arial" w:hAnsi="Arial" w:cs="Arial"/>
          <w:b/>
          <w:bCs/>
          <w:sz w:val="24"/>
          <w:szCs w:val="24"/>
          <w:highlight w:val="green"/>
        </w:rPr>
        <w:t>Screen Shot #</w:t>
      </w:r>
      <w:r>
        <w:rPr>
          <w:rFonts w:ascii="Arial" w:hAnsi="Arial" w:cs="Arial"/>
          <w:b/>
          <w:bCs/>
          <w:sz w:val="24"/>
          <w:szCs w:val="24"/>
          <w:highlight w:val="green"/>
        </w:rPr>
        <w:t>1B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STORE table details</w:t>
      </w:r>
    </w:p>
    <w:p w14:paraId="7C5A2F32" w14:textId="77777777" w:rsidR="000E13BE" w:rsidRDefault="000E13BE" w:rsidP="000E13BE">
      <w:pPr>
        <w:spacing w:after="0"/>
        <w:rPr>
          <w:rFonts w:ascii="Arial" w:hAnsi="Arial" w:cs="Arial"/>
          <w:sz w:val="24"/>
          <w:szCs w:val="24"/>
        </w:rPr>
      </w:pPr>
    </w:p>
    <w:p w14:paraId="2AD17F63" w14:textId="77777777" w:rsidR="000E13BE" w:rsidRDefault="000E13BE" w:rsidP="000E13BE">
      <w:pPr>
        <w:spacing w:after="0"/>
        <w:rPr>
          <w:rFonts w:ascii="Arial" w:hAnsi="Arial" w:cs="Arial"/>
          <w:sz w:val="24"/>
          <w:szCs w:val="24"/>
        </w:rPr>
      </w:pPr>
      <w:r>
        <w:rPr>
          <w:rFonts w:ascii="Arial" w:hAnsi="Arial" w:cs="Arial"/>
          <w:sz w:val="24"/>
          <w:szCs w:val="24"/>
        </w:rPr>
        <w:t>Display the details of the STORE table</w:t>
      </w:r>
      <w:r>
        <w:rPr>
          <w:rFonts w:ascii="Arial" w:hAnsi="Arial" w:cs="Arial"/>
          <w:b/>
          <w:bCs/>
          <w:sz w:val="24"/>
          <w:szCs w:val="24"/>
        </w:rPr>
        <w:t>. To a</w:t>
      </w:r>
      <w:r>
        <w:rPr>
          <w:rFonts w:ascii="Arial" w:hAnsi="Arial" w:cs="Arial"/>
          <w:sz w:val="24"/>
          <w:szCs w:val="24"/>
        </w:rPr>
        <w:t>ccomplish this, left click on the view name in the object panel. From the query results panel on the right, select the “Details” tab.</w:t>
      </w:r>
    </w:p>
    <w:p w14:paraId="4210B3EF" w14:textId="77777777" w:rsidR="000E13BE" w:rsidRDefault="000E13BE" w:rsidP="000E13BE">
      <w:pPr>
        <w:spacing w:after="0"/>
        <w:rPr>
          <w:rFonts w:ascii="Arial" w:hAnsi="Arial" w:cs="Arial"/>
          <w:sz w:val="24"/>
          <w:szCs w:val="24"/>
        </w:rPr>
      </w:pPr>
    </w:p>
    <w:p w14:paraId="15D3AFCB"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Ensure that all tables and views</w:t>
      </w:r>
      <w:r>
        <w:rPr>
          <w:rFonts w:ascii="Arial" w:hAnsi="Arial" w:cs="Arial"/>
          <w:sz w:val="24"/>
          <w:szCs w:val="24"/>
          <w:highlight w:val="yellow"/>
        </w:rPr>
        <w:t xml:space="preserve"> </w:t>
      </w:r>
      <w:r w:rsidRPr="00FC219D">
        <w:rPr>
          <w:rFonts w:ascii="Arial" w:hAnsi="Arial" w:cs="Arial"/>
          <w:sz w:val="24"/>
          <w:szCs w:val="24"/>
          <w:highlight w:val="yellow"/>
        </w:rPr>
        <w:t>are visible in the object panel of the Oracle SQL Developer screen</w:t>
      </w:r>
    </w:p>
    <w:p w14:paraId="750BBBA9"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w:t>
      </w:r>
      <w:r>
        <w:rPr>
          <w:rFonts w:ascii="Arial" w:hAnsi="Arial" w:cs="Arial"/>
          <w:sz w:val="24"/>
          <w:szCs w:val="24"/>
          <w:highlight w:val="yellow"/>
        </w:rPr>
        <w:t>the OWNER row is visible (you being the owner)</w:t>
      </w:r>
    </w:p>
    <w:p w14:paraId="5E2B3615" w14:textId="77777777" w:rsidR="000E13BE" w:rsidRDefault="000E13BE" w:rsidP="000E13BE">
      <w:pPr>
        <w:spacing w:after="0"/>
        <w:rPr>
          <w:rFonts w:ascii="Arial" w:hAnsi="Arial" w:cs="Arial"/>
          <w:sz w:val="24"/>
          <w:szCs w:val="24"/>
        </w:rPr>
      </w:pPr>
    </w:p>
    <w:p w14:paraId="68CEA30D" w14:textId="0D837021" w:rsidR="00CD2645" w:rsidRDefault="006D5061" w:rsidP="00CD2645">
      <w:pPr>
        <w:spacing w:after="0"/>
        <w:rPr>
          <w:rFonts w:ascii="Arial" w:hAnsi="Arial" w:cs="Arial"/>
          <w:b/>
          <w:bCs/>
          <w:sz w:val="24"/>
          <w:szCs w:val="24"/>
        </w:rPr>
      </w:pPr>
      <w:r>
        <w:rPr>
          <w:noProof/>
        </w:rPr>
        <w:drawing>
          <wp:inline distT="0" distB="0" distL="0" distR="0" wp14:anchorId="06715DC9" wp14:editId="6E5B57E2">
            <wp:extent cx="6858000" cy="4183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183380"/>
                    </a:xfrm>
                    <a:prstGeom prst="rect">
                      <a:avLst/>
                    </a:prstGeom>
                  </pic:spPr>
                </pic:pic>
              </a:graphicData>
            </a:graphic>
          </wp:inline>
        </w:drawing>
      </w:r>
    </w:p>
    <w:p w14:paraId="4CED76D7" w14:textId="77777777" w:rsidR="008A1A35" w:rsidRDefault="008A1A35" w:rsidP="00CD2645">
      <w:pPr>
        <w:spacing w:after="0"/>
        <w:rPr>
          <w:rFonts w:ascii="Arial" w:hAnsi="Arial" w:cs="Arial"/>
          <w:b/>
          <w:bCs/>
          <w:sz w:val="24"/>
          <w:szCs w:val="24"/>
        </w:rPr>
      </w:pPr>
    </w:p>
    <w:p w14:paraId="18B2ADBA" w14:textId="77777777" w:rsidR="00CD2645" w:rsidRPr="000C514E" w:rsidRDefault="00CD2645" w:rsidP="00CD2645">
      <w:pPr>
        <w:spacing w:after="0"/>
        <w:rPr>
          <w:rFonts w:ascii="Arial" w:hAnsi="Arial" w:cs="Arial"/>
          <w:sz w:val="24"/>
          <w:szCs w:val="24"/>
        </w:rPr>
      </w:pPr>
    </w:p>
    <w:p w14:paraId="616CC556" w14:textId="77777777" w:rsidR="00CD2645" w:rsidRDefault="00CD2645">
      <w:pPr>
        <w:rPr>
          <w:rFonts w:ascii="Arial" w:hAnsi="Arial" w:cs="Arial"/>
          <w:b/>
          <w:bCs/>
          <w:sz w:val="24"/>
          <w:szCs w:val="24"/>
          <w:highlight w:val="green"/>
        </w:rPr>
      </w:pPr>
      <w:r>
        <w:rPr>
          <w:rFonts w:ascii="Arial" w:hAnsi="Arial" w:cs="Arial"/>
          <w:b/>
          <w:bCs/>
          <w:sz w:val="24"/>
          <w:szCs w:val="24"/>
          <w:highlight w:val="green"/>
        </w:rPr>
        <w:br w:type="page"/>
      </w:r>
    </w:p>
    <w:bookmarkEnd w:id="2"/>
    <w:p w14:paraId="0C1D5F24" w14:textId="77777777" w:rsidR="008A1A35" w:rsidRDefault="008A1A35" w:rsidP="008A1A35">
      <w:pPr>
        <w:spacing w:after="0"/>
        <w:rPr>
          <w:rFonts w:ascii="Arial" w:hAnsi="Arial" w:cs="Arial"/>
          <w:b/>
          <w:bCs/>
          <w:sz w:val="24"/>
          <w:szCs w:val="24"/>
          <w:highlight w:val="green"/>
        </w:rPr>
      </w:pPr>
    </w:p>
    <w:p w14:paraId="77A8ADC7"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t>Screen Shot #</w:t>
      </w:r>
      <w:r>
        <w:rPr>
          <w:rFonts w:ascii="Arial" w:hAnsi="Arial" w:cs="Arial"/>
          <w:b/>
          <w:bCs/>
          <w:sz w:val="24"/>
          <w:szCs w:val="24"/>
          <w:highlight w:val="green"/>
        </w:rPr>
        <w:t>2A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1D1F90E6"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P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F0686B8" w14:textId="77777777" w:rsidR="000E13BE" w:rsidRDefault="000E13BE" w:rsidP="000E13BE">
      <w:pPr>
        <w:spacing w:after="0"/>
        <w:rPr>
          <w:rFonts w:ascii="Arial" w:hAnsi="Arial" w:cs="Arial"/>
          <w:sz w:val="24"/>
          <w:szCs w:val="24"/>
        </w:rPr>
      </w:pPr>
    </w:p>
    <w:p w14:paraId="186B1F68"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records produced by the view </w:t>
      </w:r>
      <w:r>
        <w:rPr>
          <w:rFonts w:ascii="Arial" w:hAnsi="Arial" w:cs="Arial"/>
          <w:b/>
          <w:bCs/>
          <w:sz w:val="24"/>
          <w:szCs w:val="24"/>
        </w:rPr>
        <w:t>StorePurchaseHistoryView</w:t>
      </w:r>
      <w:r>
        <w:rPr>
          <w:rFonts w:ascii="Arial" w:hAnsi="Arial" w:cs="Arial"/>
          <w:sz w:val="24"/>
          <w:szCs w:val="24"/>
        </w:rPr>
        <w:t>. To accomplish this, left click on the view name in the object panel. From the query results panel on the right, select the “Data” tab.</w:t>
      </w:r>
    </w:p>
    <w:p w14:paraId="60A09519" w14:textId="77777777" w:rsidR="000E13BE" w:rsidRDefault="000E13BE" w:rsidP="000E13BE">
      <w:pPr>
        <w:spacing w:after="0"/>
        <w:rPr>
          <w:rFonts w:ascii="Arial" w:hAnsi="Arial" w:cs="Arial"/>
          <w:sz w:val="24"/>
          <w:szCs w:val="24"/>
        </w:rPr>
      </w:pPr>
    </w:p>
    <w:p w14:paraId="0B84C264"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7F2235CA" w14:textId="77777777" w:rsidR="000E13BE" w:rsidRDefault="000E13BE" w:rsidP="000E13BE">
      <w:pPr>
        <w:spacing w:after="0"/>
        <w:rPr>
          <w:rFonts w:ascii="Arial" w:hAnsi="Arial" w:cs="Arial"/>
          <w:b/>
          <w:bCs/>
          <w:sz w:val="24"/>
          <w:szCs w:val="24"/>
          <w:highlight w:val="green"/>
        </w:rPr>
      </w:pPr>
    </w:p>
    <w:p w14:paraId="55EF23EC" w14:textId="5F774DF6" w:rsidR="005A52BE" w:rsidRDefault="006D5061" w:rsidP="005A52BE">
      <w:pPr>
        <w:rPr>
          <w:rFonts w:ascii="Arial" w:hAnsi="Arial" w:cs="Arial"/>
          <w:sz w:val="24"/>
          <w:szCs w:val="24"/>
        </w:rPr>
      </w:pPr>
      <w:r>
        <w:rPr>
          <w:noProof/>
        </w:rPr>
        <w:drawing>
          <wp:inline distT="0" distB="0" distL="0" distR="0" wp14:anchorId="7EF6C376" wp14:editId="377E1CB1">
            <wp:extent cx="6858000"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183380"/>
                    </a:xfrm>
                    <a:prstGeom prst="rect">
                      <a:avLst/>
                    </a:prstGeom>
                  </pic:spPr>
                </pic:pic>
              </a:graphicData>
            </a:graphic>
          </wp:inline>
        </w:drawing>
      </w:r>
    </w:p>
    <w:p w14:paraId="2FCBC4B3" w14:textId="77777777" w:rsidR="00CD2645" w:rsidRPr="006636D3" w:rsidRDefault="00CD2645" w:rsidP="005A52BE">
      <w:pPr>
        <w:rPr>
          <w:rFonts w:ascii="Arial" w:hAnsi="Arial" w:cs="Arial"/>
          <w:sz w:val="24"/>
          <w:szCs w:val="24"/>
        </w:rPr>
      </w:pPr>
    </w:p>
    <w:p w14:paraId="5241EFC5" w14:textId="77777777" w:rsidR="005A52BE" w:rsidRDefault="005A52BE" w:rsidP="005A52BE"/>
    <w:p w14:paraId="6C3A1032" w14:textId="77777777" w:rsidR="005A52BE" w:rsidRDefault="005A52BE">
      <w:pPr>
        <w:rPr>
          <w:rFonts w:ascii="Arial" w:hAnsi="Arial" w:cs="Arial"/>
          <w:b/>
          <w:bCs/>
          <w:sz w:val="24"/>
          <w:szCs w:val="24"/>
          <w:highlight w:val="green"/>
        </w:rPr>
      </w:pPr>
      <w:bookmarkStart w:id="3" w:name="_Hlk36810784"/>
      <w:r>
        <w:rPr>
          <w:rFonts w:ascii="Arial" w:hAnsi="Arial" w:cs="Arial"/>
          <w:b/>
          <w:bCs/>
          <w:sz w:val="24"/>
          <w:szCs w:val="24"/>
          <w:highlight w:val="green"/>
        </w:rPr>
        <w:br w:type="page"/>
      </w:r>
    </w:p>
    <w:p w14:paraId="35D2BD1D"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2B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70ADC33F"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P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5282D30" w14:textId="77777777" w:rsidR="000E13BE" w:rsidRDefault="000E13BE" w:rsidP="000E13BE">
      <w:pPr>
        <w:spacing w:after="0"/>
        <w:rPr>
          <w:rFonts w:ascii="Arial" w:hAnsi="Arial" w:cs="Arial"/>
          <w:sz w:val="24"/>
          <w:szCs w:val="24"/>
        </w:rPr>
      </w:pPr>
    </w:p>
    <w:p w14:paraId="015A7A76"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r>
        <w:rPr>
          <w:rFonts w:ascii="Arial" w:hAnsi="Arial" w:cs="Arial"/>
          <w:b/>
          <w:bCs/>
          <w:sz w:val="24"/>
          <w:szCs w:val="24"/>
        </w:rPr>
        <w:t>StorePurchaseHistoryView</w:t>
      </w:r>
      <w:r>
        <w:rPr>
          <w:rFonts w:ascii="Arial" w:hAnsi="Arial" w:cs="Arial"/>
          <w:sz w:val="24"/>
          <w:szCs w:val="24"/>
        </w:rPr>
        <w:t>. To accomplish this, right click on the view name in the object panel and from the pop-up menu, select the Edit option.</w:t>
      </w:r>
    </w:p>
    <w:p w14:paraId="0718A330" w14:textId="77777777" w:rsidR="000E13BE" w:rsidRDefault="000E13BE" w:rsidP="000E13BE">
      <w:pPr>
        <w:spacing w:after="0"/>
        <w:rPr>
          <w:rFonts w:ascii="Arial" w:hAnsi="Arial" w:cs="Arial"/>
          <w:sz w:val="24"/>
          <w:szCs w:val="24"/>
        </w:rPr>
      </w:pPr>
    </w:p>
    <w:p w14:paraId="0EBA1383" w14:textId="0E6178E5" w:rsidR="005A52BE" w:rsidRDefault="00303B69" w:rsidP="005A52BE">
      <w:pPr>
        <w:rPr>
          <w:rFonts w:ascii="Arial" w:hAnsi="Arial" w:cs="Arial"/>
          <w:sz w:val="24"/>
          <w:szCs w:val="24"/>
        </w:rPr>
      </w:pPr>
      <w:r>
        <w:rPr>
          <w:noProof/>
        </w:rPr>
        <w:drawing>
          <wp:inline distT="0" distB="0" distL="0" distR="0" wp14:anchorId="4C679374" wp14:editId="6910B72A">
            <wp:extent cx="6858000" cy="4646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646930"/>
                    </a:xfrm>
                    <a:prstGeom prst="rect">
                      <a:avLst/>
                    </a:prstGeom>
                  </pic:spPr>
                </pic:pic>
              </a:graphicData>
            </a:graphic>
          </wp:inline>
        </w:drawing>
      </w:r>
    </w:p>
    <w:p w14:paraId="3FA22C32" w14:textId="77777777" w:rsidR="005A52BE" w:rsidRDefault="005A52BE">
      <w:pPr>
        <w:rPr>
          <w:rFonts w:ascii="Arial" w:hAnsi="Arial" w:cs="Arial"/>
          <w:b/>
          <w:bCs/>
          <w:sz w:val="24"/>
          <w:szCs w:val="24"/>
          <w:highlight w:val="green"/>
        </w:rPr>
      </w:pPr>
      <w:r>
        <w:rPr>
          <w:rFonts w:ascii="Arial" w:hAnsi="Arial" w:cs="Arial"/>
          <w:b/>
          <w:bCs/>
          <w:sz w:val="24"/>
          <w:szCs w:val="24"/>
          <w:highlight w:val="green"/>
        </w:rPr>
        <w:br w:type="page"/>
      </w:r>
    </w:p>
    <w:p w14:paraId="74FAF651"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3A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5AC88A65"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Q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A722007" w14:textId="77777777" w:rsidR="000E13BE" w:rsidRDefault="000E13BE" w:rsidP="000E13BE">
      <w:pPr>
        <w:spacing w:after="0"/>
        <w:rPr>
          <w:rFonts w:ascii="Arial" w:hAnsi="Arial" w:cs="Arial"/>
          <w:sz w:val="24"/>
          <w:szCs w:val="24"/>
        </w:rPr>
      </w:pPr>
    </w:p>
    <w:p w14:paraId="6743967D"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records produced by the view </w:t>
      </w:r>
      <w:r>
        <w:rPr>
          <w:rFonts w:ascii="Arial" w:hAnsi="Arial" w:cs="Arial"/>
          <w:b/>
          <w:bCs/>
          <w:sz w:val="24"/>
          <w:szCs w:val="24"/>
        </w:rPr>
        <w:t>StoreContactPurchaseHistoryView</w:t>
      </w:r>
      <w:r>
        <w:rPr>
          <w:rFonts w:ascii="Arial" w:hAnsi="Arial" w:cs="Arial"/>
          <w:sz w:val="24"/>
          <w:szCs w:val="24"/>
        </w:rPr>
        <w:t>. To accomplish this, left click on the view name in the object panel. From the query results panel on the right, select the “Data” tab.</w:t>
      </w:r>
    </w:p>
    <w:p w14:paraId="26F13378" w14:textId="77777777" w:rsidR="000E13BE" w:rsidRDefault="000E13BE" w:rsidP="000E13BE">
      <w:pPr>
        <w:spacing w:after="0"/>
        <w:rPr>
          <w:rFonts w:ascii="Arial" w:hAnsi="Arial" w:cs="Arial"/>
          <w:sz w:val="24"/>
          <w:szCs w:val="24"/>
        </w:rPr>
      </w:pPr>
    </w:p>
    <w:p w14:paraId="0E505851"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3B58C71C" w14:textId="7CC6644D" w:rsidR="000E13BE" w:rsidRDefault="00303B69" w:rsidP="000E13BE">
      <w:pPr>
        <w:spacing w:after="0"/>
        <w:rPr>
          <w:rFonts w:ascii="Arial" w:hAnsi="Arial" w:cs="Arial"/>
          <w:sz w:val="24"/>
          <w:szCs w:val="24"/>
        </w:rPr>
      </w:pPr>
      <w:r>
        <w:rPr>
          <w:noProof/>
        </w:rPr>
        <w:drawing>
          <wp:inline distT="0" distB="0" distL="0" distR="0" wp14:anchorId="6202D482" wp14:editId="0FBBE652">
            <wp:extent cx="6858000" cy="4646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646930"/>
                    </a:xfrm>
                    <a:prstGeom prst="rect">
                      <a:avLst/>
                    </a:prstGeom>
                  </pic:spPr>
                </pic:pic>
              </a:graphicData>
            </a:graphic>
          </wp:inline>
        </w:drawing>
      </w:r>
    </w:p>
    <w:p w14:paraId="633DD6A6" w14:textId="6A02AA51" w:rsidR="002A0997" w:rsidRDefault="002A0997">
      <w:pPr>
        <w:rPr>
          <w:rFonts w:ascii="Arial" w:hAnsi="Arial" w:cs="Arial"/>
          <w:sz w:val="24"/>
          <w:szCs w:val="24"/>
        </w:rPr>
      </w:pPr>
      <w:r>
        <w:rPr>
          <w:rFonts w:ascii="Arial" w:hAnsi="Arial" w:cs="Arial"/>
          <w:sz w:val="24"/>
          <w:szCs w:val="24"/>
        </w:rPr>
        <w:br w:type="page"/>
      </w:r>
    </w:p>
    <w:p w14:paraId="541E8014"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3B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3124543C"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Q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9C05AE3" w14:textId="77777777" w:rsidR="000E13BE" w:rsidRDefault="000E13BE" w:rsidP="000E13BE">
      <w:pPr>
        <w:spacing w:after="0"/>
        <w:rPr>
          <w:rFonts w:ascii="Arial" w:hAnsi="Arial" w:cs="Arial"/>
          <w:sz w:val="24"/>
          <w:szCs w:val="24"/>
        </w:rPr>
      </w:pPr>
    </w:p>
    <w:p w14:paraId="436B8F2E"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r>
        <w:rPr>
          <w:rFonts w:ascii="Arial" w:hAnsi="Arial" w:cs="Arial"/>
          <w:b/>
          <w:bCs/>
          <w:sz w:val="24"/>
          <w:szCs w:val="24"/>
        </w:rPr>
        <w:t>StoreContactPurchaseHistoryView</w:t>
      </w:r>
      <w:r>
        <w:rPr>
          <w:rFonts w:ascii="Arial" w:hAnsi="Arial" w:cs="Arial"/>
          <w:sz w:val="24"/>
          <w:szCs w:val="24"/>
        </w:rPr>
        <w:t>. To accomplish this, right click on the view name in the object panel and from the pop-up menu, select the Edit option.</w:t>
      </w:r>
    </w:p>
    <w:p w14:paraId="1060B3F3" w14:textId="77777777" w:rsidR="000E13BE" w:rsidRDefault="000E13BE" w:rsidP="000E13BE">
      <w:pPr>
        <w:rPr>
          <w:rFonts w:ascii="Arial" w:hAnsi="Arial" w:cs="Arial"/>
          <w:sz w:val="24"/>
          <w:szCs w:val="24"/>
        </w:rPr>
      </w:pPr>
    </w:p>
    <w:p w14:paraId="68E43BC1"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16D54A16" w14:textId="7864857E" w:rsidR="000E13BE" w:rsidRDefault="00303B69" w:rsidP="000E13BE">
      <w:pPr>
        <w:rPr>
          <w:rFonts w:ascii="Arial" w:hAnsi="Arial" w:cs="Arial"/>
          <w:sz w:val="24"/>
          <w:szCs w:val="24"/>
        </w:rPr>
      </w:pPr>
      <w:r>
        <w:rPr>
          <w:noProof/>
        </w:rPr>
        <w:drawing>
          <wp:inline distT="0" distB="0" distL="0" distR="0" wp14:anchorId="43623479" wp14:editId="7A1FA661">
            <wp:extent cx="6858000" cy="464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646930"/>
                    </a:xfrm>
                    <a:prstGeom prst="rect">
                      <a:avLst/>
                    </a:prstGeom>
                  </pic:spPr>
                </pic:pic>
              </a:graphicData>
            </a:graphic>
          </wp:inline>
        </w:drawing>
      </w:r>
    </w:p>
    <w:p w14:paraId="034CE4F5" w14:textId="279CD6ED" w:rsidR="002A0997" w:rsidRDefault="002A0997">
      <w:pPr>
        <w:rPr>
          <w:rFonts w:ascii="Arial" w:hAnsi="Arial" w:cs="Arial"/>
          <w:sz w:val="24"/>
          <w:szCs w:val="24"/>
        </w:rPr>
      </w:pPr>
      <w:r>
        <w:rPr>
          <w:rFonts w:ascii="Arial" w:hAnsi="Arial" w:cs="Arial"/>
          <w:sz w:val="24"/>
          <w:szCs w:val="24"/>
        </w:rPr>
        <w:br w:type="page"/>
      </w:r>
    </w:p>
    <w:p w14:paraId="6B5A9B4A"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4A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0E045F1F"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R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8C1D7D7" w14:textId="77777777" w:rsidR="000E13BE" w:rsidRDefault="000E13BE" w:rsidP="000E13BE">
      <w:pPr>
        <w:spacing w:after="0"/>
        <w:rPr>
          <w:rFonts w:ascii="Arial" w:hAnsi="Arial" w:cs="Arial"/>
          <w:sz w:val="24"/>
          <w:szCs w:val="24"/>
        </w:rPr>
      </w:pPr>
    </w:p>
    <w:p w14:paraId="1F823A0F"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records produced by the view </w:t>
      </w:r>
      <w:r>
        <w:rPr>
          <w:rFonts w:ascii="Arial" w:hAnsi="Arial" w:cs="Arial"/>
          <w:b/>
          <w:bCs/>
          <w:sz w:val="24"/>
          <w:szCs w:val="24"/>
        </w:rPr>
        <w:t>StoreHistoryView</w:t>
      </w:r>
      <w:r>
        <w:rPr>
          <w:rFonts w:ascii="Arial" w:hAnsi="Arial" w:cs="Arial"/>
          <w:sz w:val="24"/>
          <w:szCs w:val="24"/>
        </w:rPr>
        <w:t>. To accomplish this, left click on the view name in the object panel. From the query results panel on the right, select the “Data” tab.</w:t>
      </w:r>
    </w:p>
    <w:p w14:paraId="61FA1AF4" w14:textId="77777777" w:rsidR="000E13BE" w:rsidRDefault="000E13BE" w:rsidP="000E13BE">
      <w:pPr>
        <w:spacing w:after="0"/>
        <w:rPr>
          <w:rFonts w:ascii="Arial" w:hAnsi="Arial" w:cs="Arial"/>
          <w:sz w:val="24"/>
          <w:szCs w:val="24"/>
        </w:rPr>
      </w:pPr>
    </w:p>
    <w:p w14:paraId="52E8E3BF" w14:textId="77777777" w:rsidR="000E13BE" w:rsidRDefault="000E13BE" w:rsidP="000E13BE">
      <w:pPr>
        <w:spacing w:after="0"/>
        <w:rPr>
          <w:rFonts w:ascii="Arial" w:hAnsi="Arial" w:cs="Arial"/>
          <w:sz w:val="24"/>
          <w:szCs w:val="24"/>
        </w:rPr>
      </w:pPr>
      <w:r w:rsidRPr="00890463">
        <w:rPr>
          <w:rFonts w:ascii="Arial" w:hAnsi="Arial" w:cs="Arial"/>
          <w:b/>
          <w:bCs/>
          <w:sz w:val="24"/>
          <w:szCs w:val="24"/>
          <w:highlight w:val="yellow"/>
          <w:u w:val="single"/>
        </w:rPr>
        <w:t>NOTE</w:t>
      </w:r>
      <w:r>
        <w:rPr>
          <w:rFonts w:ascii="Arial" w:hAnsi="Arial" w:cs="Arial"/>
          <w:sz w:val="24"/>
          <w:szCs w:val="24"/>
        </w:rPr>
        <w:t>: This view uses records from a pre-existing view (i.e. StorePurchaseHistoryView)</w:t>
      </w:r>
    </w:p>
    <w:p w14:paraId="4B75FFCF" w14:textId="77777777" w:rsidR="000E13BE" w:rsidRDefault="000E13BE" w:rsidP="000E13BE">
      <w:pPr>
        <w:spacing w:after="0"/>
        <w:rPr>
          <w:rFonts w:ascii="Arial" w:hAnsi="Arial" w:cs="Arial"/>
          <w:sz w:val="24"/>
          <w:szCs w:val="24"/>
        </w:rPr>
      </w:pPr>
    </w:p>
    <w:p w14:paraId="08E397D9"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1E4505AC" w14:textId="48C8382B" w:rsidR="000E13BE" w:rsidRDefault="00303B69" w:rsidP="000E13BE">
      <w:pPr>
        <w:rPr>
          <w:rFonts w:ascii="Arial" w:hAnsi="Arial" w:cs="Arial"/>
          <w:sz w:val="24"/>
          <w:szCs w:val="24"/>
        </w:rPr>
      </w:pPr>
      <w:r>
        <w:rPr>
          <w:noProof/>
        </w:rPr>
        <w:drawing>
          <wp:inline distT="0" distB="0" distL="0" distR="0" wp14:anchorId="441F9BD1" wp14:editId="0E976C67">
            <wp:extent cx="6858000" cy="4646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646930"/>
                    </a:xfrm>
                    <a:prstGeom prst="rect">
                      <a:avLst/>
                    </a:prstGeom>
                  </pic:spPr>
                </pic:pic>
              </a:graphicData>
            </a:graphic>
          </wp:inline>
        </w:drawing>
      </w:r>
    </w:p>
    <w:p w14:paraId="7080097D" w14:textId="77777777" w:rsidR="002A0997" w:rsidRDefault="002A0997" w:rsidP="002A0997">
      <w:pPr>
        <w:spacing w:after="0"/>
        <w:rPr>
          <w:rFonts w:ascii="Arial" w:hAnsi="Arial" w:cs="Arial"/>
          <w:sz w:val="24"/>
          <w:szCs w:val="24"/>
        </w:rPr>
      </w:pPr>
      <w:r>
        <w:rPr>
          <w:rFonts w:ascii="Arial" w:hAnsi="Arial" w:cs="Arial"/>
          <w:sz w:val="24"/>
          <w:szCs w:val="24"/>
        </w:rPr>
        <w:br w:type="page"/>
      </w:r>
    </w:p>
    <w:p w14:paraId="69B2EC1E"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4B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10193B07"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R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32FA463F" w14:textId="77777777" w:rsidR="000E13BE" w:rsidRDefault="000E13BE" w:rsidP="000E13BE">
      <w:pPr>
        <w:spacing w:after="0"/>
        <w:rPr>
          <w:rFonts w:ascii="Arial" w:hAnsi="Arial" w:cs="Arial"/>
          <w:sz w:val="24"/>
          <w:szCs w:val="24"/>
        </w:rPr>
      </w:pPr>
    </w:p>
    <w:p w14:paraId="4665BC66"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r>
        <w:rPr>
          <w:rFonts w:ascii="Arial" w:hAnsi="Arial" w:cs="Arial"/>
          <w:b/>
          <w:bCs/>
          <w:sz w:val="24"/>
          <w:szCs w:val="24"/>
        </w:rPr>
        <w:t>StoreHistoryView</w:t>
      </w:r>
      <w:r>
        <w:rPr>
          <w:rFonts w:ascii="Arial" w:hAnsi="Arial" w:cs="Arial"/>
          <w:sz w:val="24"/>
          <w:szCs w:val="24"/>
        </w:rPr>
        <w:t>. To accomplish this, right click on the view name in the object panel and from the pop-up menu, select the Edit option.</w:t>
      </w:r>
    </w:p>
    <w:p w14:paraId="47F962E8" w14:textId="77777777" w:rsidR="000E13BE" w:rsidRDefault="000E13BE" w:rsidP="000E13BE">
      <w:pPr>
        <w:rPr>
          <w:rFonts w:ascii="Arial" w:hAnsi="Arial" w:cs="Arial"/>
          <w:sz w:val="24"/>
          <w:szCs w:val="24"/>
        </w:rPr>
      </w:pPr>
    </w:p>
    <w:p w14:paraId="45542D8E" w14:textId="77777777" w:rsidR="000E13BE" w:rsidRDefault="000E13BE" w:rsidP="000E13BE">
      <w:pPr>
        <w:spacing w:after="0"/>
        <w:rPr>
          <w:rFonts w:ascii="Arial" w:hAnsi="Arial" w:cs="Arial"/>
          <w:sz w:val="24"/>
          <w:szCs w:val="24"/>
        </w:rPr>
      </w:pPr>
      <w:r w:rsidRPr="00890463">
        <w:rPr>
          <w:rFonts w:ascii="Arial" w:hAnsi="Arial" w:cs="Arial"/>
          <w:b/>
          <w:bCs/>
          <w:sz w:val="24"/>
          <w:szCs w:val="24"/>
          <w:highlight w:val="yellow"/>
          <w:u w:val="single"/>
        </w:rPr>
        <w:t>NOTE</w:t>
      </w:r>
      <w:r>
        <w:rPr>
          <w:rFonts w:ascii="Arial" w:hAnsi="Arial" w:cs="Arial"/>
          <w:sz w:val="24"/>
          <w:szCs w:val="24"/>
        </w:rPr>
        <w:t>: This view uses records from a pre-existing view (i.e. StorePurchaseHistoryView)</w:t>
      </w:r>
    </w:p>
    <w:p w14:paraId="4964812B" w14:textId="77777777" w:rsidR="000E13BE" w:rsidRDefault="000E13BE" w:rsidP="000E13BE">
      <w:pPr>
        <w:spacing w:after="0"/>
        <w:rPr>
          <w:rFonts w:ascii="Arial" w:hAnsi="Arial" w:cs="Arial"/>
          <w:sz w:val="24"/>
          <w:szCs w:val="24"/>
        </w:rPr>
      </w:pPr>
    </w:p>
    <w:p w14:paraId="2FBC2DA2"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612F5F9D" w14:textId="05B97623" w:rsidR="000E13BE" w:rsidRDefault="00303B69" w:rsidP="000E13BE">
      <w:pPr>
        <w:rPr>
          <w:rFonts w:ascii="Arial" w:hAnsi="Arial" w:cs="Arial"/>
          <w:sz w:val="24"/>
          <w:szCs w:val="24"/>
        </w:rPr>
      </w:pPr>
      <w:r>
        <w:rPr>
          <w:noProof/>
        </w:rPr>
        <w:drawing>
          <wp:inline distT="0" distB="0" distL="0" distR="0" wp14:anchorId="36F5D703" wp14:editId="77938C5A">
            <wp:extent cx="6858000" cy="4646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646930"/>
                    </a:xfrm>
                    <a:prstGeom prst="rect">
                      <a:avLst/>
                    </a:prstGeom>
                  </pic:spPr>
                </pic:pic>
              </a:graphicData>
            </a:graphic>
          </wp:inline>
        </w:drawing>
      </w:r>
    </w:p>
    <w:p w14:paraId="7624871B" w14:textId="77777777" w:rsidR="002A0997" w:rsidRDefault="002A0997">
      <w:pPr>
        <w:rPr>
          <w:rFonts w:ascii="Arial" w:hAnsi="Arial" w:cs="Arial"/>
          <w:sz w:val="24"/>
          <w:szCs w:val="24"/>
        </w:rPr>
      </w:pPr>
      <w:r>
        <w:rPr>
          <w:rFonts w:ascii="Arial" w:hAnsi="Arial" w:cs="Arial"/>
          <w:sz w:val="24"/>
          <w:szCs w:val="24"/>
        </w:rPr>
        <w:br w:type="page"/>
      </w:r>
    </w:p>
    <w:p w14:paraId="1C3089AB"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5A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0D1E2F74"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S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A0F2FCF" w14:textId="77777777" w:rsidR="000E13BE" w:rsidRDefault="000E13BE" w:rsidP="000E13BE">
      <w:pPr>
        <w:spacing w:after="0"/>
        <w:rPr>
          <w:rFonts w:ascii="Arial" w:hAnsi="Arial" w:cs="Arial"/>
          <w:sz w:val="24"/>
          <w:szCs w:val="24"/>
        </w:rPr>
      </w:pPr>
    </w:p>
    <w:p w14:paraId="13A9FAA8"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records produced by the view </w:t>
      </w:r>
      <w:r>
        <w:rPr>
          <w:rFonts w:ascii="Arial" w:hAnsi="Arial" w:cs="Arial"/>
          <w:b/>
          <w:bCs/>
          <w:sz w:val="24"/>
          <w:szCs w:val="24"/>
        </w:rPr>
        <w:t>MajorSources</w:t>
      </w:r>
      <w:r>
        <w:rPr>
          <w:rFonts w:ascii="Arial" w:hAnsi="Arial" w:cs="Arial"/>
          <w:sz w:val="24"/>
          <w:szCs w:val="24"/>
        </w:rPr>
        <w:t>. To accomplish this, left click on the view name in the object panel. From the query results panel on the right, select the “Data” tab.</w:t>
      </w:r>
    </w:p>
    <w:p w14:paraId="7B01CC6E" w14:textId="77777777" w:rsidR="000E13BE" w:rsidRDefault="000E13BE" w:rsidP="000E13BE">
      <w:pPr>
        <w:spacing w:after="0"/>
        <w:rPr>
          <w:rFonts w:ascii="Arial" w:hAnsi="Arial" w:cs="Arial"/>
          <w:sz w:val="24"/>
          <w:szCs w:val="24"/>
        </w:rPr>
      </w:pPr>
    </w:p>
    <w:p w14:paraId="0F0C8A28" w14:textId="77777777" w:rsidR="000E13BE" w:rsidRDefault="000E13BE" w:rsidP="000E13BE">
      <w:pPr>
        <w:spacing w:after="0"/>
        <w:rPr>
          <w:rFonts w:ascii="Arial" w:hAnsi="Arial" w:cs="Arial"/>
          <w:sz w:val="24"/>
          <w:szCs w:val="24"/>
        </w:rPr>
      </w:pPr>
      <w:r w:rsidRPr="00890463">
        <w:rPr>
          <w:rFonts w:ascii="Arial" w:hAnsi="Arial" w:cs="Arial"/>
          <w:b/>
          <w:bCs/>
          <w:sz w:val="24"/>
          <w:szCs w:val="24"/>
          <w:highlight w:val="yellow"/>
          <w:u w:val="single"/>
        </w:rPr>
        <w:t>NOTE</w:t>
      </w:r>
      <w:r>
        <w:rPr>
          <w:rFonts w:ascii="Arial" w:hAnsi="Arial" w:cs="Arial"/>
          <w:sz w:val="24"/>
          <w:szCs w:val="24"/>
        </w:rPr>
        <w:t>: This view uses records from a pre-existing view (i.e. StoreHistoryView)</w:t>
      </w:r>
    </w:p>
    <w:p w14:paraId="6F1CCD1C" w14:textId="77777777" w:rsidR="000E13BE" w:rsidRDefault="000E13BE" w:rsidP="000E13BE">
      <w:pPr>
        <w:spacing w:after="0"/>
        <w:rPr>
          <w:rFonts w:ascii="Arial" w:hAnsi="Arial" w:cs="Arial"/>
          <w:sz w:val="24"/>
          <w:szCs w:val="24"/>
        </w:rPr>
      </w:pPr>
    </w:p>
    <w:p w14:paraId="3EF5AE4C"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722C6EA6" w14:textId="3E224561" w:rsidR="000E13BE" w:rsidRDefault="00BD428A" w:rsidP="000E13BE">
      <w:pPr>
        <w:rPr>
          <w:rFonts w:ascii="Arial" w:hAnsi="Arial" w:cs="Arial"/>
          <w:sz w:val="24"/>
          <w:szCs w:val="24"/>
        </w:rPr>
      </w:pPr>
      <w:r>
        <w:rPr>
          <w:noProof/>
        </w:rPr>
        <w:drawing>
          <wp:inline distT="0" distB="0" distL="0" distR="0" wp14:anchorId="43CC6ADC" wp14:editId="7A2BA4A3">
            <wp:extent cx="6858000" cy="4408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408805"/>
                    </a:xfrm>
                    <a:prstGeom prst="rect">
                      <a:avLst/>
                    </a:prstGeom>
                  </pic:spPr>
                </pic:pic>
              </a:graphicData>
            </a:graphic>
          </wp:inline>
        </w:drawing>
      </w:r>
    </w:p>
    <w:p w14:paraId="46EDFD37" w14:textId="2389BD01" w:rsidR="002A0997" w:rsidRDefault="002A0997">
      <w:pPr>
        <w:rPr>
          <w:rFonts w:ascii="Arial" w:hAnsi="Arial" w:cs="Arial"/>
          <w:sz w:val="24"/>
          <w:szCs w:val="24"/>
        </w:rPr>
      </w:pPr>
      <w:r>
        <w:rPr>
          <w:rFonts w:ascii="Arial" w:hAnsi="Arial" w:cs="Arial"/>
          <w:sz w:val="24"/>
          <w:szCs w:val="24"/>
        </w:rPr>
        <w:br w:type="page"/>
      </w:r>
    </w:p>
    <w:p w14:paraId="18BC3740" w14:textId="77777777" w:rsidR="000E13BE" w:rsidRDefault="000E13BE" w:rsidP="000E13BE">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5B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07A05936" w14:textId="77777777" w:rsidR="000E13BE" w:rsidRPr="000D2ED8" w:rsidRDefault="000E13BE" w:rsidP="000E13BE">
      <w:pPr>
        <w:spacing w:after="0"/>
        <w:rPr>
          <w:rFonts w:ascii="Arial" w:hAnsi="Arial" w:cs="Arial"/>
          <w:b/>
          <w:bCs/>
          <w:sz w:val="24"/>
          <w:szCs w:val="24"/>
        </w:rPr>
      </w:pPr>
      <w:r>
        <w:rPr>
          <w:rFonts w:ascii="Arial" w:hAnsi="Arial" w:cs="Arial"/>
          <w:b/>
          <w:bCs/>
          <w:sz w:val="24"/>
          <w:szCs w:val="24"/>
          <w:highlight w:val="green"/>
        </w:rPr>
        <w:t xml:space="preserve">Question S on page 422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2D8B209E" w14:textId="77777777" w:rsidR="000E13BE" w:rsidRDefault="000E13BE" w:rsidP="000E13BE">
      <w:pPr>
        <w:spacing w:after="0"/>
        <w:rPr>
          <w:rFonts w:ascii="Arial" w:hAnsi="Arial" w:cs="Arial"/>
          <w:sz w:val="24"/>
          <w:szCs w:val="24"/>
        </w:rPr>
      </w:pPr>
    </w:p>
    <w:p w14:paraId="4D6F297C" w14:textId="77777777" w:rsidR="000E13BE" w:rsidRDefault="000E13BE" w:rsidP="000E13BE">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r>
        <w:rPr>
          <w:rFonts w:ascii="Arial" w:hAnsi="Arial" w:cs="Arial"/>
          <w:b/>
          <w:bCs/>
          <w:sz w:val="24"/>
          <w:szCs w:val="24"/>
        </w:rPr>
        <w:t>MajorSources</w:t>
      </w:r>
      <w:r>
        <w:rPr>
          <w:rFonts w:ascii="Arial" w:hAnsi="Arial" w:cs="Arial"/>
          <w:sz w:val="24"/>
          <w:szCs w:val="24"/>
        </w:rPr>
        <w:t>. To accomplish this, right click on the view name in the object panel and from the pop-up menu, select the Edit option.</w:t>
      </w:r>
    </w:p>
    <w:p w14:paraId="3C975CF4" w14:textId="77777777" w:rsidR="000E13BE" w:rsidRDefault="000E13BE" w:rsidP="000E13BE">
      <w:pPr>
        <w:rPr>
          <w:rFonts w:ascii="Arial" w:hAnsi="Arial" w:cs="Arial"/>
          <w:sz w:val="24"/>
          <w:szCs w:val="24"/>
        </w:rPr>
      </w:pPr>
    </w:p>
    <w:p w14:paraId="15D5CD7E" w14:textId="77777777" w:rsidR="000E13BE" w:rsidRDefault="000E13BE" w:rsidP="000E13BE">
      <w:pPr>
        <w:spacing w:after="0"/>
        <w:rPr>
          <w:rFonts w:ascii="Arial" w:hAnsi="Arial" w:cs="Arial"/>
          <w:sz w:val="24"/>
          <w:szCs w:val="24"/>
        </w:rPr>
      </w:pPr>
      <w:r w:rsidRPr="00890463">
        <w:rPr>
          <w:rFonts w:ascii="Arial" w:hAnsi="Arial" w:cs="Arial"/>
          <w:b/>
          <w:bCs/>
          <w:sz w:val="24"/>
          <w:szCs w:val="24"/>
          <w:highlight w:val="yellow"/>
          <w:u w:val="single"/>
        </w:rPr>
        <w:t>NOTE</w:t>
      </w:r>
      <w:r>
        <w:rPr>
          <w:rFonts w:ascii="Arial" w:hAnsi="Arial" w:cs="Arial"/>
          <w:sz w:val="24"/>
          <w:szCs w:val="24"/>
        </w:rPr>
        <w:t>: This view uses records from a pre-existing view (i.e. StoreHistoryView)</w:t>
      </w:r>
    </w:p>
    <w:p w14:paraId="46390DE0" w14:textId="77777777" w:rsidR="000E13BE" w:rsidRDefault="000E13BE" w:rsidP="000E13BE">
      <w:pPr>
        <w:spacing w:after="0"/>
        <w:rPr>
          <w:rFonts w:ascii="Arial" w:hAnsi="Arial" w:cs="Arial"/>
          <w:sz w:val="24"/>
          <w:szCs w:val="24"/>
        </w:rPr>
      </w:pPr>
    </w:p>
    <w:p w14:paraId="15D61F92" w14:textId="77777777" w:rsidR="000E13BE" w:rsidRDefault="000E13BE" w:rsidP="000E13BE">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3CB31524" w14:textId="5744A6EE" w:rsidR="005A52BE" w:rsidRDefault="00BD428A" w:rsidP="005A52BE">
      <w:pPr>
        <w:rPr>
          <w:rFonts w:ascii="Arial" w:hAnsi="Arial" w:cs="Arial"/>
          <w:sz w:val="24"/>
          <w:szCs w:val="24"/>
        </w:rPr>
      </w:pPr>
      <w:r>
        <w:rPr>
          <w:noProof/>
        </w:rPr>
        <w:drawing>
          <wp:inline distT="0" distB="0" distL="0" distR="0" wp14:anchorId="7FC4EC85" wp14:editId="58A76DB5">
            <wp:extent cx="6858000" cy="4408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408805"/>
                    </a:xfrm>
                    <a:prstGeom prst="rect">
                      <a:avLst/>
                    </a:prstGeom>
                  </pic:spPr>
                </pic:pic>
              </a:graphicData>
            </a:graphic>
          </wp:inline>
        </w:drawing>
      </w:r>
    </w:p>
    <w:p w14:paraId="76AEF1D5" w14:textId="77777777" w:rsidR="000E13BE" w:rsidRDefault="000E13BE" w:rsidP="005A52BE">
      <w:pPr>
        <w:rPr>
          <w:rFonts w:ascii="Arial" w:hAnsi="Arial" w:cs="Arial"/>
          <w:sz w:val="24"/>
          <w:szCs w:val="24"/>
        </w:rPr>
      </w:pPr>
    </w:p>
    <w:p w14:paraId="1473015E" w14:textId="77777777" w:rsidR="00CD2645" w:rsidRDefault="00CD2645" w:rsidP="005A52BE">
      <w:pPr>
        <w:rPr>
          <w:rFonts w:ascii="Arial" w:hAnsi="Arial" w:cs="Arial"/>
          <w:sz w:val="24"/>
          <w:szCs w:val="24"/>
        </w:rPr>
      </w:pPr>
    </w:p>
    <w:bookmarkEnd w:id="3"/>
    <w:p w14:paraId="314EC067" w14:textId="77777777" w:rsidR="00B21E3F" w:rsidRDefault="00B21E3F" w:rsidP="005A52BE">
      <w:pPr>
        <w:rPr>
          <w:rFonts w:ascii="Arial" w:hAnsi="Arial" w:cs="Arial"/>
          <w:sz w:val="24"/>
          <w:szCs w:val="24"/>
        </w:rPr>
      </w:pPr>
    </w:p>
    <w:sectPr w:rsidR="00B21E3F" w:rsidSect="006207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ED8"/>
    <w:rsid w:val="00000DC4"/>
    <w:rsid w:val="000D2ED8"/>
    <w:rsid w:val="000E13BE"/>
    <w:rsid w:val="00165DF6"/>
    <w:rsid w:val="00183997"/>
    <w:rsid w:val="00207BE7"/>
    <w:rsid w:val="002A0997"/>
    <w:rsid w:val="002F09A3"/>
    <w:rsid w:val="00303B69"/>
    <w:rsid w:val="0043637C"/>
    <w:rsid w:val="00467BE1"/>
    <w:rsid w:val="004A118F"/>
    <w:rsid w:val="0052610B"/>
    <w:rsid w:val="005A52BE"/>
    <w:rsid w:val="006D5061"/>
    <w:rsid w:val="007234AA"/>
    <w:rsid w:val="007D1F49"/>
    <w:rsid w:val="00807B62"/>
    <w:rsid w:val="00817FF8"/>
    <w:rsid w:val="00866702"/>
    <w:rsid w:val="008859A4"/>
    <w:rsid w:val="008A1A35"/>
    <w:rsid w:val="008A6682"/>
    <w:rsid w:val="009C078F"/>
    <w:rsid w:val="00B21E3F"/>
    <w:rsid w:val="00BD428A"/>
    <w:rsid w:val="00CD2645"/>
    <w:rsid w:val="00D11B70"/>
    <w:rsid w:val="00FE7919"/>
    <w:rsid w:val="00FF4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2644"/>
  <w15:chartTrackingRefBased/>
  <w15:docId w15:val="{5C28C0B2-F851-4531-938C-3D56D75F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2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roly</dc:creator>
  <cp:keywords/>
  <dc:description/>
  <cp:lastModifiedBy>wentao Lu</cp:lastModifiedBy>
  <cp:revision>3</cp:revision>
  <dcterms:created xsi:type="dcterms:W3CDTF">2020-04-09T14:01:00Z</dcterms:created>
  <dcterms:modified xsi:type="dcterms:W3CDTF">2021-03-28T12:49:00Z</dcterms:modified>
</cp:coreProperties>
</file>