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Events as an example</w:t>
      </w:r>
    </w:p>
    <w:p>
      <w:r>
        <w:t>Summary</w:t>
      </w:r>
    </w:p>
    <w:tbl>
      <w:tblPr>
        <w:tblStyle w:val="3"/>
        <w:tblW w:w="9463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905"/>
        <w:gridCol w:w="27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spacing w:after="0" w:line="240" w:lineRule="auto"/>
            </w:pPr>
          </w:p>
        </w:tc>
        <w:tc>
          <w:tcPr>
            <w:tcW w:w="4905" w:type="dxa"/>
          </w:tcPr>
          <w:p>
            <w:pPr>
              <w:spacing w:after="0" w:line="240" w:lineRule="auto"/>
            </w:pPr>
            <w:r>
              <w:t>Source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t>Code</w:t>
            </w:r>
            <w:r>
              <w:rPr>
                <w:rFonts w:hint="eastAsia" w:eastAsia="宋体"/>
                <w:lang w:val="en-US" w:eastAsia="zh-CN"/>
              </w:rPr>
              <w:t>/Function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pPr>
              <w:spacing w:after="0" w:line="240" w:lineRule="auto"/>
            </w:pPr>
            <w:r>
              <w:t>1.Query</w:t>
            </w:r>
          </w:p>
        </w:tc>
        <w:tc>
          <w:tcPr>
            <w:tcW w:w="49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宋体" w:cs="Calibri"/>
                <w:lang w:eastAsia="zh-CN"/>
              </w:rPr>
              <w:t xml:space="preserve">1. </w:t>
            </w:r>
            <w:r>
              <w:rPr>
                <w:rFonts w:hint="eastAsia" w:ascii="Calibri" w:hAnsi="Calibri" w:eastAsia="宋体" w:cs="Calibri"/>
                <w:lang w:eastAsia="zh-CN"/>
              </w:rPr>
              <w:t>Events2.0</w:t>
            </w:r>
            <w:r>
              <w:rPr>
                <w:rFonts w:ascii="Calibri" w:hAnsi="Calibri" w:eastAsia="Calibri" w:cs="Calibri"/>
              </w:rPr>
              <w:t xml:space="preserve"> on Google BigQuery (Run the code on the right in the following website)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fldChar w:fldCharType="begin"/>
            </w:r>
            <w:r>
              <w:instrText xml:space="preserve"> HYPERLINK "https://bigquery.cloud.google.com/table/gdelt-bq:full.events?pli=1" </w:instrText>
            </w:r>
            <w:r>
              <w:fldChar w:fldCharType="separate"/>
            </w:r>
            <w:r>
              <w:rPr>
                <w:rStyle w:val="5"/>
                <w:rFonts w:ascii="Calibri" w:hAnsi="Calibri" w:eastAsia="Calibri" w:cs="Calibri"/>
              </w:rPr>
              <w:t>https://bigquery.cloud.google.com/table/gdelt-bq:full.events?pli=1</w:t>
            </w:r>
            <w:r>
              <w:rPr>
                <w:rStyle w:val="5"/>
                <w:rFonts w:ascii="Calibri" w:hAnsi="Calibri" w:eastAsia="Calibri" w:cs="Calibri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t>On the left of the webpage, click on the downward arrow sign, click on “Create new dataset”</w:t>
            </w:r>
            <w:r>
              <w:rPr>
                <w:rFonts w:hint="eastAsia" w:eastAsia="宋体"/>
                <w:lang w:val="en-US" w:eastAsia="zh-CN"/>
              </w:rPr>
              <w:t>(If you didn</w:t>
            </w:r>
            <w:r>
              <w:rPr>
                <w:rFonts w:hint="default" w:eastAsia="宋体"/>
                <w:lang w:val="en-US" w:eastAsia="zh-CN"/>
              </w:rPr>
              <w:t>’</w:t>
            </w:r>
            <w:r>
              <w:rPr>
                <w:rFonts w:hint="eastAsia" w:eastAsia="宋体"/>
                <w:lang w:val="en-US" w:eastAsia="zh-CN"/>
              </w:rPr>
              <w:t>t have one before)</w:t>
            </w:r>
            <w:r>
              <w:t>,  then click on “Save as Table” right above the data frame shown.</w:t>
            </w:r>
            <w:r>
              <w:rPr>
                <w:rFonts w:hint="eastAsia" w:eastAsia="宋体"/>
                <w:lang w:val="en-US" w:eastAsia="zh-CN"/>
              </w:rPr>
              <w:t xml:space="preserve"> The window shows like this: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2976880" cy="1008380"/>
                  <wp:effectExtent l="0" t="0" r="1397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88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Click </w:t>
            </w:r>
            <w:r>
              <w:rPr>
                <w:rFonts w:hint="default" w:eastAsia="宋体"/>
                <w:lang w:val="en-US" w:eastAsia="zh-CN"/>
              </w:rPr>
              <w:t>‘</w:t>
            </w:r>
            <w:r>
              <w:rPr>
                <w:rFonts w:hint="eastAsia" w:eastAsia="宋体"/>
                <w:lang w:val="en-US" w:eastAsia="zh-CN"/>
              </w:rPr>
              <w:t>View Files</w:t>
            </w:r>
            <w:r>
              <w:rPr>
                <w:rFonts w:hint="default" w:eastAsia="宋体"/>
                <w:lang w:val="en-US" w:eastAsia="zh-CN"/>
              </w:rPr>
              <w:t>’</w:t>
            </w:r>
            <w:r>
              <w:rPr>
                <w:rFonts w:hint="eastAsia" w:eastAsia="宋体"/>
                <w:lang w:val="en-US" w:eastAsia="zh-CN"/>
              </w:rPr>
              <w:t xml:space="preserve"> and follow the instruction to create a new bucket(if didn</w:t>
            </w:r>
            <w:r>
              <w:rPr>
                <w:rFonts w:hint="default" w:eastAsia="宋体"/>
                <w:lang w:val="en-US" w:eastAsia="zh-CN"/>
              </w:rPr>
              <w:t>’</w:t>
            </w:r>
            <w:r>
              <w:rPr>
                <w:rFonts w:hint="eastAsia" w:eastAsia="宋体"/>
                <w:lang w:val="en-US" w:eastAsia="zh-CN"/>
              </w:rPr>
              <w:t>t have one before)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Write the url like the example in the picture: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‘</w:t>
            </w:r>
            <w:r>
              <w:rPr>
                <w:rFonts w:hint="eastAsia" w:eastAsia="宋体"/>
                <w:lang w:val="en-US" w:eastAsia="zh-CN"/>
              </w:rPr>
              <w:t>bucketname/foldername(if has)/datafilename</w:t>
            </w:r>
            <w:r>
              <w:rPr>
                <w:rFonts w:hint="default" w:eastAsia="宋体"/>
                <w:lang w:val="en-US" w:eastAsia="zh-CN"/>
              </w:rPr>
              <w:t>’</w:t>
            </w:r>
            <w:bookmarkStart w:id="0" w:name="_GoBack"/>
            <w:bookmarkEnd w:id="0"/>
          </w:p>
        </w:tc>
        <w:tc>
          <w:tcPr>
            <w:tcW w:w="2758" w:type="dxa"/>
          </w:tcPr>
          <w:p>
            <w:pPr>
              <w:spacing w:after="0" w:line="240" w:lineRule="auto"/>
            </w:pPr>
            <w:r>
              <w:t>SELECT * FROM [gdelt-bq:gdeltv2.events_partitioned]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#WHERE _PARTITIONTIME &gt;= "2015-03-01 00:00:00" AND _PARTITIONTIME &lt; "2016-04-01 00:00:00"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where (MonthYear&gt;=201503 and MonthYear&lt;201604)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and (Actor1CountryCode like "ARG" or Actor1Geo_CountryCode like "AR"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 Actor1Geo_FullName like "%Argentina%" or Actor2Geo_FullName like "%Argentina%"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 Actor2CountryCode like "ARG" or Actor2Geo_CountryCode like "AR"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 Actor1Code like "ARG" or Actor1Name like "ARGENTINA"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 Actor2Code like "ARG" or Actor2Name like "ARGENTINA"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 ActionGeo_FullName like "%Argentina%" or ActionGeo_CountryCode like"AR")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2.Count percentage of the language</w:t>
            </w:r>
          </w:p>
        </w:tc>
        <w:tc>
          <w:tcPr>
            <w:tcW w:w="490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Choose several days to count the percentage of language of the news, to make sure which language triggerlist we are going to use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3.Translate the triggerlist</w:t>
            </w:r>
          </w:p>
        </w:tc>
        <w:tc>
          <w:tcPr>
            <w:tcW w:w="4905" w:type="dxa"/>
            <w:vAlign w:val="top"/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the triggerlist into difference language so we can use it for next step mapping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hint="eastAsia" w:ascii="Calibri" w:hAnsi="Calibri" w:eastAsia="Calibri" w:cs="Calibr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4.Mapping the triggerlist with the news text and get the result</w:t>
            </w:r>
          </w:p>
        </w:tc>
        <w:tc>
          <w:tcPr>
            <w:tcW w:w="4905" w:type="dxa"/>
            <w:vAlign w:val="top"/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different language mapping and then get the taxonomy filter data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5.Visualization</w:t>
            </w:r>
          </w:p>
        </w:tc>
        <w:tc>
          <w:tcPr>
            <w:tcW w:w="4905" w:type="dxa"/>
            <w:vAlign w:val="top"/>
          </w:tcPr>
          <w:p>
            <w:pPr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code to change the format, and then make visualization by Tableau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41B915"/>
    <w:multiLevelType w:val="singleLevel"/>
    <w:tmpl w:val="BD41B91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0F1B8"/>
    <w:rsid w:val="004750B0"/>
    <w:rsid w:val="005D451D"/>
    <w:rsid w:val="008A5A1C"/>
    <w:rsid w:val="008D438D"/>
    <w:rsid w:val="1F08A5AB"/>
    <w:rsid w:val="23A9EC8E"/>
    <w:rsid w:val="24550945"/>
    <w:rsid w:val="31F149AF"/>
    <w:rsid w:val="456A4FED"/>
    <w:rsid w:val="501209F0"/>
    <w:rsid w:val="5209678D"/>
    <w:rsid w:val="6F70F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793</Characters>
  <Lines>6</Lines>
  <Paragraphs>1</Paragraphs>
  <TotalTime>11</TotalTime>
  <ScaleCrop>false</ScaleCrop>
  <LinksUpToDate>false</LinksUpToDate>
  <CharactersWithSpaces>930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2019-01-17T02:00:00Z</dcterms:created>
  <dc:creator>Chun Zhang</dc:creator>
  <cp:lastModifiedBy>Cipskin</cp:lastModifiedBy>
  <dcterms:modified xsi:type="dcterms:W3CDTF">2019-06-12T19:43:59Z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