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21F2960E" w14:textId="77777777" w:rsidTr="00CB0809">
        <w:trPr>
          <w:trHeight w:val="1077"/>
        </w:trPr>
        <w:tc>
          <w:tcPr>
            <w:tcW w:w="10466" w:type="dxa"/>
          </w:tcPr>
          <w:p w14:paraId="64335FE4" w14:textId="7430D502" w:rsidR="00CB0809" w:rsidRDefault="00CB0809" w:rsidP="00CF4773">
            <w:pPr>
              <w:jc w:val="right"/>
            </w:pPr>
          </w:p>
        </w:tc>
      </w:tr>
      <w:tr w:rsidR="00CB0809" w14:paraId="376F4506" w14:textId="77777777" w:rsidTr="00CB0809">
        <w:trPr>
          <w:trHeight w:val="1701"/>
        </w:trPr>
        <w:tc>
          <w:tcPr>
            <w:tcW w:w="10466" w:type="dxa"/>
          </w:tcPr>
          <w:p w14:paraId="50B04E11" w14:textId="77777777" w:rsidR="00414CE7" w:rsidRDefault="005779AF" w:rsidP="00CB0809">
            <w:pPr>
              <w:pStyle w:val="ContactInfo"/>
            </w:pPr>
            <w:r>
              <w:t>123 Progress Avenue,</w:t>
            </w:r>
          </w:p>
          <w:p w14:paraId="727363F6" w14:textId="65E0584B" w:rsidR="00CB0809" w:rsidRPr="00752FC4" w:rsidRDefault="005779AF" w:rsidP="00CB0809">
            <w:pPr>
              <w:pStyle w:val="ContactInfo"/>
            </w:pPr>
            <w:r>
              <w:t xml:space="preserve"> </w:t>
            </w:r>
            <w:r w:rsidR="00047DBB">
              <w:t>Mars</w:t>
            </w:r>
            <w:r w:rsidR="00414CE7">
              <w:t>, ON K9K 0B1</w:t>
            </w:r>
          </w:p>
          <w:p w14:paraId="4914A0F2" w14:textId="5D94ACB6" w:rsidR="00CB0809" w:rsidRDefault="005779AF" w:rsidP="00CB0809">
            <w:pPr>
              <w:pStyle w:val="ContactInfo"/>
            </w:pPr>
            <w:r>
              <w:t>June 13, 2019</w:t>
            </w:r>
          </w:p>
        </w:tc>
      </w:tr>
    </w:tbl>
    <w:p w14:paraId="2229B6EE" w14:textId="49606F07" w:rsidR="00047DBB" w:rsidRPr="00047DBB" w:rsidRDefault="005779AF" w:rsidP="00047DBB">
      <w:pPr>
        <w:pStyle w:val="Salutation"/>
      </w:pPr>
      <w:r>
        <w:t xml:space="preserve">Mr. Iron </w:t>
      </w:r>
      <w:r w:rsidR="00414CE7">
        <w:t xml:space="preserve">Man, Event Volunteer </w:t>
      </w:r>
    </w:p>
    <w:p w14:paraId="221DF1EF" w14:textId="77777777" w:rsidR="00414CE7" w:rsidRDefault="005779AF" w:rsidP="008D0AA7">
      <w:pPr>
        <w:pStyle w:val="Salutation"/>
      </w:pPr>
      <w:r>
        <w:t xml:space="preserve">456 Thor Road, </w:t>
      </w:r>
    </w:p>
    <w:p w14:paraId="5A193B95" w14:textId="141FB148" w:rsidR="005779AF" w:rsidRDefault="005779AF" w:rsidP="008D0AA7">
      <w:pPr>
        <w:pStyle w:val="Salutation"/>
      </w:pPr>
      <w:r>
        <w:t>Jupiter</w:t>
      </w:r>
      <w:r w:rsidR="00414CE7">
        <w:t>, ON</w:t>
      </w:r>
      <w:r>
        <w:t xml:space="preserve"> </w:t>
      </w:r>
      <w:r w:rsidR="00414CE7">
        <w:t>M1B 0C6</w:t>
      </w:r>
    </w:p>
    <w:p w14:paraId="30385710" w14:textId="77777777" w:rsidR="005779AF" w:rsidRDefault="005779AF" w:rsidP="008D0AA7">
      <w:pPr>
        <w:pStyle w:val="Salutation"/>
      </w:pPr>
    </w:p>
    <w:p w14:paraId="1D70A5CE" w14:textId="5CECA816" w:rsidR="00752FC4" w:rsidRDefault="00752FC4" w:rsidP="008D0AA7">
      <w:pPr>
        <w:pStyle w:val="Salutation"/>
      </w:pPr>
      <w:r>
        <w:t xml:space="preserve">Dear </w:t>
      </w:r>
      <w:r w:rsidR="005779AF">
        <w:t xml:space="preserve">Iron </w:t>
      </w:r>
      <w:r w:rsidR="00414CE7">
        <w:t>M</w:t>
      </w:r>
      <w:r w:rsidR="005779AF">
        <w:t>an,</w:t>
      </w:r>
    </w:p>
    <w:p w14:paraId="2A9B5609" w14:textId="27D7B1EE" w:rsidR="00047DBB" w:rsidRDefault="001B792C" w:rsidP="003B0FD2">
      <w:r>
        <w:t>We would like to take a moment</w:t>
      </w:r>
      <w:r w:rsidR="003B0FD2">
        <w:t xml:space="preserve"> to thank you for being such a helpful volunteer in our charity event </w:t>
      </w:r>
      <w:r>
        <w:t>that took place last week at High Park</w:t>
      </w:r>
      <w:r>
        <w:t xml:space="preserve"> </w:t>
      </w:r>
      <w:r w:rsidR="003B0FD2">
        <w:t>dedicated to collecting clothes for children in need</w:t>
      </w:r>
      <w:r w:rsidR="00047DBB">
        <w:t>.</w:t>
      </w:r>
      <w:r w:rsidR="003B0FD2">
        <w:t xml:space="preserve"> </w:t>
      </w:r>
    </w:p>
    <w:p w14:paraId="3F2A921C" w14:textId="55D4125C" w:rsidR="00047DBB" w:rsidRDefault="003B0FD2" w:rsidP="005779AF">
      <w:r>
        <w:t xml:space="preserve">Your effort storing all the donated clothes was significant to the success of the </w:t>
      </w:r>
      <w:r w:rsidR="00047DBB">
        <w:t>event.</w:t>
      </w:r>
      <w:r>
        <w:t xml:space="preserve"> </w:t>
      </w:r>
      <w:r w:rsidR="00047DBB">
        <w:t>The tireless compassion you showed to our people was an inspiration for everybody. We have noticed how your ideas helped us improve our storage process</w:t>
      </w:r>
      <w:r>
        <w:t xml:space="preserve">. </w:t>
      </w:r>
      <w:r w:rsidR="001B792C">
        <w:t xml:space="preserve">The event was able to raise 100, </w:t>
      </w:r>
      <w:r>
        <w:t>000 items of various types of clothes for children in need.</w:t>
      </w:r>
    </w:p>
    <w:p w14:paraId="6D0C6AFE" w14:textId="5C32E635" w:rsidR="003B0FD2" w:rsidRDefault="00047DBB" w:rsidP="005779AF">
      <w:r>
        <w:t xml:space="preserve"> I would like you to know </w:t>
      </w:r>
      <w:r w:rsidR="00414CE7">
        <w:t>that your</w:t>
      </w:r>
      <w:r>
        <w:t xml:space="preserve"> work </w:t>
      </w:r>
      <w:r w:rsidR="00414CE7">
        <w:t>has</w:t>
      </w:r>
      <w:r>
        <w:t xml:space="preserve"> not gone unnoticed and we would be happy to provide you a recommendation letter</w:t>
      </w:r>
      <w:r w:rsidR="00414CE7">
        <w:t xml:space="preserve"> and certificate of participation.</w:t>
      </w:r>
      <w:r>
        <w:t xml:space="preserve"> </w:t>
      </w:r>
    </w:p>
    <w:p w14:paraId="7BFEAF12" w14:textId="5C7C7D37" w:rsidR="00752FC4" w:rsidRDefault="00752FC4" w:rsidP="005779AF"/>
    <w:p w14:paraId="32B6AC46" w14:textId="77777777" w:rsidR="001B792C" w:rsidRDefault="001B792C" w:rsidP="001B792C">
      <w:pPr>
        <w:pStyle w:val="Closing"/>
      </w:pPr>
      <w:r>
        <w:t>Sincerely,</w:t>
      </w:r>
    </w:p>
    <w:p w14:paraId="606095D5" w14:textId="0A1EE43C" w:rsidR="00047DBB" w:rsidRDefault="001B792C" w:rsidP="001B792C">
      <w:pPr>
        <w:pStyle w:val="Closing"/>
      </w:pPr>
      <w:r>
        <w:t xml:space="preserve">Tom Sober, Event </w:t>
      </w:r>
      <w:proofErr w:type="spellStart"/>
      <w:r>
        <w:t>Oranganizer</w:t>
      </w:r>
      <w:bookmarkStart w:id="0" w:name="_GoBack"/>
      <w:bookmarkEnd w:id="0"/>
      <w:proofErr w:type="spellEnd"/>
    </w:p>
    <w:p w14:paraId="023D6D7B" w14:textId="50AA14BB" w:rsidR="001B792C" w:rsidRPr="001B792C" w:rsidRDefault="001B792C" w:rsidP="001B792C">
      <w:r>
        <w:lastRenderedPageBreak/>
        <w:t>Event</w:t>
      </w:r>
    </w:p>
    <w:sectPr w:rsidR="001B792C" w:rsidRPr="001B792C" w:rsidSect="00192F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2FB43" w14:textId="77777777" w:rsidR="00B952F6" w:rsidRDefault="00B952F6">
      <w:pPr>
        <w:spacing w:after="0" w:line="240" w:lineRule="auto"/>
      </w:pPr>
      <w:r>
        <w:separator/>
      </w:r>
    </w:p>
    <w:p w14:paraId="168E0F10" w14:textId="77777777" w:rsidR="00B952F6" w:rsidRDefault="00B952F6"/>
  </w:endnote>
  <w:endnote w:type="continuationSeparator" w:id="0">
    <w:p w14:paraId="73BBD200" w14:textId="77777777" w:rsidR="00B952F6" w:rsidRDefault="00B952F6">
      <w:pPr>
        <w:spacing w:after="0" w:line="240" w:lineRule="auto"/>
      </w:pPr>
      <w:r>
        <w:continuationSeparator/>
      </w:r>
    </w:p>
    <w:p w14:paraId="0774505A" w14:textId="77777777" w:rsidR="00B952F6" w:rsidRDefault="00B952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C134C" w14:textId="77777777" w:rsidR="00D13306" w:rsidRDefault="00D13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A5B72" w14:textId="77777777" w:rsidR="00D13306" w:rsidRDefault="00D13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A9F47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F4005" w14:textId="77777777" w:rsidR="00B952F6" w:rsidRDefault="00B952F6">
      <w:pPr>
        <w:spacing w:after="0" w:line="240" w:lineRule="auto"/>
      </w:pPr>
      <w:r>
        <w:separator/>
      </w:r>
    </w:p>
    <w:p w14:paraId="6907DC47" w14:textId="77777777" w:rsidR="00B952F6" w:rsidRDefault="00B952F6"/>
  </w:footnote>
  <w:footnote w:type="continuationSeparator" w:id="0">
    <w:p w14:paraId="58A7F3F4" w14:textId="77777777" w:rsidR="00B952F6" w:rsidRDefault="00B952F6">
      <w:pPr>
        <w:spacing w:after="0" w:line="240" w:lineRule="auto"/>
      </w:pPr>
      <w:r>
        <w:continuationSeparator/>
      </w:r>
    </w:p>
    <w:p w14:paraId="3E46B2FB" w14:textId="77777777" w:rsidR="00B952F6" w:rsidRDefault="00B952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B1F13" w14:textId="77777777" w:rsidR="00D13306" w:rsidRDefault="00D13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1560B" w14:textId="77777777" w:rsidR="001B4EEF" w:rsidRDefault="001B4EEF" w:rsidP="001B4EE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02A4B76" wp14:editId="319DBD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3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: Shape 21"/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23"/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31"/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30"/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: Shape 29" descr="Footer shapes in bottom right corner of document"/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1E0EC622" id="Group 2" o:spid="_x0000_s1026" style="position:absolute;margin-left:0;margin-top:0;width:612.75pt;height:792.55pt;z-index:251668480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alt="Footer shapes in bottom right corner of document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  <w:p w14:paraId="31CEADCD" w14:textId="77777777" w:rsidR="001B4EEF" w:rsidRDefault="001B4E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6D117" w14:textId="77777777" w:rsidR="00D13306" w:rsidRDefault="00D13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AF"/>
    <w:rsid w:val="000115CE"/>
    <w:rsid w:val="00047DBB"/>
    <w:rsid w:val="000828F4"/>
    <w:rsid w:val="000947D1"/>
    <w:rsid w:val="000F51EC"/>
    <w:rsid w:val="000F7122"/>
    <w:rsid w:val="00192FE5"/>
    <w:rsid w:val="001B4EEF"/>
    <w:rsid w:val="001B689C"/>
    <w:rsid w:val="001B792C"/>
    <w:rsid w:val="00200635"/>
    <w:rsid w:val="002357D2"/>
    <w:rsid w:val="00254E0D"/>
    <w:rsid w:val="0038000D"/>
    <w:rsid w:val="00385ACF"/>
    <w:rsid w:val="003B0FD2"/>
    <w:rsid w:val="00414CE7"/>
    <w:rsid w:val="00477474"/>
    <w:rsid w:val="00480B7F"/>
    <w:rsid w:val="004A1893"/>
    <w:rsid w:val="004C4A44"/>
    <w:rsid w:val="005125BB"/>
    <w:rsid w:val="005264AB"/>
    <w:rsid w:val="00537F9C"/>
    <w:rsid w:val="00572222"/>
    <w:rsid w:val="005779AF"/>
    <w:rsid w:val="005D3DA6"/>
    <w:rsid w:val="00604C45"/>
    <w:rsid w:val="00744EA9"/>
    <w:rsid w:val="00752FC4"/>
    <w:rsid w:val="00757E9C"/>
    <w:rsid w:val="007B4C91"/>
    <w:rsid w:val="007D70F7"/>
    <w:rsid w:val="00801867"/>
    <w:rsid w:val="00830C5F"/>
    <w:rsid w:val="00834A33"/>
    <w:rsid w:val="00896EE1"/>
    <w:rsid w:val="008C1482"/>
    <w:rsid w:val="008D0AA7"/>
    <w:rsid w:val="00912A0A"/>
    <w:rsid w:val="009468D3"/>
    <w:rsid w:val="00A17117"/>
    <w:rsid w:val="00A763AE"/>
    <w:rsid w:val="00B63133"/>
    <w:rsid w:val="00B952F6"/>
    <w:rsid w:val="00BC0F0A"/>
    <w:rsid w:val="00C11980"/>
    <w:rsid w:val="00C40B3F"/>
    <w:rsid w:val="00C824B0"/>
    <w:rsid w:val="00CB0809"/>
    <w:rsid w:val="00CF4773"/>
    <w:rsid w:val="00D04123"/>
    <w:rsid w:val="00D06525"/>
    <w:rsid w:val="00D13306"/>
    <w:rsid w:val="00D149F1"/>
    <w:rsid w:val="00D36106"/>
    <w:rsid w:val="00DC04C8"/>
    <w:rsid w:val="00DC7840"/>
    <w:rsid w:val="00E37173"/>
    <w:rsid w:val="00E55670"/>
    <w:rsid w:val="00EB64EC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012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70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CB0809"/>
    <w:pPr>
      <w:spacing w:after="0"/>
      <w:jc w:val="right"/>
    </w:pPr>
    <w:rPr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95B511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yush\AppData\Roaming\Microsoft\Templates\Modern%20capsu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B9BB-C40C-4040-AFC5-C91AA9414C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3057246-DBFF-4218-9E8A-B753C150B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916F2-5E6E-4C71-8D85-12CAD699EA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9BD5F2-687A-4294-84F6-30826734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letterhead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2019-06-13T19:17:00Z</dcterms:created>
  <dcterms:modified xsi:type="dcterms:W3CDTF">2019-06-13T19:17:00Z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