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7B1F" w14:textId="77777777" w:rsidR="00BC4F86" w:rsidRDefault="00BC4F86">
      <w:pPr>
        <w:jc w:val="center"/>
        <w:rPr>
          <w:rFonts w:ascii="Nimbus Roman" w:hAnsi="Nimbus Roman"/>
        </w:rPr>
      </w:pPr>
    </w:p>
    <w:p w14:paraId="6E971286" w14:textId="77777777" w:rsidR="00BC4F86" w:rsidRDefault="00BC4F86">
      <w:pPr>
        <w:jc w:val="center"/>
        <w:rPr>
          <w:rFonts w:ascii="Nimbus Roman" w:hAnsi="Nimbus Roman"/>
        </w:rPr>
      </w:pPr>
    </w:p>
    <w:p w14:paraId="34AE9CB6" w14:textId="77777777" w:rsidR="00BC4F86" w:rsidRDefault="00BC4F86">
      <w:pPr>
        <w:jc w:val="center"/>
        <w:rPr>
          <w:rFonts w:ascii="Nimbus Roman" w:hAnsi="Nimbus Roman"/>
        </w:rPr>
      </w:pPr>
    </w:p>
    <w:p w14:paraId="29BEB9AD" w14:textId="77777777" w:rsidR="00BC4F86" w:rsidRDefault="00BC4F86">
      <w:pPr>
        <w:jc w:val="center"/>
        <w:rPr>
          <w:rFonts w:ascii="Nimbus Roman" w:hAnsi="Nimbus Roman"/>
        </w:rPr>
      </w:pPr>
    </w:p>
    <w:p w14:paraId="14E5E73C" w14:textId="77777777" w:rsidR="00BC4F86" w:rsidRDefault="00BC4F86">
      <w:pPr>
        <w:jc w:val="center"/>
        <w:rPr>
          <w:rFonts w:ascii="Nimbus Roman" w:hAnsi="Nimbus Roman"/>
        </w:rPr>
      </w:pPr>
    </w:p>
    <w:p w14:paraId="52E4A3EA" w14:textId="77777777" w:rsidR="00BC4F86" w:rsidRDefault="00BC4F86">
      <w:pPr>
        <w:jc w:val="center"/>
        <w:rPr>
          <w:rFonts w:ascii="Nimbus Roman" w:hAnsi="Nimbus Roman"/>
        </w:rPr>
      </w:pPr>
    </w:p>
    <w:p w14:paraId="28712DE9" w14:textId="77777777" w:rsidR="00BC4F86" w:rsidRDefault="00BC4F86">
      <w:pPr>
        <w:jc w:val="center"/>
        <w:rPr>
          <w:rFonts w:ascii="Nimbus Roman" w:hAnsi="Nimbus Roman"/>
        </w:rPr>
      </w:pPr>
    </w:p>
    <w:p w14:paraId="18FB1EAF" w14:textId="77777777" w:rsidR="00BC4F86" w:rsidRDefault="00BC4F86">
      <w:pPr>
        <w:jc w:val="center"/>
        <w:rPr>
          <w:rFonts w:ascii="Nimbus Roman" w:hAnsi="Nimbus Roman"/>
        </w:rPr>
      </w:pPr>
    </w:p>
    <w:p w14:paraId="74D4EDA6" w14:textId="77777777" w:rsidR="00BC4F86" w:rsidRDefault="00BC4F86">
      <w:pPr>
        <w:jc w:val="center"/>
        <w:rPr>
          <w:rFonts w:ascii="Nimbus Roman" w:hAnsi="Nimbus Roman"/>
        </w:rPr>
      </w:pPr>
    </w:p>
    <w:p w14:paraId="27ADDD7C" w14:textId="77777777" w:rsidR="00BC4F86" w:rsidRDefault="00BC4F86">
      <w:pPr>
        <w:jc w:val="center"/>
        <w:rPr>
          <w:rFonts w:ascii="Nimbus Roman" w:hAnsi="Nimbus Roman"/>
        </w:rPr>
      </w:pPr>
    </w:p>
    <w:p w14:paraId="5416B257" w14:textId="77777777" w:rsidR="00BC4F86" w:rsidRDefault="00BC4F86">
      <w:pPr>
        <w:jc w:val="center"/>
        <w:rPr>
          <w:rFonts w:ascii="Nimbus Roman" w:hAnsi="Nimbus Roman"/>
        </w:rPr>
      </w:pPr>
    </w:p>
    <w:p w14:paraId="05C49AB6" w14:textId="77777777" w:rsidR="00BC4F86" w:rsidRDefault="00BC4F86">
      <w:pPr>
        <w:jc w:val="center"/>
        <w:rPr>
          <w:rFonts w:ascii="Nimbus Roman" w:hAnsi="Nimbus Roman"/>
        </w:rPr>
      </w:pPr>
    </w:p>
    <w:p w14:paraId="626FE932" w14:textId="77777777" w:rsidR="00BC4F86" w:rsidRDefault="00BC4F86">
      <w:pPr>
        <w:jc w:val="center"/>
        <w:rPr>
          <w:rFonts w:ascii="Nimbus Roman" w:hAnsi="Nimbus Roman"/>
        </w:rPr>
      </w:pPr>
    </w:p>
    <w:p w14:paraId="7A51FC07" w14:textId="77777777" w:rsidR="00BC4F86" w:rsidRDefault="00BC4F86">
      <w:pPr>
        <w:jc w:val="center"/>
        <w:rPr>
          <w:rFonts w:ascii="Nimbus Roman" w:hAnsi="Nimbus Roman"/>
        </w:rPr>
      </w:pPr>
    </w:p>
    <w:p w14:paraId="363E82B8" w14:textId="77777777" w:rsidR="00BC4F86" w:rsidRDefault="00BC4F86">
      <w:pPr>
        <w:jc w:val="center"/>
        <w:rPr>
          <w:rFonts w:ascii="Nimbus Roman" w:hAnsi="Nimbus Roman"/>
        </w:rPr>
      </w:pPr>
    </w:p>
    <w:p w14:paraId="17298F28" w14:textId="77777777" w:rsidR="00BC4F86" w:rsidRDefault="00000000">
      <w:pPr>
        <w:jc w:val="center"/>
        <w:rPr>
          <w:rFonts w:ascii="Nimbus Roman" w:hAnsi="Nimbus Roman"/>
          <w:color w:val="0F1115"/>
          <w:sz w:val="32"/>
          <w:szCs w:val="32"/>
        </w:rPr>
      </w:pPr>
      <w:r>
        <w:rPr>
          <w:rFonts w:ascii="Nimbus Roman" w:hAnsi="Nimbus Roman"/>
          <w:color w:val="0F1115"/>
          <w:sz w:val="32"/>
          <w:szCs w:val="32"/>
        </w:rPr>
        <w:t>Разработка UML диаграмм с использованием CASE-средств (на примере системы заказа в пиццерии с доставкой)</w:t>
      </w:r>
    </w:p>
    <w:p w14:paraId="3065C1DB" w14:textId="77777777" w:rsidR="00BC4F86" w:rsidRDefault="00BC4F86">
      <w:pPr>
        <w:jc w:val="center"/>
        <w:rPr>
          <w:rFonts w:ascii="Nimbus Roman" w:hAnsi="Nimbus Roman"/>
          <w:color w:val="0F1115"/>
          <w:sz w:val="32"/>
          <w:szCs w:val="32"/>
        </w:rPr>
      </w:pPr>
    </w:p>
    <w:p w14:paraId="4ACABD9C" w14:textId="77777777" w:rsidR="00BC4F86" w:rsidRDefault="00000000">
      <w:pPr>
        <w:jc w:val="center"/>
        <w:rPr>
          <w:rFonts w:ascii="Nimbus Roman" w:hAnsi="Nimbus Roman"/>
          <w:color w:val="0F1115"/>
          <w:sz w:val="32"/>
          <w:szCs w:val="32"/>
        </w:rPr>
      </w:pPr>
      <w:r>
        <w:rPr>
          <w:rFonts w:ascii="Nimbus Roman" w:hAnsi="Nimbus Roman"/>
          <w:color w:val="0F1115"/>
          <w:sz w:val="32"/>
          <w:szCs w:val="32"/>
        </w:rPr>
        <w:t>Выполнил: Студент группы 23-ИСП3-9</w:t>
      </w:r>
    </w:p>
    <w:p w14:paraId="5ED8D559" w14:textId="77777777" w:rsidR="00BC4F86" w:rsidRDefault="00000000">
      <w:pPr>
        <w:jc w:val="center"/>
        <w:rPr>
          <w:rFonts w:ascii="Nimbus Roman" w:hAnsi="Nimbus Roman"/>
          <w:color w:val="0F1115"/>
          <w:sz w:val="32"/>
          <w:szCs w:val="32"/>
        </w:rPr>
      </w:pPr>
      <w:r>
        <w:rPr>
          <w:rFonts w:ascii="Nimbus Roman" w:hAnsi="Nimbus Roman"/>
          <w:color w:val="0F1115"/>
          <w:sz w:val="32"/>
          <w:szCs w:val="32"/>
        </w:rPr>
        <w:t>Левин Кирилл Артемович</w:t>
      </w:r>
    </w:p>
    <w:p w14:paraId="3F7DA2B4" w14:textId="77777777" w:rsidR="00BC4F86" w:rsidRDefault="00000000">
      <w:pPr>
        <w:jc w:val="center"/>
        <w:rPr>
          <w:rFonts w:ascii="Nimbus Roman" w:hAnsi="Nimbus Roman"/>
          <w:color w:val="0F1115"/>
        </w:rPr>
      </w:pPr>
      <w:r>
        <w:br w:type="page"/>
      </w:r>
    </w:p>
    <w:p w14:paraId="51D7B865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>
        <w:rPr>
          <w:rFonts w:ascii="Nimbus Roman" w:hAnsi="Nimbus Roman"/>
          <w:color w:val="0F1115"/>
          <w:sz w:val="28"/>
        </w:rPr>
        <w:lastRenderedPageBreak/>
        <w:tab/>
      </w:r>
      <w:r w:rsidRPr="00AC00F8">
        <w:rPr>
          <w:rFonts w:ascii="Times New Roman" w:hAnsi="Times New Roman" w:cs="Times New Roman"/>
          <w:color w:val="0F1115"/>
          <w:sz w:val="28"/>
        </w:rPr>
        <w:t>Цель работы</w:t>
      </w:r>
    </w:p>
    <w:p w14:paraId="5BC9CED6" w14:textId="77777777" w:rsidR="00BC4F86" w:rsidRPr="00AC00F8" w:rsidRDefault="00BC4F86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</w:p>
    <w:p w14:paraId="6810C0E8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AC00F8">
        <w:rPr>
          <w:rFonts w:ascii="Times New Roman" w:hAnsi="Times New Roman" w:cs="Times New Roman"/>
          <w:color w:val="0F1115"/>
          <w:sz w:val="28"/>
        </w:rPr>
        <w:tab/>
        <w:t xml:space="preserve">Приобрести практические навыки моделирования программных систем с использованием нотации UML и инструментария современных CASE-средств на примере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</w:rPr>
        <w:t>PlantUML</w:t>
      </w:r>
      <w:proofErr w:type="spellEnd"/>
      <w:r w:rsidRPr="00AC00F8">
        <w:rPr>
          <w:rFonts w:ascii="Times New Roman" w:hAnsi="Times New Roman" w:cs="Times New Roman"/>
          <w:color w:val="0F1115"/>
          <w:sz w:val="28"/>
        </w:rPr>
        <w:t xml:space="preserve">. Разработать модель </w:t>
      </w:r>
      <w:r w:rsidRPr="00AC00F8">
        <w:rPr>
          <w:rStyle w:val="a5"/>
          <w:rFonts w:ascii="Times New Roman" w:hAnsi="Times New Roman" w:cs="Times New Roman"/>
          <w:b w:val="0"/>
          <w:color w:val="0F1115"/>
          <w:sz w:val="28"/>
        </w:rPr>
        <w:t>«Система заказа в пиццерии с доставкой»</w:t>
      </w:r>
      <w:r w:rsidRPr="00AC00F8">
        <w:rPr>
          <w:rFonts w:ascii="Times New Roman" w:hAnsi="Times New Roman" w:cs="Times New Roman"/>
          <w:color w:val="0F1115"/>
          <w:sz w:val="28"/>
        </w:rPr>
        <w:t>.</w:t>
      </w:r>
    </w:p>
    <w:p w14:paraId="65C563F6" w14:textId="77777777" w:rsidR="00BC4F86" w:rsidRPr="00AC00F8" w:rsidRDefault="00BC4F86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</w:p>
    <w:p w14:paraId="6098D2D8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 w:rsidRPr="00AC00F8">
        <w:rPr>
          <w:rFonts w:ascii="Times New Roman" w:hAnsi="Times New Roman" w:cs="Times New Roman"/>
          <w:color w:val="0F1115"/>
          <w:sz w:val="28"/>
        </w:rPr>
        <w:t>Выбор CASE-средства</w:t>
      </w:r>
    </w:p>
    <w:p w14:paraId="61DD99AF" w14:textId="77777777" w:rsidR="00BC4F86" w:rsidRPr="00AC00F8" w:rsidRDefault="00BC4F86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</w:p>
    <w:p w14:paraId="0D5DBA06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 w:rsidRPr="00AC00F8">
        <w:rPr>
          <w:rFonts w:ascii="Times New Roman" w:hAnsi="Times New Roman" w:cs="Times New Roman"/>
          <w:color w:val="0F1115"/>
          <w:sz w:val="28"/>
        </w:rPr>
        <w:t xml:space="preserve">Наименование: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</w:rPr>
        <w:t>PlantUML</w:t>
      </w:r>
      <w:proofErr w:type="spellEnd"/>
    </w:p>
    <w:p w14:paraId="5FB63DC9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 w:rsidRPr="00AC00F8">
        <w:rPr>
          <w:rFonts w:ascii="Times New Roman" w:hAnsi="Times New Roman" w:cs="Times New Roman"/>
          <w:color w:val="0F1115"/>
          <w:sz w:val="28"/>
        </w:rPr>
        <w:t xml:space="preserve">Выбор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</w:rPr>
        <w:t>PlantUML</w:t>
      </w:r>
      <w:proofErr w:type="spellEnd"/>
      <w:r w:rsidRPr="00AC00F8">
        <w:rPr>
          <w:rFonts w:ascii="Times New Roman" w:hAnsi="Times New Roman" w:cs="Times New Roman"/>
          <w:color w:val="0F1115"/>
          <w:sz w:val="28"/>
        </w:rPr>
        <w:t xml:space="preserve"> был обоснован:</w:t>
      </w:r>
    </w:p>
    <w:p w14:paraId="6D6D3E67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 w:rsidRPr="00AC00F8">
        <w:rPr>
          <w:rFonts w:ascii="Times New Roman" w:hAnsi="Times New Roman" w:cs="Times New Roman"/>
          <w:color w:val="0F1115"/>
          <w:sz w:val="28"/>
        </w:rPr>
        <w:t>диаграмма пишется и храниться как код;</w:t>
      </w:r>
    </w:p>
    <w:p w14:paraId="12FFF553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 w:rsidRPr="00AC00F8">
        <w:rPr>
          <w:rFonts w:ascii="Times New Roman" w:hAnsi="Times New Roman" w:cs="Times New Roman"/>
          <w:color w:val="0F1115"/>
          <w:sz w:val="28"/>
        </w:rPr>
        <w:t>не требуется форматировать дизайн;</w:t>
      </w:r>
    </w:p>
    <w:p w14:paraId="00732708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 w:rsidRPr="00AC00F8">
        <w:rPr>
          <w:rFonts w:ascii="Times New Roman" w:hAnsi="Times New Roman" w:cs="Times New Roman"/>
          <w:color w:val="0F1115"/>
          <w:sz w:val="28"/>
        </w:rPr>
        <w:t>работает в любом браузере;</w:t>
      </w:r>
    </w:p>
    <w:p w14:paraId="5CAD0205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 w:rsidRPr="00AC00F8">
        <w:rPr>
          <w:rFonts w:ascii="Times New Roman" w:hAnsi="Times New Roman" w:cs="Times New Roman"/>
          <w:color w:val="0F1115"/>
          <w:sz w:val="28"/>
        </w:rPr>
        <w:t>поддерживает все необходимые UML-диаграммы.</w:t>
      </w:r>
    </w:p>
    <w:p w14:paraId="743368C9" w14:textId="77777777" w:rsidR="00BC4F86" w:rsidRPr="00AC00F8" w:rsidRDefault="00BC4F86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</w:p>
    <w:p w14:paraId="7347CCB2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r w:rsidRPr="00AC00F8">
        <w:rPr>
          <w:rFonts w:ascii="Times New Roman" w:hAnsi="Times New Roman" w:cs="Times New Roman"/>
          <w:color w:val="0F1115"/>
          <w:sz w:val="28"/>
        </w:rPr>
        <w:t>Диаграммы UML с пояснением</w:t>
      </w:r>
    </w:p>
    <w:p w14:paraId="2484B53D" w14:textId="77777777" w:rsidR="00BC4F86" w:rsidRPr="00AC00F8" w:rsidRDefault="00BC4F86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</w:p>
    <w:p w14:paraId="1229A048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</w:rPr>
      </w:pPr>
      <w:proofErr w:type="spellStart"/>
      <w:r w:rsidRPr="00AC00F8">
        <w:rPr>
          <w:rFonts w:ascii="Times New Roman" w:hAnsi="Times New Roman" w:cs="Times New Roman"/>
          <w:color w:val="0F1115"/>
          <w:sz w:val="28"/>
        </w:rPr>
        <w:t>Use</w:t>
      </w:r>
      <w:proofErr w:type="spellEnd"/>
      <w:r w:rsidRPr="00AC00F8">
        <w:rPr>
          <w:rFonts w:ascii="Times New Roman" w:hAnsi="Times New Roman" w:cs="Times New Roman"/>
          <w:color w:val="0F1115"/>
          <w:sz w:val="28"/>
        </w:rPr>
        <w:t xml:space="preserve"> Case диаграмма</w:t>
      </w:r>
    </w:p>
    <w:p w14:paraId="61F6A9B2" w14:textId="77777777" w:rsidR="00BC4F86" w:rsidRDefault="00000000">
      <w:pPr>
        <w:jc w:val="both"/>
        <w:rPr>
          <w:rFonts w:ascii="Abyssinica SIL" w:hAnsi="Abyssinica SIL"/>
          <w:color w:val="0F1115"/>
          <w:sz w:val="28"/>
        </w:rPr>
      </w:pPr>
      <w:r>
        <w:rPr>
          <w:rFonts w:ascii="Abyssinica SIL" w:hAnsi="Abyssinica SIL"/>
          <w:noProof/>
          <w:color w:val="0F1115"/>
          <w:sz w:val="28"/>
        </w:rPr>
        <w:lastRenderedPageBreak/>
        <w:drawing>
          <wp:anchor distT="0" distB="0" distL="0" distR="0" simplePos="0" relativeHeight="2" behindDoc="0" locked="0" layoutInCell="0" allowOverlap="1" wp14:anchorId="09EDC996" wp14:editId="025B31E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7595" cy="48672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8ECB4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Диаграмма показывает, кто и что может делать в системе. Посетитель смотрит меню и регистрируется. Клиент ещё делает заказы и следит за ними. Админ управляет меню и заказами. Курьер берёт заказы на доставку и отмечает доставку. Стрелка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include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 означает, что оформить заказ нельзя без проверки ингредиентов и расчёта стоимости. Стрелка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extend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 показывает, что курьер может обновлять статус, когда клиент отслеживает заказ.</w:t>
      </w:r>
    </w:p>
    <w:p w14:paraId="72FD8377" w14:textId="77777777" w:rsidR="00BC4F86" w:rsidRPr="00AC00F8" w:rsidRDefault="00BC4F86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02A9506A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00F8">
        <w:rPr>
          <w:rFonts w:ascii="Times New Roman" w:hAnsi="Times New Roman" w:cs="Times New Roman"/>
          <w:color w:val="0F1115"/>
          <w:sz w:val="28"/>
          <w:szCs w:val="28"/>
        </w:rPr>
        <w:t>Class диаграмма</w:t>
      </w:r>
    </w:p>
    <w:p w14:paraId="347EA071" w14:textId="77777777" w:rsidR="00BC4F86" w:rsidRDefault="00000000">
      <w:pPr>
        <w:jc w:val="both"/>
        <w:rPr>
          <w:rFonts w:ascii="quote-cjk-patch;Inter;system-ui" w:hAnsi="quote-cjk-patch;Inter;system-ui"/>
          <w:color w:val="0F1115"/>
        </w:rPr>
      </w:pPr>
      <w:r>
        <w:rPr>
          <w:rFonts w:ascii="quote-cjk-patch;Inter;system-ui" w:hAnsi="quote-cjk-patch;Inter;system-ui"/>
          <w:noProof/>
          <w:color w:val="0F1115"/>
        </w:rPr>
        <w:lastRenderedPageBreak/>
        <w:drawing>
          <wp:anchor distT="0" distB="0" distL="0" distR="0" simplePos="0" relativeHeight="3" behindDoc="0" locked="0" layoutInCell="0" allowOverlap="1" wp14:anchorId="7F96E793" wp14:editId="5B3EDF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3176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DCFCA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Диаграмма классов показывает структуру программы. User — общий класс для всех пользователей. От него наследуются Client,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Admin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Courier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. У каждого свои данные и методы.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MenuItem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 — пицца или напиток в меню.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Order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 — заказ, состоит из нескольких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OrderItem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 (позиций заказа).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Payment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 — оплата заказа. Связи показывают, как объекты связаны: один клиент может сделать много заказов, один заказ включает много позиций, один заказ оплачивается один раз.</w:t>
      </w:r>
    </w:p>
    <w:p w14:paraId="707966D3" w14:textId="77777777" w:rsidR="00BC4F86" w:rsidRPr="00AC00F8" w:rsidRDefault="00BC4F86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7C6AA2F6" w14:textId="77777777" w:rsidR="00BC4F86" w:rsidRPr="00AC00F8" w:rsidRDefault="00BC4F86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21FAB061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Sequence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 диаграмма</w:t>
      </w:r>
    </w:p>
    <w:p w14:paraId="294D3A34" w14:textId="77777777" w:rsidR="00BC4F86" w:rsidRDefault="00000000">
      <w:pPr>
        <w:jc w:val="both"/>
        <w:rPr>
          <w:rFonts w:ascii="quote-cjk-patch;Inter;system-ui" w:hAnsi="quote-cjk-patch;Inter;system-ui"/>
          <w:color w:val="0F1115"/>
        </w:rPr>
      </w:pPr>
      <w:r>
        <w:rPr>
          <w:rFonts w:ascii="quote-cjk-patch;Inter;system-ui" w:hAnsi="quote-cjk-patch;Inter;system-ui"/>
          <w:noProof/>
          <w:color w:val="0F1115"/>
        </w:rPr>
        <w:lastRenderedPageBreak/>
        <w:drawing>
          <wp:anchor distT="0" distB="0" distL="0" distR="0" simplePos="0" relativeHeight="4" behindDoc="0" locked="0" layoutInCell="0" allowOverlap="1" wp14:anchorId="1602AE9C" wp14:editId="7FF1644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38759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8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EA2E0" w14:textId="77777777" w:rsidR="00BC4F86" w:rsidRPr="00AC00F8" w:rsidRDefault="00000000" w:rsidP="00AC00F8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Диаграмма показывает, как именно работает оформление заказа. Клиент отправляет запрос, система берёт пиццу из меню, проверяет наличие. Если пиццы нет — клиент получает отказ. Если есть — система считает цену, клиент подтверждает оплату. Если оплата прошла, заказ отправляется на кухню, клиент видит подтверждение. Если оплата не прошла — клиент получает сообщение об </w:t>
      </w:r>
      <w:r w:rsidRPr="00AC00F8">
        <w:rPr>
          <w:rFonts w:ascii="Times New Roman" w:hAnsi="Times New Roman" w:cs="Times New Roman"/>
          <w:color w:val="0F1115"/>
          <w:sz w:val="28"/>
          <w:szCs w:val="28"/>
        </w:rPr>
        <w:lastRenderedPageBreak/>
        <w:t>ошибке.</w:t>
      </w:r>
      <w:r w:rsidRPr="00AC00F8">
        <w:rPr>
          <w:rFonts w:ascii="Times New Roman" w:hAnsi="Times New Roman" w:cs="Times New Roman"/>
          <w:color w:val="0F1115"/>
          <w:sz w:val="28"/>
          <w:szCs w:val="28"/>
        </w:rPr>
        <w:br/>
      </w:r>
    </w:p>
    <w:p w14:paraId="367B37E1" w14:textId="77777777" w:rsidR="00BC4F86" w:rsidRDefault="00000000" w:rsidP="00AC00F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F1115"/>
        </w:rPr>
      </w:pPr>
      <w:r w:rsidRPr="00AC00F8">
        <w:rPr>
          <w:rFonts w:ascii="Times New Roman" w:hAnsi="Times New Roman" w:cs="Times New Roman"/>
          <w:b w:val="0"/>
          <w:bCs w:val="0"/>
          <w:color w:val="0F1115"/>
        </w:rPr>
        <w:t>Выводы</w:t>
      </w:r>
    </w:p>
    <w:p w14:paraId="577D0980" w14:textId="77777777" w:rsidR="00AC00F8" w:rsidRPr="00AC00F8" w:rsidRDefault="00AC00F8" w:rsidP="00AC00F8">
      <w:pPr>
        <w:pStyle w:val="a1"/>
      </w:pPr>
    </w:p>
    <w:p w14:paraId="301B77AC" w14:textId="77777777" w:rsidR="00BC4F86" w:rsidRPr="00AC00F8" w:rsidRDefault="00000000" w:rsidP="00AC00F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В ходе работы я научился строить три вида UML-диаграмм на примере системы заказа пиццы. Диаграмма вариантов использования помогает понять требования — кто с какой целью заходит в систему. Диаграмма классов показывает, какие объекты будут в коде и как они связаны. Диаграмма последовательности детализирует один сценарий и позволяет не забыть важные шаги вроде проверки наличия или обработки ошибок оплаты. </w:t>
      </w:r>
      <w:proofErr w:type="spellStart"/>
      <w:r w:rsidRPr="00AC00F8">
        <w:rPr>
          <w:rFonts w:ascii="Times New Roman" w:hAnsi="Times New Roman" w:cs="Times New Roman"/>
          <w:color w:val="0F1115"/>
          <w:sz w:val="28"/>
          <w:szCs w:val="28"/>
        </w:rPr>
        <w:t>PlantUML</w:t>
      </w:r>
      <w:proofErr w:type="spellEnd"/>
      <w:r w:rsidRPr="00AC00F8">
        <w:rPr>
          <w:rFonts w:ascii="Times New Roman" w:hAnsi="Times New Roman" w:cs="Times New Roman"/>
          <w:color w:val="0F1115"/>
          <w:sz w:val="28"/>
          <w:szCs w:val="28"/>
        </w:rPr>
        <w:t xml:space="preserve"> оказался удобным инструментом: диаграммы рисуются быстро, легко правятся, не надо возиться с выравниванием. Текстовый формат удобно хранить в системе контроля версий. В целом, UML действительно помогает на этапе проектирования — проще исправить ошибку на диаграмме, чем переписывать код.</w:t>
      </w:r>
    </w:p>
    <w:p w14:paraId="28CADF85" w14:textId="77777777" w:rsidR="00BC4F86" w:rsidRPr="00AC00F8" w:rsidRDefault="00000000" w:rsidP="00AC00F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0F8">
        <w:rPr>
          <w:rFonts w:ascii="Times New Roman" w:hAnsi="Times New Roman" w:cs="Times New Roman"/>
          <w:sz w:val="28"/>
          <w:szCs w:val="28"/>
        </w:rPr>
        <w:br/>
      </w:r>
    </w:p>
    <w:sectPr w:rsidR="00BC4F86" w:rsidRPr="00AC00F8">
      <w:pgSz w:w="11906" w:h="16838"/>
      <w:pgMar w:top="1134" w:right="1134" w:bottom="1134" w:left="1134" w:header="0" w:footer="0" w:gutter="0"/>
      <w:cols w:space="720"/>
      <w:formProt w:val="0"/>
      <w:titlePg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imbus Roman">
    <w:altName w:val="Calibri"/>
    <w:charset w:val="01"/>
    <w:family w:val="auto"/>
    <w:pitch w:val="variable"/>
  </w:font>
  <w:font w:name="Abyssinica SIL">
    <w:altName w:val="Calibri"/>
    <w:charset w:val="01"/>
    <w:family w:val="auto"/>
    <w:pitch w:val="variable"/>
  </w:font>
  <w:font w:name="quote-cjk-patch;Inter;system-u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F86"/>
    <w:rsid w:val="001224CD"/>
    <w:rsid w:val="00AA0197"/>
    <w:rsid w:val="00AC00F8"/>
    <w:rsid w:val="00BC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2765"/>
  <w15:docId w15:val="{0F27EA61-438E-4F00-A002-CF1D779B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eastAsia="WenQuanYi Micro Hei" w:hAnsi="Liberation Serif" w:cs="Lohit Devanagari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 Levin</dc:creator>
  <cp:lastModifiedBy>Kirill Levin</cp:lastModifiedBy>
  <cp:revision>2</cp:revision>
  <dcterms:created xsi:type="dcterms:W3CDTF">2026-02-12T13:29:00Z</dcterms:created>
  <dcterms:modified xsi:type="dcterms:W3CDTF">2026-02-12T13:29:00Z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2025-03-21T16:41:03Z</dcterms:created>
  <dc:creator/>
  <dc:description/>
  <dc:language>ru-RU</dc:language>
  <cp:lastModifiedBy/>
  <dcterms:modified xsi:type="dcterms:W3CDTF">2026-02-12T12:28:47Z</dcterms:modified>
  <cp:revision>1</cp:revision>
  <dc:subject/>
  <dc:title/>
</cp:coreProperties>
</file>