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EE3" w:rsidRDefault="001F5C2F" w:rsidP="00B43EE3">
      <w:pPr>
        <w:rPr>
          <w:b/>
          <w:sz w:val="28"/>
          <w:szCs w:val="24"/>
        </w:rPr>
      </w:pPr>
      <w:r w:rsidRPr="00EA5299">
        <w:rPr>
          <w:b/>
          <w:color w:val="17365D"/>
          <w:sz w:val="28"/>
          <w:szCs w:val="24"/>
        </w:rPr>
        <w:t>Nova</w:t>
      </w:r>
      <w:r w:rsidRPr="00EA5299">
        <w:rPr>
          <w:b/>
          <w:color w:val="92D050"/>
          <w:sz w:val="28"/>
          <w:szCs w:val="24"/>
        </w:rPr>
        <w:t xml:space="preserve"> Design</w:t>
      </w:r>
      <w:r w:rsidR="00B43EE3" w:rsidRPr="00EA5299">
        <w:rPr>
          <w:b/>
          <w:sz w:val="28"/>
          <w:szCs w:val="24"/>
        </w:rPr>
        <w:t xml:space="preserve"> Packages</w:t>
      </w:r>
    </w:p>
    <w:p w:rsidR="00B43EE3" w:rsidRPr="00BB2048" w:rsidRDefault="00B43EE3" w:rsidP="00B43EE3">
      <w:r>
        <w:t xml:space="preserve">Novariss offers 3 classes of standard 12 paged websites that are designed to fit your needs. </w:t>
      </w:r>
    </w:p>
    <w:p w:rsidR="00B43EE3" w:rsidRDefault="00B43EE3" w:rsidP="00B43EE3">
      <w:pPr>
        <w:rPr>
          <w:b/>
        </w:rPr>
      </w:pPr>
      <w:r w:rsidRPr="00B32032">
        <w:rPr>
          <w:b/>
          <w:color w:val="17365D"/>
        </w:rPr>
        <w:t>Static</w:t>
      </w:r>
      <w:r w:rsidRPr="00905948">
        <w:rPr>
          <w:b/>
        </w:rPr>
        <w:t xml:space="preserve"> </w:t>
      </w:r>
      <w:r w:rsidRPr="00B32032">
        <w:rPr>
          <w:b/>
          <w:color w:val="92D050"/>
        </w:rPr>
        <w:t>Website</w:t>
      </w:r>
      <w:r>
        <w:rPr>
          <w:b/>
        </w:rPr>
        <w:t xml:space="preserve"> (</w:t>
      </w:r>
      <w:r w:rsidR="009B1EF5">
        <w:rPr>
          <w:b/>
        </w:rPr>
        <w:t>Standard 5</w:t>
      </w:r>
      <w:r>
        <w:rPr>
          <w:b/>
        </w:rPr>
        <w:t xml:space="preserve"> </w:t>
      </w:r>
      <w:r w:rsidR="009B1EF5">
        <w:rPr>
          <w:b/>
        </w:rPr>
        <w:t>Webpages</w:t>
      </w:r>
      <w:r>
        <w:rPr>
          <w:b/>
        </w:rPr>
        <w:t>)</w:t>
      </w:r>
    </w:p>
    <w:p w:rsidR="00B43EE3" w:rsidRPr="00791136" w:rsidRDefault="00B43EE3" w:rsidP="00B43EE3">
      <w:r>
        <w:t xml:space="preserve">Static websites have fixed content in nature.  Changes to a page will require full change of a single page. No back end interface is provided to enable change of page content.   </w:t>
      </w:r>
    </w:p>
    <w:tbl>
      <w:tblPr>
        <w:tblW w:w="0" w:type="auto"/>
        <w:tblLook w:val="04A0" w:firstRow="1" w:lastRow="0" w:firstColumn="1" w:lastColumn="0" w:noHBand="0" w:noVBand="1"/>
      </w:tblPr>
      <w:tblGrid>
        <w:gridCol w:w="4687"/>
        <w:gridCol w:w="4673"/>
      </w:tblGrid>
      <w:tr w:rsidR="00B43EE3" w:rsidRPr="00D110EB" w:rsidTr="00C94A04">
        <w:tc>
          <w:tcPr>
            <w:tcW w:w="4788" w:type="dxa"/>
          </w:tcPr>
          <w:p w:rsidR="00B43EE3" w:rsidRPr="00D110EB" w:rsidRDefault="00B43EE3" w:rsidP="00C94A04">
            <w:pPr>
              <w:spacing w:after="0" w:line="240" w:lineRule="auto"/>
              <w:rPr>
                <w:b/>
              </w:rPr>
            </w:pPr>
            <w:r w:rsidRPr="00D110EB">
              <w:rPr>
                <w:b/>
              </w:rPr>
              <w:t>Item Description</w:t>
            </w:r>
          </w:p>
        </w:tc>
        <w:tc>
          <w:tcPr>
            <w:tcW w:w="4788" w:type="dxa"/>
          </w:tcPr>
          <w:p w:rsidR="00B43EE3" w:rsidRPr="00D110EB" w:rsidRDefault="00B43EE3" w:rsidP="00C94A04">
            <w:pPr>
              <w:spacing w:after="0" w:line="240" w:lineRule="auto"/>
              <w:rPr>
                <w:b/>
              </w:rPr>
            </w:pPr>
            <w:r w:rsidRPr="00D110EB">
              <w:rPr>
                <w:b/>
              </w:rPr>
              <w:t>Charge</w:t>
            </w:r>
          </w:p>
        </w:tc>
      </w:tr>
      <w:tr w:rsidR="00B43EE3" w:rsidRPr="00D110EB" w:rsidTr="00C94A04">
        <w:tc>
          <w:tcPr>
            <w:tcW w:w="4788" w:type="dxa"/>
          </w:tcPr>
          <w:p w:rsidR="00B43EE3" w:rsidRPr="00D110EB" w:rsidRDefault="00B43EE3" w:rsidP="00C94A04">
            <w:pPr>
              <w:spacing w:after="0" w:line="240" w:lineRule="auto"/>
            </w:pPr>
            <w:r w:rsidRPr="00D110EB">
              <w:t>Website design and development</w:t>
            </w:r>
          </w:p>
        </w:tc>
        <w:tc>
          <w:tcPr>
            <w:tcW w:w="4788" w:type="dxa"/>
          </w:tcPr>
          <w:p w:rsidR="00B43EE3" w:rsidRPr="00D110EB" w:rsidRDefault="00B43EE3" w:rsidP="00C94A04">
            <w:pPr>
              <w:spacing w:after="0" w:line="240" w:lineRule="auto"/>
            </w:pPr>
            <w:r w:rsidRPr="00D110EB">
              <w:t>UGX  350,000</w:t>
            </w:r>
          </w:p>
        </w:tc>
      </w:tr>
      <w:tr w:rsidR="00B43EE3" w:rsidRPr="00D110EB" w:rsidTr="00C94A04">
        <w:tc>
          <w:tcPr>
            <w:tcW w:w="4788" w:type="dxa"/>
          </w:tcPr>
          <w:p w:rsidR="00B43EE3" w:rsidRPr="00D110EB" w:rsidRDefault="001F5C2F" w:rsidP="00C94A04">
            <w:pPr>
              <w:spacing w:after="0" w:line="240" w:lineRule="auto"/>
            </w:pPr>
            <w:r w:rsidRPr="00D110EB">
              <w:t>Nova Premium</w:t>
            </w:r>
            <w:r w:rsidR="00B43EE3" w:rsidRPr="00D110EB">
              <w:t xml:space="preserve"> Hosting space</w:t>
            </w:r>
          </w:p>
        </w:tc>
        <w:tc>
          <w:tcPr>
            <w:tcW w:w="4788" w:type="dxa"/>
          </w:tcPr>
          <w:p w:rsidR="00B43EE3" w:rsidRPr="00D110EB" w:rsidRDefault="00B43EE3" w:rsidP="00C94A04">
            <w:pPr>
              <w:spacing w:after="0" w:line="240" w:lineRule="auto"/>
            </w:pPr>
            <w:r w:rsidRPr="00D110EB">
              <w:t>UGX  120,000</w:t>
            </w:r>
          </w:p>
        </w:tc>
      </w:tr>
      <w:tr w:rsidR="00B43EE3" w:rsidRPr="00D110EB" w:rsidTr="00C94A04">
        <w:tc>
          <w:tcPr>
            <w:tcW w:w="4788" w:type="dxa"/>
          </w:tcPr>
          <w:p w:rsidR="00B43EE3" w:rsidRPr="00D110EB" w:rsidRDefault="00B43EE3" w:rsidP="00C94A04">
            <w:pPr>
              <w:spacing w:after="0" w:line="240" w:lineRule="auto"/>
            </w:pPr>
            <w:r w:rsidRPr="00D110EB">
              <w:t>Domain Hosting</w:t>
            </w:r>
          </w:p>
        </w:tc>
        <w:tc>
          <w:tcPr>
            <w:tcW w:w="4788" w:type="dxa"/>
          </w:tcPr>
          <w:p w:rsidR="00B43EE3" w:rsidRPr="00D110EB" w:rsidRDefault="00B43EE3" w:rsidP="00C94A04">
            <w:pPr>
              <w:spacing w:after="0" w:line="240" w:lineRule="auto"/>
            </w:pPr>
            <w:r w:rsidRPr="00D110EB">
              <w:t xml:space="preserve">UGX    </w:t>
            </w:r>
            <w:r>
              <w:t>1</w:t>
            </w:r>
            <w:r w:rsidRPr="00D110EB">
              <w:t>30,000</w:t>
            </w:r>
          </w:p>
        </w:tc>
      </w:tr>
      <w:tr w:rsidR="00B43EE3" w:rsidRPr="00D110EB" w:rsidTr="00C94A04">
        <w:tc>
          <w:tcPr>
            <w:tcW w:w="4788" w:type="dxa"/>
          </w:tcPr>
          <w:p w:rsidR="00B43EE3" w:rsidRPr="00D110EB" w:rsidRDefault="00B43EE3" w:rsidP="00C94A04">
            <w:pPr>
              <w:spacing w:after="0" w:line="240" w:lineRule="auto"/>
            </w:pPr>
          </w:p>
        </w:tc>
        <w:tc>
          <w:tcPr>
            <w:tcW w:w="4788" w:type="dxa"/>
          </w:tcPr>
          <w:p w:rsidR="00B43EE3" w:rsidRPr="00D110EB" w:rsidRDefault="00B43EE3" w:rsidP="005E2A05">
            <w:pPr>
              <w:spacing w:after="0" w:line="240" w:lineRule="auto"/>
              <w:rPr>
                <w:b/>
              </w:rPr>
            </w:pPr>
            <w:r w:rsidRPr="00D110EB">
              <w:rPr>
                <w:b/>
              </w:rPr>
              <w:t xml:space="preserve">UGX  </w:t>
            </w:r>
            <w:r w:rsidR="005E2A05">
              <w:rPr>
                <w:b/>
              </w:rPr>
              <w:t>8</w:t>
            </w:r>
            <w:r w:rsidRPr="00D110EB">
              <w:rPr>
                <w:b/>
              </w:rPr>
              <w:t>00,000</w:t>
            </w:r>
          </w:p>
        </w:tc>
      </w:tr>
    </w:tbl>
    <w:p w:rsidR="00B43EE3" w:rsidRPr="00975FEA" w:rsidRDefault="00B43EE3" w:rsidP="00B43EE3"/>
    <w:p w:rsidR="00B43EE3" w:rsidRDefault="009C52EA" w:rsidP="00B43EE3">
      <w:pPr>
        <w:rPr>
          <w:b/>
        </w:rPr>
      </w:pPr>
      <w:r>
        <w:rPr>
          <w:b/>
          <w:color w:val="17365D"/>
        </w:rPr>
        <w:t xml:space="preserve">Static </w:t>
      </w:r>
      <w:r w:rsidR="00B43EE3" w:rsidRPr="00905948">
        <w:rPr>
          <w:b/>
        </w:rPr>
        <w:t xml:space="preserve"> </w:t>
      </w:r>
      <w:r w:rsidR="00B43EE3" w:rsidRPr="00B32032">
        <w:rPr>
          <w:b/>
          <w:color w:val="92D050"/>
        </w:rPr>
        <w:t>Website</w:t>
      </w:r>
      <w:r w:rsidR="00B43EE3">
        <w:rPr>
          <w:b/>
        </w:rPr>
        <w:t xml:space="preserve"> (Standar</w:t>
      </w:r>
      <w:r w:rsidR="00AD42AC">
        <w:rPr>
          <w:b/>
        </w:rPr>
        <w:t>d</w:t>
      </w:r>
      <w:r w:rsidR="0078697B">
        <w:rPr>
          <w:b/>
        </w:rPr>
        <w:t xml:space="preserve"> </w:t>
      </w:r>
      <w:r w:rsidR="00AD42AC">
        <w:rPr>
          <w:b/>
        </w:rPr>
        <w:t>8</w:t>
      </w:r>
      <w:r w:rsidR="00B43EE3">
        <w:rPr>
          <w:b/>
        </w:rPr>
        <w:t xml:space="preserve"> </w:t>
      </w:r>
      <w:r w:rsidR="009B1EF5">
        <w:rPr>
          <w:b/>
        </w:rPr>
        <w:t>Webpages</w:t>
      </w:r>
      <w:r w:rsidR="00B43EE3">
        <w:rPr>
          <w:b/>
        </w:rPr>
        <w:t>)</w:t>
      </w:r>
    </w:p>
    <w:p w:rsidR="00B43EE3" w:rsidRPr="00315761" w:rsidRDefault="00B43EE3" w:rsidP="00B43EE3">
      <w:r>
        <w:t xml:space="preserve">Dynamic websites are moderately complex and have the ability to having its content changed as frequently desired. Changes on the page can be triggered by events such as time and user input. Contents of a dynamic website can be altered at any time by the user through a backend interface. </w:t>
      </w:r>
    </w:p>
    <w:tbl>
      <w:tblPr>
        <w:tblW w:w="0" w:type="auto"/>
        <w:tblLook w:val="04A0" w:firstRow="1" w:lastRow="0" w:firstColumn="1" w:lastColumn="0" w:noHBand="0" w:noVBand="1"/>
      </w:tblPr>
      <w:tblGrid>
        <w:gridCol w:w="4685"/>
        <w:gridCol w:w="4675"/>
      </w:tblGrid>
      <w:tr w:rsidR="00B43EE3" w:rsidRPr="00D110EB" w:rsidTr="00C94A04">
        <w:tc>
          <w:tcPr>
            <w:tcW w:w="4788" w:type="dxa"/>
          </w:tcPr>
          <w:p w:rsidR="00B43EE3" w:rsidRPr="00D110EB" w:rsidRDefault="00B43EE3" w:rsidP="00C94A04">
            <w:pPr>
              <w:spacing w:after="0" w:line="240" w:lineRule="auto"/>
              <w:rPr>
                <w:b/>
              </w:rPr>
            </w:pPr>
            <w:r w:rsidRPr="00D110EB">
              <w:rPr>
                <w:b/>
              </w:rPr>
              <w:t>Item Description</w:t>
            </w:r>
          </w:p>
        </w:tc>
        <w:tc>
          <w:tcPr>
            <w:tcW w:w="4788" w:type="dxa"/>
          </w:tcPr>
          <w:p w:rsidR="00B43EE3" w:rsidRPr="00D110EB" w:rsidRDefault="00B43EE3" w:rsidP="00C94A04">
            <w:pPr>
              <w:spacing w:after="0" w:line="240" w:lineRule="auto"/>
              <w:rPr>
                <w:b/>
              </w:rPr>
            </w:pPr>
            <w:r w:rsidRPr="00D110EB">
              <w:rPr>
                <w:b/>
              </w:rPr>
              <w:t>Charge</w:t>
            </w:r>
          </w:p>
        </w:tc>
      </w:tr>
      <w:tr w:rsidR="00B43EE3" w:rsidRPr="00D110EB" w:rsidTr="00C94A04">
        <w:tc>
          <w:tcPr>
            <w:tcW w:w="4788" w:type="dxa"/>
          </w:tcPr>
          <w:p w:rsidR="00B43EE3" w:rsidRPr="00D110EB" w:rsidRDefault="00B43EE3" w:rsidP="00C94A04">
            <w:pPr>
              <w:spacing w:after="0" w:line="240" w:lineRule="auto"/>
            </w:pPr>
            <w:r w:rsidRPr="00D110EB">
              <w:t>Website design and development</w:t>
            </w:r>
          </w:p>
        </w:tc>
        <w:tc>
          <w:tcPr>
            <w:tcW w:w="4788" w:type="dxa"/>
          </w:tcPr>
          <w:p w:rsidR="00B43EE3" w:rsidRPr="00D110EB" w:rsidRDefault="00B43EE3" w:rsidP="00C94A04">
            <w:pPr>
              <w:spacing w:after="0" w:line="240" w:lineRule="auto"/>
            </w:pPr>
            <w:r w:rsidRPr="00D110EB">
              <w:t>UGX  550,000</w:t>
            </w:r>
          </w:p>
        </w:tc>
      </w:tr>
      <w:tr w:rsidR="00B43EE3" w:rsidRPr="00D110EB" w:rsidTr="00C94A04">
        <w:tc>
          <w:tcPr>
            <w:tcW w:w="4788" w:type="dxa"/>
          </w:tcPr>
          <w:p w:rsidR="00B43EE3" w:rsidRPr="00D110EB" w:rsidRDefault="001F5C2F" w:rsidP="00C94A04">
            <w:pPr>
              <w:spacing w:after="0" w:line="240" w:lineRule="auto"/>
            </w:pPr>
            <w:r w:rsidRPr="00D110EB">
              <w:t>Nova Premium</w:t>
            </w:r>
            <w:r w:rsidR="00B43EE3" w:rsidRPr="00D110EB">
              <w:t xml:space="preserve"> Hosting space</w:t>
            </w:r>
          </w:p>
        </w:tc>
        <w:tc>
          <w:tcPr>
            <w:tcW w:w="4788" w:type="dxa"/>
          </w:tcPr>
          <w:p w:rsidR="00B43EE3" w:rsidRPr="00D110EB" w:rsidRDefault="00B43EE3" w:rsidP="00C94A04">
            <w:pPr>
              <w:spacing w:after="0" w:line="240" w:lineRule="auto"/>
            </w:pPr>
            <w:r w:rsidRPr="00D110EB">
              <w:t>UGX  120,000</w:t>
            </w:r>
          </w:p>
        </w:tc>
      </w:tr>
      <w:tr w:rsidR="00B43EE3" w:rsidRPr="00D110EB" w:rsidTr="00C94A04">
        <w:tc>
          <w:tcPr>
            <w:tcW w:w="4788" w:type="dxa"/>
          </w:tcPr>
          <w:p w:rsidR="00B43EE3" w:rsidRPr="00D110EB" w:rsidRDefault="00B43EE3" w:rsidP="00C94A04">
            <w:pPr>
              <w:spacing w:after="0" w:line="240" w:lineRule="auto"/>
            </w:pPr>
            <w:r w:rsidRPr="00D110EB">
              <w:t>Domain Hosting</w:t>
            </w:r>
          </w:p>
        </w:tc>
        <w:tc>
          <w:tcPr>
            <w:tcW w:w="4788" w:type="dxa"/>
          </w:tcPr>
          <w:p w:rsidR="00B43EE3" w:rsidRPr="00D110EB" w:rsidRDefault="00B43EE3" w:rsidP="00C94A04">
            <w:pPr>
              <w:spacing w:after="0" w:line="240" w:lineRule="auto"/>
            </w:pPr>
            <w:r w:rsidRPr="00D110EB">
              <w:t xml:space="preserve">UGX    </w:t>
            </w:r>
            <w:r>
              <w:t>1</w:t>
            </w:r>
            <w:r w:rsidRPr="00D110EB">
              <w:t>30,000</w:t>
            </w:r>
          </w:p>
        </w:tc>
      </w:tr>
      <w:tr w:rsidR="00B43EE3" w:rsidRPr="00D110EB" w:rsidTr="00C94A04">
        <w:tc>
          <w:tcPr>
            <w:tcW w:w="4788" w:type="dxa"/>
          </w:tcPr>
          <w:p w:rsidR="00B43EE3" w:rsidRPr="00D110EB" w:rsidRDefault="00B43EE3" w:rsidP="00C94A04">
            <w:pPr>
              <w:spacing w:after="0" w:line="240" w:lineRule="auto"/>
            </w:pPr>
          </w:p>
        </w:tc>
        <w:tc>
          <w:tcPr>
            <w:tcW w:w="4788" w:type="dxa"/>
          </w:tcPr>
          <w:p w:rsidR="00B43EE3" w:rsidRPr="00D110EB" w:rsidRDefault="005E2A05" w:rsidP="00C94A04">
            <w:pPr>
              <w:spacing w:after="0" w:line="240" w:lineRule="auto"/>
              <w:rPr>
                <w:b/>
              </w:rPr>
            </w:pPr>
            <w:r>
              <w:rPr>
                <w:b/>
              </w:rPr>
              <w:t>UGX  1,2</w:t>
            </w:r>
            <w:r w:rsidR="00B43EE3" w:rsidRPr="00D110EB">
              <w:rPr>
                <w:b/>
              </w:rPr>
              <w:t>00,000</w:t>
            </w:r>
          </w:p>
        </w:tc>
      </w:tr>
    </w:tbl>
    <w:p w:rsidR="00B43EE3" w:rsidRDefault="00B43EE3" w:rsidP="00B43EE3"/>
    <w:p w:rsidR="00B43EE3" w:rsidRDefault="00B43EE3" w:rsidP="00B43EE3">
      <w:pPr>
        <w:rPr>
          <w:b/>
        </w:rPr>
      </w:pPr>
      <w:r w:rsidRPr="00B32032">
        <w:rPr>
          <w:b/>
          <w:color w:val="17365D"/>
        </w:rPr>
        <w:t>Application Based</w:t>
      </w:r>
      <w:r w:rsidRPr="00905948">
        <w:rPr>
          <w:b/>
        </w:rPr>
        <w:t xml:space="preserve"> </w:t>
      </w:r>
      <w:r w:rsidRPr="00B32032">
        <w:rPr>
          <w:b/>
          <w:color w:val="92D050"/>
        </w:rPr>
        <w:t>Website</w:t>
      </w:r>
      <w:r>
        <w:rPr>
          <w:b/>
        </w:rPr>
        <w:t xml:space="preserve"> (Standard 12 </w:t>
      </w:r>
      <w:r w:rsidR="005E2A05">
        <w:rPr>
          <w:b/>
        </w:rPr>
        <w:t>Webpages</w:t>
      </w:r>
      <w:r>
        <w:rPr>
          <w:b/>
        </w:rPr>
        <w:t>)</w:t>
      </w:r>
    </w:p>
    <w:p w:rsidR="00B43EE3" w:rsidRPr="00D2053D" w:rsidRDefault="00B43EE3" w:rsidP="00B43EE3">
      <w:r>
        <w:t>Application based website holds the highest level of complexity and dynamic in nature. They support application services such as chat rooms and online information system with full end user interactivity. Like dynamic websites, a back end interface is provided for backend user tasks.</w:t>
      </w:r>
    </w:p>
    <w:tbl>
      <w:tblPr>
        <w:tblW w:w="0" w:type="auto"/>
        <w:tblLook w:val="04A0" w:firstRow="1" w:lastRow="0" w:firstColumn="1" w:lastColumn="0" w:noHBand="0" w:noVBand="1"/>
      </w:tblPr>
      <w:tblGrid>
        <w:gridCol w:w="4685"/>
        <w:gridCol w:w="4675"/>
      </w:tblGrid>
      <w:tr w:rsidR="00B43EE3" w:rsidRPr="00D110EB" w:rsidTr="00C94A04">
        <w:tc>
          <w:tcPr>
            <w:tcW w:w="4788" w:type="dxa"/>
          </w:tcPr>
          <w:p w:rsidR="00B43EE3" w:rsidRPr="00D110EB" w:rsidRDefault="00B43EE3" w:rsidP="00C94A04">
            <w:pPr>
              <w:spacing w:after="0" w:line="240" w:lineRule="auto"/>
              <w:rPr>
                <w:b/>
              </w:rPr>
            </w:pPr>
            <w:r w:rsidRPr="00D110EB">
              <w:rPr>
                <w:b/>
              </w:rPr>
              <w:t>Item Description</w:t>
            </w:r>
          </w:p>
        </w:tc>
        <w:tc>
          <w:tcPr>
            <w:tcW w:w="4788" w:type="dxa"/>
          </w:tcPr>
          <w:p w:rsidR="00B43EE3" w:rsidRPr="00D110EB" w:rsidRDefault="00B43EE3" w:rsidP="00C94A04">
            <w:pPr>
              <w:spacing w:after="0" w:line="240" w:lineRule="auto"/>
              <w:rPr>
                <w:b/>
              </w:rPr>
            </w:pPr>
            <w:r w:rsidRPr="00D110EB">
              <w:rPr>
                <w:b/>
              </w:rPr>
              <w:t>Charge</w:t>
            </w:r>
          </w:p>
        </w:tc>
      </w:tr>
      <w:tr w:rsidR="00B43EE3" w:rsidRPr="00D110EB" w:rsidTr="00C94A04">
        <w:tc>
          <w:tcPr>
            <w:tcW w:w="4788" w:type="dxa"/>
          </w:tcPr>
          <w:p w:rsidR="00B43EE3" w:rsidRPr="00D110EB" w:rsidRDefault="00B43EE3" w:rsidP="00C94A04">
            <w:pPr>
              <w:spacing w:after="0" w:line="240" w:lineRule="auto"/>
            </w:pPr>
            <w:r w:rsidRPr="00D110EB">
              <w:t>Website design and development</w:t>
            </w:r>
          </w:p>
        </w:tc>
        <w:tc>
          <w:tcPr>
            <w:tcW w:w="4788" w:type="dxa"/>
          </w:tcPr>
          <w:p w:rsidR="00B43EE3" w:rsidRPr="00D110EB" w:rsidRDefault="00B43EE3" w:rsidP="00C94A04">
            <w:pPr>
              <w:spacing w:after="0" w:line="240" w:lineRule="auto"/>
            </w:pPr>
            <w:r w:rsidRPr="00D110EB">
              <w:t xml:space="preserve">UGX  </w:t>
            </w:r>
            <w:r>
              <w:t>1,5</w:t>
            </w:r>
            <w:r w:rsidRPr="00D110EB">
              <w:t>20,000</w:t>
            </w:r>
          </w:p>
        </w:tc>
      </w:tr>
      <w:tr w:rsidR="00B43EE3" w:rsidRPr="00D110EB" w:rsidTr="00C94A04">
        <w:tc>
          <w:tcPr>
            <w:tcW w:w="4788" w:type="dxa"/>
          </w:tcPr>
          <w:p w:rsidR="00B43EE3" w:rsidRPr="00D110EB" w:rsidRDefault="00B43EE3" w:rsidP="00C94A04">
            <w:pPr>
              <w:spacing w:after="0" w:line="240" w:lineRule="auto"/>
            </w:pPr>
            <w:r w:rsidRPr="00D110EB">
              <w:t>NovaSilver Hosting space</w:t>
            </w:r>
          </w:p>
        </w:tc>
        <w:tc>
          <w:tcPr>
            <w:tcW w:w="4788" w:type="dxa"/>
          </w:tcPr>
          <w:p w:rsidR="00B43EE3" w:rsidRPr="00D110EB" w:rsidRDefault="00B43EE3" w:rsidP="00C94A04">
            <w:pPr>
              <w:spacing w:after="0" w:line="240" w:lineRule="auto"/>
            </w:pPr>
            <w:r w:rsidRPr="00D110EB">
              <w:t>UGX     180,000</w:t>
            </w:r>
          </w:p>
        </w:tc>
      </w:tr>
      <w:tr w:rsidR="00B43EE3" w:rsidRPr="00D110EB" w:rsidTr="00C94A04">
        <w:tc>
          <w:tcPr>
            <w:tcW w:w="4788" w:type="dxa"/>
          </w:tcPr>
          <w:p w:rsidR="00B43EE3" w:rsidRPr="00D110EB" w:rsidRDefault="00B43EE3" w:rsidP="00C94A04">
            <w:pPr>
              <w:spacing w:after="0" w:line="240" w:lineRule="auto"/>
            </w:pPr>
            <w:r w:rsidRPr="00D110EB">
              <w:t>Domain Hosting</w:t>
            </w:r>
          </w:p>
        </w:tc>
        <w:tc>
          <w:tcPr>
            <w:tcW w:w="4788" w:type="dxa"/>
          </w:tcPr>
          <w:p w:rsidR="00B43EE3" w:rsidRPr="00D110EB" w:rsidRDefault="00B43EE3" w:rsidP="00C94A04">
            <w:pPr>
              <w:spacing w:after="0" w:line="240" w:lineRule="auto"/>
            </w:pPr>
            <w:r w:rsidRPr="00D110EB">
              <w:t xml:space="preserve">UGX       </w:t>
            </w:r>
            <w:r>
              <w:t>1</w:t>
            </w:r>
            <w:r w:rsidRPr="00D110EB">
              <w:t>30,000</w:t>
            </w:r>
          </w:p>
        </w:tc>
      </w:tr>
      <w:tr w:rsidR="00B43EE3" w:rsidRPr="00D110EB" w:rsidTr="00C94A04">
        <w:tc>
          <w:tcPr>
            <w:tcW w:w="4788" w:type="dxa"/>
          </w:tcPr>
          <w:p w:rsidR="00B43EE3" w:rsidRPr="00D110EB" w:rsidRDefault="00B43EE3" w:rsidP="00C94A04">
            <w:pPr>
              <w:spacing w:after="0" w:line="240" w:lineRule="auto"/>
            </w:pPr>
          </w:p>
        </w:tc>
        <w:tc>
          <w:tcPr>
            <w:tcW w:w="4788" w:type="dxa"/>
          </w:tcPr>
          <w:p w:rsidR="00B43EE3" w:rsidRDefault="0066046B" w:rsidP="00C94A04">
            <w:pPr>
              <w:spacing w:after="0" w:line="240" w:lineRule="auto"/>
              <w:rPr>
                <w:b/>
              </w:rPr>
            </w:pPr>
            <w:r>
              <w:rPr>
                <w:b/>
              </w:rPr>
              <w:t>UGX  3</w:t>
            </w:r>
            <w:r w:rsidR="00B43EE3">
              <w:rPr>
                <w:b/>
              </w:rPr>
              <w:t>,5</w:t>
            </w:r>
            <w:r w:rsidR="00B43EE3" w:rsidRPr="00D110EB">
              <w:rPr>
                <w:b/>
              </w:rPr>
              <w:t>30,000</w:t>
            </w:r>
          </w:p>
          <w:p w:rsidR="00B43EE3" w:rsidRDefault="00B43EE3" w:rsidP="00C94A04">
            <w:pPr>
              <w:spacing w:after="0" w:line="240" w:lineRule="auto"/>
              <w:rPr>
                <w:b/>
              </w:rPr>
            </w:pPr>
          </w:p>
          <w:p w:rsidR="00B43EE3" w:rsidRPr="00D110EB" w:rsidRDefault="00B43EE3" w:rsidP="00C94A04">
            <w:pPr>
              <w:spacing w:after="0" w:line="240" w:lineRule="auto"/>
              <w:rPr>
                <w:b/>
              </w:rPr>
            </w:pPr>
          </w:p>
        </w:tc>
      </w:tr>
    </w:tbl>
    <w:p w:rsidR="00B43EE3" w:rsidRDefault="00B43EE3" w:rsidP="00B43EE3">
      <w:pPr>
        <w:rPr>
          <w:b/>
        </w:rPr>
      </w:pPr>
      <w:r w:rsidRPr="00B32032">
        <w:rPr>
          <w:b/>
          <w:color w:val="17365D"/>
        </w:rPr>
        <w:t>Application Based</w:t>
      </w:r>
      <w:r w:rsidRPr="00905948">
        <w:rPr>
          <w:b/>
        </w:rPr>
        <w:t xml:space="preserve"> </w:t>
      </w:r>
      <w:r w:rsidRPr="00B32032">
        <w:rPr>
          <w:b/>
          <w:color w:val="92D050"/>
        </w:rPr>
        <w:t>Website</w:t>
      </w:r>
      <w:r>
        <w:rPr>
          <w:b/>
        </w:rPr>
        <w:t xml:space="preserve"> (Standard 13 and more Web Pages)</w:t>
      </w:r>
    </w:p>
    <w:p w:rsidR="005310CC" w:rsidRDefault="005310CC" w:rsidP="00B43EE3"/>
    <w:p w:rsidR="005310CC" w:rsidRDefault="005310CC" w:rsidP="00B43EE3"/>
    <w:p w:rsidR="00B43EE3" w:rsidRPr="00D2053D" w:rsidRDefault="00B43EE3" w:rsidP="00B43EE3">
      <w:r>
        <w:lastRenderedPageBreak/>
        <w:t>Application based website holds the highest level of complexity and dynamic in nature. They support application services such as chat rooms and online information system with full end user interactivity. Like dynamic websites, a back end interface is provided for backend user tasks.</w:t>
      </w:r>
    </w:p>
    <w:tbl>
      <w:tblPr>
        <w:tblW w:w="0" w:type="auto"/>
        <w:tblLook w:val="04A0" w:firstRow="1" w:lastRow="0" w:firstColumn="1" w:lastColumn="0" w:noHBand="0" w:noVBand="1"/>
      </w:tblPr>
      <w:tblGrid>
        <w:gridCol w:w="4685"/>
        <w:gridCol w:w="4675"/>
      </w:tblGrid>
      <w:tr w:rsidR="00B43EE3" w:rsidRPr="00D110EB" w:rsidTr="00C94A04">
        <w:tc>
          <w:tcPr>
            <w:tcW w:w="4788" w:type="dxa"/>
          </w:tcPr>
          <w:p w:rsidR="00B43EE3" w:rsidRPr="00D110EB" w:rsidRDefault="00B43EE3" w:rsidP="00C94A04">
            <w:pPr>
              <w:spacing w:after="0" w:line="240" w:lineRule="auto"/>
              <w:rPr>
                <w:b/>
              </w:rPr>
            </w:pPr>
            <w:r w:rsidRPr="00D110EB">
              <w:rPr>
                <w:b/>
              </w:rPr>
              <w:t>Item Description</w:t>
            </w:r>
          </w:p>
        </w:tc>
        <w:tc>
          <w:tcPr>
            <w:tcW w:w="4788" w:type="dxa"/>
          </w:tcPr>
          <w:p w:rsidR="00B43EE3" w:rsidRPr="00D110EB" w:rsidRDefault="00B43EE3" w:rsidP="00C94A04">
            <w:pPr>
              <w:spacing w:after="0" w:line="240" w:lineRule="auto"/>
              <w:rPr>
                <w:b/>
              </w:rPr>
            </w:pPr>
            <w:r w:rsidRPr="00D110EB">
              <w:rPr>
                <w:b/>
              </w:rPr>
              <w:t>Charge</w:t>
            </w:r>
          </w:p>
        </w:tc>
      </w:tr>
      <w:tr w:rsidR="00B43EE3" w:rsidRPr="00D110EB" w:rsidTr="00C94A04">
        <w:tc>
          <w:tcPr>
            <w:tcW w:w="4788" w:type="dxa"/>
          </w:tcPr>
          <w:p w:rsidR="00B43EE3" w:rsidRPr="00D110EB" w:rsidRDefault="00B43EE3" w:rsidP="00C94A04">
            <w:pPr>
              <w:spacing w:after="0" w:line="240" w:lineRule="auto"/>
            </w:pPr>
            <w:r w:rsidRPr="00D110EB">
              <w:t>Website design and development</w:t>
            </w:r>
          </w:p>
        </w:tc>
        <w:tc>
          <w:tcPr>
            <w:tcW w:w="4788" w:type="dxa"/>
          </w:tcPr>
          <w:p w:rsidR="00B43EE3" w:rsidRPr="00D110EB" w:rsidRDefault="00B43EE3" w:rsidP="00C94A04">
            <w:pPr>
              <w:spacing w:after="0" w:line="240" w:lineRule="auto"/>
            </w:pPr>
            <w:r w:rsidRPr="00D110EB">
              <w:t xml:space="preserve">UGX  </w:t>
            </w:r>
            <w:r>
              <w:t>1,5</w:t>
            </w:r>
            <w:r w:rsidRPr="00D110EB">
              <w:t>20,000</w:t>
            </w:r>
          </w:p>
        </w:tc>
      </w:tr>
      <w:tr w:rsidR="00B43EE3" w:rsidRPr="00D110EB" w:rsidTr="00C94A04">
        <w:tc>
          <w:tcPr>
            <w:tcW w:w="4788" w:type="dxa"/>
          </w:tcPr>
          <w:p w:rsidR="00B43EE3" w:rsidRPr="00D110EB" w:rsidRDefault="00B43EE3" w:rsidP="00C94A04">
            <w:pPr>
              <w:spacing w:after="0" w:line="240" w:lineRule="auto"/>
            </w:pPr>
            <w:r w:rsidRPr="00D110EB">
              <w:t>NovaSilver Hosting space</w:t>
            </w:r>
          </w:p>
        </w:tc>
        <w:tc>
          <w:tcPr>
            <w:tcW w:w="4788" w:type="dxa"/>
          </w:tcPr>
          <w:p w:rsidR="00B43EE3" w:rsidRPr="00D110EB" w:rsidRDefault="00B43EE3" w:rsidP="00C94A04">
            <w:pPr>
              <w:spacing w:after="0" w:line="240" w:lineRule="auto"/>
            </w:pPr>
            <w:r w:rsidRPr="00D110EB">
              <w:t>UGX     180,000</w:t>
            </w:r>
          </w:p>
        </w:tc>
      </w:tr>
      <w:tr w:rsidR="00B43EE3" w:rsidRPr="00D110EB" w:rsidTr="00C94A04">
        <w:tc>
          <w:tcPr>
            <w:tcW w:w="4788" w:type="dxa"/>
          </w:tcPr>
          <w:p w:rsidR="00B43EE3" w:rsidRPr="00D110EB" w:rsidRDefault="00B43EE3" w:rsidP="00C94A04">
            <w:pPr>
              <w:spacing w:after="0" w:line="240" w:lineRule="auto"/>
            </w:pPr>
            <w:r w:rsidRPr="00D110EB">
              <w:t>Domain Hosting</w:t>
            </w:r>
          </w:p>
        </w:tc>
        <w:tc>
          <w:tcPr>
            <w:tcW w:w="4788" w:type="dxa"/>
          </w:tcPr>
          <w:p w:rsidR="00B43EE3" w:rsidRPr="00D110EB" w:rsidRDefault="00B43EE3" w:rsidP="00C94A04">
            <w:pPr>
              <w:spacing w:after="0" w:line="240" w:lineRule="auto"/>
            </w:pPr>
            <w:r w:rsidRPr="00D110EB">
              <w:t xml:space="preserve">UGX       </w:t>
            </w:r>
            <w:r>
              <w:t>1</w:t>
            </w:r>
            <w:r w:rsidRPr="00D110EB">
              <w:t>30,000</w:t>
            </w:r>
          </w:p>
        </w:tc>
      </w:tr>
      <w:tr w:rsidR="00B43EE3" w:rsidRPr="00D110EB" w:rsidTr="00C94A04">
        <w:tc>
          <w:tcPr>
            <w:tcW w:w="4788" w:type="dxa"/>
          </w:tcPr>
          <w:p w:rsidR="00B43EE3" w:rsidRPr="00D110EB" w:rsidRDefault="00B43EE3" w:rsidP="00C94A04">
            <w:pPr>
              <w:spacing w:after="0" w:line="240" w:lineRule="auto"/>
            </w:pPr>
          </w:p>
        </w:tc>
        <w:tc>
          <w:tcPr>
            <w:tcW w:w="4788" w:type="dxa"/>
          </w:tcPr>
          <w:p w:rsidR="00B43EE3" w:rsidRPr="00D110EB" w:rsidRDefault="002016B1" w:rsidP="00C94A04">
            <w:pPr>
              <w:spacing w:after="0" w:line="240" w:lineRule="auto"/>
              <w:rPr>
                <w:b/>
              </w:rPr>
            </w:pPr>
            <w:r>
              <w:rPr>
                <w:b/>
              </w:rPr>
              <w:t>UGX  6</w:t>
            </w:r>
            <w:r w:rsidR="00B43EE3">
              <w:rPr>
                <w:b/>
              </w:rPr>
              <w:t>,8</w:t>
            </w:r>
            <w:r w:rsidR="00B43EE3" w:rsidRPr="00D110EB">
              <w:rPr>
                <w:b/>
              </w:rPr>
              <w:t>30,000</w:t>
            </w:r>
          </w:p>
        </w:tc>
      </w:tr>
    </w:tbl>
    <w:p w:rsidR="00B43EE3" w:rsidRDefault="00B43EE3" w:rsidP="00B43EE3"/>
    <w:p w:rsidR="00B43EE3" w:rsidRDefault="00B43EE3" w:rsidP="00B43EE3"/>
    <w:p w:rsidR="00B43EE3" w:rsidRDefault="00B43EE3" w:rsidP="00B43EE3">
      <w:r>
        <w:t>UGX 25,000 for every extra page. A 20% discount is applied for more than 5 pages.</w:t>
      </w:r>
    </w:p>
    <w:p w:rsidR="009C52EA" w:rsidRDefault="00D765A4" w:rsidP="00D765A4">
      <w:pPr>
        <w:rPr>
          <w:b/>
        </w:rPr>
      </w:pPr>
      <w:r w:rsidRPr="00B32032">
        <w:rPr>
          <w:b/>
          <w:color w:val="17365D"/>
        </w:rPr>
        <w:t xml:space="preserve">Application </w:t>
      </w:r>
      <w:r w:rsidR="001C730A">
        <w:rPr>
          <w:b/>
          <w:color w:val="17365D"/>
        </w:rPr>
        <w:t>Content Management System (CMS)</w:t>
      </w:r>
      <w:r w:rsidR="009C52EA">
        <w:rPr>
          <w:b/>
        </w:rPr>
        <w:t xml:space="preserve"> </w:t>
      </w:r>
    </w:p>
    <w:p w:rsidR="00D765A4" w:rsidRPr="00D2053D" w:rsidRDefault="00C37930" w:rsidP="00D765A4">
      <w:r>
        <w:t>CMS, include</w:t>
      </w:r>
      <w:r w:rsidR="001C730A">
        <w:t xml:space="preserve"> word press</w:t>
      </w:r>
      <w:r>
        <w:t>, joomla</w:t>
      </w:r>
      <w:r w:rsidR="001C730A">
        <w:t xml:space="preserve"> and drupal </w:t>
      </w:r>
      <w:r w:rsidR="009C52EA">
        <w:t>development for content management</w:t>
      </w:r>
    </w:p>
    <w:tbl>
      <w:tblPr>
        <w:tblW w:w="0" w:type="auto"/>
        <w:tblLook w:val="04A0" w:firstRow="1" w:lastRow="0" w:firstColumn="1" w:lastColumn="0" w:noHBand="0" w:noVBand="1"/>
      </w:tblPr>
      <w:tblGrid>
        <w:gridCol w:w="4685"/>
        <w:gridCol w:w="4675"/>
      </w:tblGrid>
      <w:tr w:rsidR="00D765A4" w:rsidRPr="00D110EB" w:rsidTr="00C94A04">
        <w:tc>
          <w:tcPr>
            <w:tcW w:w="4788" w:type="dxa"/>
          </w:tcPr>
          <w:p w:rsidR="00D765A4" w:rsidRPr="00D110EB" w:rsidRDefault="00D765A4" w:rsidP="00C94A04">
            <w:pPr>
              <w:spacing w:after="0" w:line="240" w:lineRule="auto"/>
              <w:rPr>
                <w:b/>
              </w:rPr>
            </w:pPr>
            <w:r w:rsidRPr="00D110EB">
              <w:rPr>
                <w:b/>
              </w:rPr>
              <w:t>Item Description</w:t>
            </w:r>
          </w:p>
        </w:tc>
        <w:tc>
          <w:tcPr>
            <w:tcW w:w="4788" w:type="dxa"/>
          </w:tcPr>
          <w:p w:rsidR="00D765A4" w:rsidRPr="00D110EB" w:rsidRDefault="00D765A4" w:rsidP="00C94A04">
            <w:pPr>
              <w:spacing w:after="0" w:line="240" w:lineRule="auto"/>
              <w:rPr>
                <w:b/>
              </w:rPr>
            </w:pPr>
            <w:r w:rsidRPr="00D110EB">
              <w:rPr>
                <w:b/>
              </w:rPr>
              <w:t>Charge</w:t>
            </w:r>
          </w:p>
        </w:tc>
      </w:tr>
      <w:tr w:rsidR="00D765A4" w:rsidRPr="00D110EB" w:rsidTr="00C94A04">
        <w:tc>
          <w:tcPr>
            <w:tcW w:w="4788" w:type="dxa"/>
          </w:tcPr>
          <w:p w:rsidR="00D765A4" w:rsidRPr="00D110EB" w:rsidRDefault="00D765A4" w:rsidP="00C94A04">
            <w:pPr>
              <w:spacing w:after="0" w:line="240" w:lineRule="auto"/>
            </w:pPr>
            <w:r w:rsidRPr="00D110EB">
              <w:t>Website design and development</w:t>
            </w:r>
          </w:p>
        </w:tc>
        <w:tc>
          <w:tcPr>
            <w:tcW w:w="4788" w:type="dxa"/>
          </w:tcPr>
          <w:p w:rsidR="00D765A4" w:rsidRPr="00D110EB" w:rsidRDefault="00D765A4" w:rsidP="00C94A04">
            <w:pPr>
              <w:spacing w:after="0" w:line="240" w:lineRule="auto"/>
            </w:pPr>
            <w:r w:rsidRPr="00D110EB">
              <w:t xml:space="preserve">UGX  </w:t>
            </w:r>
            <w:r>
              <w:t>1,5</w:t>
            </w:r>
            <w:r w:rsidRPr="00D110EB">
              <w:t>20,000</w:t>
            </w:r>
          </w:p>
        </w:tc>
      </w:tr>
      <w:tr w:rsidR="00D765A4" w:rsidRPr="00D110EB" w:rsidTr="00C94A04">
        <w:tc>
          <w:tcPr>
            <w:tcW w:w="4788" w:type="dxa"/>
          </w:tcPr>
          <w:p w:rsidR="00D765A4" w:rsidRPr="00D110EB" w:rsidRDefault="00D765A4" w:rsidP="00C94A04">
            <w:pPr>
              <w:spacing w:after="0" w:line="240" w:lineRule="auto"/>
            </w:pPr>
            <w:r w:rsidRPr="00D110EB">
              <w:t>NovaSilver Hosting space</w:t>
            </w:r>
          </w:p>
        </w:tc>
        <w:tc>
          <w:tcPr>
            <w:tcW w:w="4788" w:type="dxa"/>
          </w:tcPr>
          <w:p w:rsidR="00D765A4" w:rsidRPr="00D110EB" w:rsidRDefault="00D765A4" w:rsidP="00C94A04">
            <w:pPr>
              <w:spacing w:after="0" w:line="240" w:lineRule="auto"/>
            </w:pPr>
            <w:r w:rsidRPr="00D110EB">
              <w:t>UGX     180,000</w:t>
            </w:r>
          </w:p>
        </w:tc>
      </w:tr>
      <w:tr w:rsidR="00D765A4" w:rsidRPr="00D110EB" w:rsidTr="00C94A04">
        <w:tc>
          <w:tcPr>
            <w:tcW w:w="4788" w:type="dxa"/>
          </w:tcPr>
          <w:p w:rsidR="00D765A4" w:rsidRPr="00D110EB" w:rsidRDefault="00D765A4" w:rsidP="00C94A04">
            <w:pPr>
              <w:spacing w:after="0" w:line="240" w:lineRule="auto"/>
            </w:pPr>
            <w:r w:rsidRPr="00D110EB">
              <w:t>Domain Hosting</w:t>
            </w:r>
          </w:p>
        </w:tc>
        <w:tc>
          <w:tcPr>
            <w:tcW w:w="4788" w:type="dxa"/>
          </w:tcPr>
          <w:p w:rsidR="00D765A4" w:rsidRPr="00D110EB" w:rsidRDefault="00D765A4" w:rsidP="00C94A04">
            <w:pPr>
              <w:spacing w:after="0" w:line="240" w:lineRule="auto"/>
            </w:pPr>
            <w:r w:rsidRPr="00D110EB">
              <w:t xml:space="preserve">UGX       </w:t>
            </w:r>
            <w:r>
              <w:t>1</w:t>
            </w:r>
            <w:r w:rsidRPr="00D110EB">
              <w:t>30,000</w:t>
            </w:r>
          </w:p>
        </w:tc>
      </w:tr>
      <w:tr w:rsidR="00D765A4" w:rsidRPr="00D110EB" w:rsidTr="00C94A04">
        <w:tc>
          <w:tcPr>
            <w:tcW w:w="4788" w:type="dxa"/>
          </w:tcPr>
          <w:p w:rsidR="00D765A4" w:rsidRPr="00D110EB" w:rsidRDefault="00D765A4" w:rsidP="00C94A04">
            <w:pPr>
              <w:spacing w:after="0" w:line="240" w:lineRule="auto"/>
            </w:pPr>
          </w:p>
        </w:tc>
        <w:tc>
          <w:tcPr>
            <w:tcW w:w="4788" w:type="dxa"/>
          </w:tcPr>
          <w:p w:rsidR="00D765A4" w:rsidRDefault="001376DF" w:rsidP="00C94A04">
            <w:pPr>
              <w:spacing w:after="0" w:line="240" w:lineRule="auto"/>
              <w:rPr>
                <w:b/>
              </w:rPr>
            </w:pPr>
            <w:r>
              <w:rPr>
                <w:b/>
              </w:rPr>
              <w:t>UGX  6</w:t>
            </w:r>
            <w:r w:rsidR="00D765A4">
              <w:rPr>
                <w:b/>
              </w:rPr>
              <w:t>,5</w:t>
            </w:r>
            <w:r w:rsidR="00D765A4" w:rsidRPr="00D110EB">
              <w:rPr>
                <w:b/>
              </w:rPr>
              <w:t>30,000</w:t>
            </w:r>
          </w:p>
          <w:p w:rsidR="00D765A4" w:rsidRDefault="00D765A4" w:rsidP="00C94A04">
            <w:pPr>
              <w:spacing w:after="0" w:line="240" w:lineRule="auto"/>
              <w:rPr>
                <w:b/>
              </w:rPr>
            </w:pPr>
          </w:p>
          <w:p w:rsidR="00D765A4" w:rsidRPr="00D110EB" w:rsidRDefault="00D765A4" w:rsidP="00C94A04">
            <w:pPr>
              <w:spacing w:after="0" w:line="240" w:lineRule="auto"/>
              <w:rPr>
                <w:b/>
              </w:rPr>
            </w:pPr>
          </w:p>
        </w:tc>
      </w:tr>
    </w:tbl>
    <w:p w:rsidR="00D765A4" w:rsidRDefault="00D765A4" w:rsidP="00B43EE3"/>
    <w:p w:rsidR="00B43EE3" w:rsidRDefault="00B43EE3" w:rsidP="00B43EE3">
      <w:r>
        <w:br w:type="page"/>
      </w:r>
    </w:p>
    <w:p w:rsidR="00B43EE3" w:rsidRDefault="003F34A2" w:rsidP="00B43EE3">
      <w:pPr>
        <w:rPr>
          <w:b/>
          <w:sz w:val="28"/>
          <w:szCs w:val="24"/>
        </w:rPr>
      </w:pPr>
      <w:r w:rsidRPr="00EA5299">
        <w:rPr>
          <w:b/>
          <w:color w:val="17365D"/>
          <w:sz w:val="28"/>
          <w:szCs w:val="24"/>
        </w:rPr>
        <w:lastRenderedPageBreak/>
        <w:t>Nova</w:t>
      </w:r>
      <w:r>
        <w:rPr>
          <w:b/>
          <w:color w:val="92D050"/>
          <w:sz w:val="28"/>
          <w:szCs w:val="24"/>
        </w:rPr>
        <w:t xml:space="preserve"> Space</w:t>
      </w:r>
      <w:r w:rsidR="00B43EE3" w:rsidRPr="00EA5299">
        <w:rPr>
          <w:b/>
          <w:sz w:val="28"/>
          <w:szCs w:val="24"/>
        </w:rPr>
        <w:t xml:space="preserve"> Packages</w:t>
      </w:r>
    </w:p>
    <w:p w:rsidR="00B43EE3" w:rsidRPr="00C3748E" w:rsidRDefault="003F34A2" w:rsidP="00B43EE3">
      <w:pPr>
        <w:rPr>
          <w:szCs w:val="24"/>
        </w:rPr>
      </w:pPr>
      <w:r w:rsidRPr="00905948">
        <w:rPr>
          <w:b/>
          <w:color w:val="17365D"/>
          <w:sz w:val="24"/>
          <w:szCs w:val="24"/>
        </w:rPr>
        <w:t>Nova</w:t>
      </w:r>
      <w:r w:rsidRPr="00905948">
        <w:rPr>
          <w:b/>
          <w:color w:val="92D050"/>
          <w:sz w:val="24"/>
          <w:szCs w:val="24"/>
        </w:rPr>
        <w:t xml:space="preserve"> Premium</w:t>
      </w:r>
      <w:r w:rsidR="00B43EE3" w:rsidRPr="00905948">
        <w:rPr>
          <w:b/>
          <w:sz w:val="24"/>
          <w:szCs w:val="24"/>
        </w:rPr>
        <w:t xml:space="preserve"> </w:t>
      </w:r>
      <w:r w:rsidR="00B43EE3" w:rsidRPr="00C3748E">
        <w:rPr>
          <w:b/>
          <w:szCs w:val="24"/>
        </w:rPr>
        <w:t>UGX 120,000 per annum</w:t>
      </w:r>
    </w:p>
    <w:p w:rsidR="00B43EE3" w:rsidRDefault="00B43EE3" w:rsidP="00B43EE3">
      <w:pPr>
        <w:pStyle w:val="ListParagraph"/>
        <w:numPr>
          <w:ilvl w:val="0"/>
          <w:numId w:val="1"/>
        </w:numPr>
        <w:rPr>
          <w:szCs w:val="24"/>
        </w:rPr>
      </w:pPr>
      <w:r>
        <w:rPr>
          <w:szCs w:val="24"/>
        </w:rPr>
        <w:t>30 usable email addresses</w:t>
      </w:r>
    </w:p>
    <w:p w:rsidR="00B43EE3" w:rsidRDefault="00B43EE3" w:rsidP="00B43EE3">
      <w:pPr>
        <w:pStyle w:val="ListParagraph"/>
        <w:numPr>
          <w:ilvl w:val="0"/>
          <w:numId w:val="1"/>
        </w:numPr>
        <w:rPr>
          <w:szCs w:val="24"/>
        </w:rPr>
      </w:pPr>
      <w:r>
        <w:rPr>
          <w:szCs w:val="24"/>
        </w:rPr>
        <w:t>2 MySQL databases</w:t>
      </w:r>
    </w:p>
    <w:p w:rsidR="00B43EE3" w:rsidRDefault="00B43EE3" w:rsidP="00B43EE3">
      <w:pPr>
        <w:pStyle w:val="ListParagraph"/>
        <w:numPr>
          <w:ilvl w:val="0"/>
          <w:numId w:val="1"/>
        </w:numPr>
        <w:rPr>
          <w:szCs w:val="24"/>
        </w:rPr>
      </w:pPr>
      <w:r>
        <w:rPr>
          <w:szCs w:val="24"/>
        </w:rPr>
        <w:t>3 GB space</w:t>
      </w:r>
    </w:p>
    <w:p w:rsidR="00B43EE3" w:rsidRDefault="00B43EE3" w:rsidP="00B43EE3">
      <w:pPr>
        <w:rPr>
          <w:szCs w:val="24"/>
        </w:rPr>
      </w:pPr>
      <w:r w:rsidRPr="00905948">
        <w:rPr>
          <w:b/>
          <w:color w:val="17365D"/>
          <w:sz w:val="24"/>
          <w:szCs w:val="24"/>
        </w:rPr>
        <w:t>Nova</w:t>
      </w:r>
      <w:r>
        <w:rPr>
          <w:b/>
          <w:color w:val="92D050"/>
          <w:sz w:val="24"/>
          <w:szCs w:val="24"/>
        </w:rPr>
        <w:t>Silver</w:t>
      </w:r>
      <w:r w:rsidRPr="00905948">
        <w:rPr>
          <w:b/>
          <w:sz w:val="24"/>
          <w:szCs w:val="24"/>
        </w:rPr>
        <w:t xml:space="preserve"> </w:t>
      </w:r>
      <w:r w:rsidRPr="00C3748E">
        <w:rPr>
          <w:b/>
          <w:szCs w:val="24"/>
        </w:rPr>
        <w:t>UGX 180,000 per annum</w:t>
      </w:r>
    </w:p>
    <w:p w:rsidR="00B43EE3" w:rsidRDefault="00B43EE3" w:rsidP="00B43EE3">
      <w:pPr>
        <w:pStyle w:val="ListParagraph"/>
        <w:numPr>
          <w:ilvl w:val="0"/>
          <w:numId w:val="1"/>
        </w:numPr>
        <w:rPr>
          <w:szCs w:val="24"/>
        </w:rPr>
      </w:pPr>
      <w:r>
        <w:rPr>
          <w:szCs w:val="24"/>
        </w:rPr>
        <w:t>60 usable email addresses</w:t>
      </w:r>
    </w:p>
    <w:p w:rsidR="00B43EE3" w:rsidRDefault="00B43EE3" w:rsidP="00B43EE3">
      <w:pPr>
        <w:pStyle w:val="ListParagraph"/>
        <w:numPr>
          <w:ilvl w:val="0"/>
          <w:numId w:val="1"/>
        </w:numPr>
        <w:rPr>
          <w:szCs w:val="24"/>
        </w:rPr>
      </w:pPr>
      <w:r>
        <w:rPr>
          <w:szCs w:val="24"/>
        </w:rPr>
        <w:t>3 MySQL databases</w:t>
      </w:r>
    </w:p>
    <w:p w:rsidR="00B43EE3" w:rsidRDefault="00B43EE3" w:rsidP="00B43EE3">
      <w:pPr>
        <w:pStyle w:val="ListParagraph"/>
        <w:numPr>
          <w:ilvl w:val="0"/>
          <w:numId w:val="1"/>
        </w:numPr>
        <w:rPr>
          <w:szCs w:val="24"/>
        </w:rPr>
      </w:pPr>
      <w:r>
        <w:rPr>
          <w:szCs w:val="24"/>
        </w:rPr>
        <w:t>7 GB space</w:t>
      </w:r>
    </w:p>
    <w:p w:rsidR="00B43EE3" w:rsidRDefault="003F34A2" w:rsidP="00B43EE3">
      <w:pPr>
        <w:rPr>
          <w:szCs w:val="24"/>
        </w:rPr>
      </w:pPr>
      <w:r w:rsidRPr="00905948">
        <w:rPr>
          <w:b/>
          <w:color w:val="17365D"/>
          <w:sz w:val="24"/>
          <w:szCs w:val="24"/>
        </w:rPr>
        <w:t>Nova</w:t>
      </w:r>
      <w:r>
        <w:rPr>
          <w:b/>
          <w:color w:val="92D050"/>
          <w:sz w:val="24"/>
          <w:szCs w:val="24"/>
        </w:rPr>
        <w:t xml:space="preserve"> Gold</w:t>
      </w:r>
      <w:r w:rsidR="00B43EE3" w:rsidRPr="00905948">
        <w:rPr>
          <w:b/>
          <w:sz w:val="24"/>
          <w:szCs w:val="24"/>
        </w:rPr>
        <w:t xml:space="preserve"> </w:t>
      </w:r>
      <w:r w:rsidR="00B43EE3" w:rsidRPr="00C3748E">
        <w:rPr>
          <w:b/>
          <w:szCs w:val="24"/>
        </w:rPr>
        <w:t>UGX 240,000 per annum</w:t>
      </w:r>
    </w:p>
    <w:p w:rsidR="00B43EE3" w:rsidRDefault="00B43EE3" w:rsidP="00B43EE3">
      <w:pPr>
        <w:pStyle w:val="ListParagraph"/>
        <w:numPr>
          <w:ilvl w:val="0"/>
          <w:numId w:val="1"/>
        </w:numPr>
        <w:rPr>
          <w:szCs w:val="24"/>
        </w:rPr>
      </w:pPr>
      <w:r>
        <w:rPr>
          <w:szCs w:val="24"/>
        </w:rPr>
        <w:t>100 usable email addresses</w:t>
      </w:r>
    </w:p>
    <w:p w:rsidR="00B43EE3" w:rsidRDefault="00B43EE3" w:rsidP="00B43EE3">
      <w:pPr>
        <w:pStyle w:val="ListParagraph"/>
        <w:numPr>
          <w:ilvl w:val="0"/>
          <w:numId w:val="1"/>
        </w:numPr>
        <w:rPr>
          <w:szCs w:val="24"/>
        </w:rPr>
      </w:pPr>
      <w:r>
        <w:rPr>
          <w:szCs w:val="24"/>
        </w:rPr>
        <w:t>5 MySQL databases</w:t>
      </w:r>
    </w:p>
    <w:p w:rsidR="00B43EE3" w:rsidRDefault="00B43EE3" w:rsidP="00B43EE3">
      <w:pPr>
        <w:pStyle w:val="ListParagraph"/>
        <w:numPr>
          <w:ilvl w:val="0"/>
          <w:numId w:val="1"/>
        </w:numPr>
        <w:rPr>
          <w:szCs w:val="24"/>
        </w:rPr>
      </w:pPr>
      <w:r>
        <w:rPr>
          <w:szCs w:val="24"/>
        </w:rPr>
        <w:t>10 GB space</w:t>
      </w:r>
    </w:p>
    <w:p w:rsidR="00B43EE3" w:rsidRDefault="003F34A2" w:rsidP="00B43EE3">
      <w:pPr>
        <w:rPr>
          <w:szCs w:val="24"/>
        </w:rPr>
      </w:pPr>
      <w:r w:rsidRPr="00905948">
        <w:rPr>
          <w:b/>
          <w:color w:val="17365D"/>
          <w:sz w:val="24"/>
          <w:szCs w:val="24"/>
        </w:rPr>
        <w:t>Nova</w:t>
      </w:r>
      <w:r w:rsidRPr="00905948">
        <w:rPr>
          <w:b/>
          <w:color w:val="92D050"/>
          <w:sz w:val="24"/>
          <w:szCs w:val="24"/>
        </w:rPr>
        <w:t xml:space="preserve"> </w:t>
      </w:r>
      <w:r>
        <w:rPr>
          <w:b/>
          <w:color w:val="92D050"/>
          <w:sz w:val="24"/>
          <w:szCs w:val="24"/>
        </w:rPr>
        <w:t>Platinum</w:t>
      </w:r>
      <w:r w:rsidR="00B43EE3" w:rsidRPr="00905948">
        <w:rPr>
          <w:b/>
          <w:sz w:val="24"/>
          <w:szCs w:val="24"/>
        </w:rPr>
        <w:t xml:space="preserve"> </w:t>
      </w:r>
      <w:r w:rsidR="00B43EE3" w:rsidRPr="00C3748E">
        <w:rPr>
          <w:b/>
          <w:szCs w:val="24"/>
        </w:rPr>
        <w:t>UGX 320,000 per annum</w:t>
      </w:r>
    </w:p>
    <w:p w:rsidR="00B43EE3" w:rsidRDefault="00B43EE3" w:rsidP="00B43EE3">
      <w:pPr>
        <w:pStyle w:val="ListParagraph"/>
        <w:numPr>
          <w:ilvl w:val="0"/>
          <w:numId w:val="1"/>
        </w:numPr>
        <w:rPr>
          <w:szCs w:val="24"/>
        </w:rPr>
      </w:pPr>
      <w:r>
        <w:rPr>
          <w:szCs w:val="24"/>
        </w:rPr>
        <w:t>150 usable email addresses</w:t>
      </w:r>
    </w:p>
    <w:p w:rsidR="00B43EE3" w:rsidRDefault="00B43EE3" w:rsidP="00B43EE3">
      <w:pPr>
        <w:pStyle w:val="ListParagraph"/>
        <w:numPr>
          <w:ilvl w:val="0"/>
          <w:numId w:val="1"/>
        </w:numPr>
        <w:rPr>
          <w:szCs w:val="24"/>
        </w:rPr>
      </w:pPr>
      <w:r>
        <w:rPr>
          <w:szCs w:val="24"/>
        </w:rPr>
        <w:t>7 MySQL databases</w:t>
      </w:r>
    </w:p>
    <w:p w:rsidR="00B43EE3" w:rsidRDefault="00B43EE3" w:rsidP="00B43EE3">
      <w:pPr>
        <w:pStyle w:val="ListParagraph"/>
        <w:numPr>
          <w:ilvl w:val="0"/>
          <w:numId w:val="1"/>
        </w:numPr>
        <w:rPr>
          <w:szCs w:val="24"/>
        </w:rPr>
      </w:pPr>
      <w:r>
        <w:rPr>
          <w:szCs w:val="24"/>
        </w:rPr>
        <w:t>15 GB space</w:t>
      </w:r>
    </w:p>
    <w:p w:rsidR="00B43EE3" w:rsidRPr="00C3748E" w:rsidRDefault="00B43EE3" w:rsidP="00B43EE3">
      <w:pPr>
        <w:rPr>
          <w:szCs w:val="24"/>
        </w:rPr>
      </w:pPr>
    </w:p>
    <w:p w:rsidR="00B43EE3" w:rsidRPr="002C28CE" w:rsidRDefault="00B43EE3" w:rsidP="00B43EE3">
      <w:pPr>
        <w:rPr>
          <w:b/>
        </w:rPr>
      </w:pPr>
      <w:r w:rsidRPr="002C28CE">
        <w:rPr>
          <w:b/>
        </w:rPr>
        <w:t>Domain Registration</w:t>
      </w:r>
    </w:p>
    <w:p w:rsidR="00B43EE3" w:rsidRDefault="00B43EE3" w:rsidP="00B43EE3">
      <w:r>
        <w:t>Domain Hosting UGX 130,000 per annum</w:t>
      </w:r>
    </w:p>
    <w:p w:rsidR="00B43EE3" w:rsidRDefault="00B43EE3" w:rsidP="00B43EE3">
      <w:r>
        <w:t>Domain Parking/Redirection UGX 135,000 per annum</w:t>
      </w:r>
    </w:p>
    <w:p w:rsidR="00B43EE3" w:rsidRPr="00422E3B" w:rsidRDefault="00B43EE3" w:rsidP="00B43EE3">
      <w:pPr>
        <w:rPr>
          <w:b/>
        </w:rPr>
      </w:pPr>
      <w:r>
        <w:br w:type="page"/>
      </w:r>
      <w:r w:rsidRPr="00422E3B">
        <w:rPr>
          <w:b/>
        </w:rPr>
        <w:lastRenderedPageBreak/>
        <w:t>Why design and host with Novariss</w:t>
      </w:r>
    </w:p>
    <w:p w:rsidR="00B43EE3" w:rsidRDefault="00B43EE3" w:rsidP="00B43EE3">
      <w:pPr>
        <w:numPr>
          <w:ilvl w:val="0"/>
          <w:numId w:val="2"/>
        </w:numPr>
      </w:pPr>
      <w:r>
        <w:t>Novariss will involve its clients 100% through from the design phases to the point of hosting. This ensures that the end product is custom built for the client.</w:t>
      </w:r>
    </w:p>
    <w:p w:rsidR="00B43EE3" w:rsidRDefault="00B43EE3" w:rsidP="00B43EE3">
      <w:pPr>
        <w:numPr>
          <w:ilvl w:val="0"/>
          <w:numId w:val="2"/>
        </w:numPr>
      </w:pPr>
      <w:r>
        <w:t>Novariss guarantees your account’s security and integrity through it encryption services.</w:t>
      </w:r>
    </w:p>
    <w:p w:rsidR="00B43EE3" w:rsidRDefault="00B43EE3" w:rsidP="00B43EE3">
      <w:pPr>
        <w:numPr>
          <w:ilvl w:val="0"/>
          <w:numId w:val="2"/>
        </w:numPr>
      </w:pPr>
      <w:r>
        <w:t xml:space="preserve">Novariss provides all time support for its clients through its helpdesk. This implies that you have  </w:t>
      </w:r>
    </w:p>
    <w:p w:rsidR="00B43EE3" w:rsidRDefault="00B43EE3" w:rsidP="00B43EE3">
      <w:pPr>
        <w:numPr>
          <w:ilvl w:val="0"/>
          <w:numId w:val="2"/>
        </w:numPr>
      </w:pPr>
      <w:r>
        <w:t>With the CPanel interface, it is easy to manage your accounts emails and web space</w:t>
      </w:r>
    </w:p>
    <w:p w:rsidR="00B43EE3" w:rsidRDefault="00B43EE3" w:rsidP="00B43EE3">
      <w:pPr>
        <w:numPr>
          <w:ilvl w:val="0"/>
          <w:numId w:val="2"/>
        </w:numPr>
      </w:pPr>
      <w:r>
        <w:t>Routine backups of your account are done to ensure that your data is safe at whatever time.</w:t>
      </w:r>
    </w:p>
    <w:p w:rsidR="00B43EE3" w:rsidRDefault="00B43EE3" w:rsidP="00B43EE3">
      <w:pPr>
        <w:numPr>
          <w:ilvl w:val="0"/>
          <w:numId w:val="2"/>
        </w:numPr>
      </w:pPr>
      <w:r>
        <w:t>Pocket friendly rates for offered products and services.</w:t>
      </w:r>
    </w:p>
    <w:p w:rsidR="00B43EE3" w:rsidRDefault="00B43EE3" w:rsidP="00B43EE3">
      <w:pPr>
        <w:numPr>
          <w:ilvl w:val="0"/>
          <w:numId w:val="2"/>
        </w:numPr>
      </w:pPr>
      <w:r>
        <w:t>High degree of reliability and availability. This guarantees no site downtime.</w:t>
      </w:r>
    </w:p>
    <w:p w:rsidR="00B43EE3" w:rsidRDefault="00B43EE3" w:rsidP="00B43EE3">
      <w:pPr>
        <w:numPr>
          <w:ilvl w:val="0"/>
          <w:numId w:val="2"/>
        </w:numPr>
      </w:pPr>
      <w:r>
        <w:t>24 hour account monitoring</w:t>
      </w:r>
    </w:p>
    <w:p w:rsidR="00B43EE3" w:rsidRDefault="00B43EE3" w:rsidP="00B43EE3"/>
    <w:p w:rsidR="001C2FCB" w:rsidRDefault="001C2FCB"/>
    <w:p w:rsidR="00B43EE3" w:rsidRDefault="00B43EE3" w:rsidP="00B43EE3">
      <w:pPr>
        <w:pStyle w:val="Heading1"/>
        <w:jc w:val="center"/>
        <w:rPr>
          <w:sz w:val="32"/>
        </w:rPr>
      </w:pPr>
      <w:r w:rsidRPr="00314124">
        <w:rPr>
          <w:sz w:val="32"/>
        </w:rPr>
        <w:t>Company Profile</w:t>
      </w:r>
      <w:r>
        <w:rPr>
          <w:sz w:val="32"/>
        </w:rPr>
        <w:t xml:space="preserve"> (</w:t>
      </w:r>
      <w:r>
        <w:t>Brief</w:t>
      </w:r>
      <w:r>
        <w:rPr>
          <w:sz w:val="32"/>
        </w:rPr>
        <w:t>)</w:t>
      </w:r>
    </w:p>
    <w:p w:rsidR="00C55B64" w:rsidRPr="00E36EBB" w:rsidRDefault="00C55B64" w:rsidP="00C55B64">
      <w:r>
        <w:t xml:space="preserve">Please </w:t>
      </w:r>
      <w:r w:rsidR="00E36EBB">
        <w:t>visit:</w:t>
      </w:r>
      <w:r w:rsidRPr="00C55B64">
        <w:rPr>
          <w:rStyle w:val="ListParagraph"/>
        </w:rPr>
        <w:t xml:space="preserve"> </w:t>
      </w:r>
      <w:r w:rsidRPr="00E36EBB">
        <w:rPr>
          <w:rStyle w:val="Heading1Char"/>
          <w:sz w:val="22"/>
          <w:szCs w:val="22"/>
        </w:rPr>
        <w:t>www.novariss.com</w:t>
      </w:r>
    </w:p>
    <w:p w:rsidR="00B43EE3" w:rsidRDefault="00B43EE3" w:rsidP="00B43EE3">
      <w:pPr>
        <w:pStyle w:val="Heading1"/>
      </w:pPr>
      <w:r>
        <w:t>Overview</w:t>
      </w:r>
    </w:p>
    <w:p w:rsidR="00B43EE3" w:rsidRPr="009A3DDD" w:rsidRDefault="00B43EE3" w:rsidP="00B43EE3"/>
    <w:p w:rsidR="00B43EE3" w:rsidRDefault="00B43EE3" w:rsidP="00B43EE3">
      <w:r>
        <w:t>Novariss Limited is an ICT based company in Uganda that is focused to the provision of professional ICT products and services. Our core products and services include, web development and hosting, computer network design and implementation, server and desktop management, digital art s and graphics and virtualization. With quality, innovation and integrity being our core pillars, Novariss is able to deliver quality output with the client’s interests put up front.</w:t>
      </w:r>
    </w:p>
    <w:p w:rsidR="00B43EE3" w:rsidRDefault="00B43EE3" w:rsidP="00B43EE3">
      <w:r>
        <w:t>With its office in Kisaasi, Kampala Novariss Limited has a dedicated team of members specialized in various ICT skill to deliver the various services and products we offer with precision.</w:t>
      </w:r>
    </w:p>
    <w:p w:rsidR="00B43EE3" w:rsidRDefault="00B43EE3" w:rsidP="00B43EE3">
      <w:pPr>
        <w:pStyle w:val="Heading1"/>
      </w:pPr>
      <w:r>
        <w:t>Our History</w:t>
      </w:r>
    </w:p>
    <w:p w:rsidR="00B43EE3" w:rsidRDefault="00B43EE3" w:rsidP="00B43EE3"/>
    <w:p w:rsidR="00B43EE3" w:rsidRDefault="00B43EE3" w:rsidP="00B43EE3">
      <w:r>
        <w:lastRenderedPageBreak/>
        <w:t xml:space="preserve">Formation of this company started in 2010 as an idea carried by four separate individuals who had a similar goal. They sat down and decided to push their ideas further into reality and came up with a single idea fusing all ideas that were individually owned. The two individuals then later included a couple more individuals who they believed would be resourceful to the new found establishment. </w:t>
      </w:r>
    </w:p>
    <w:p w:rsidR="00B43EE3" w:rsidRDefault="00B43EE3" w:rsidP="00B43EE3">
      <w:pPr>
        <w:pStyle w:val="Heading1"/>
      </w:pPr>
      <w:r>
        <w:t>Our Mission</w:t>
      </w:r>
    </w:p>
    <w:p w:rsidR="00B43EE3" w:rsidRPr="00493E4E" w:rsidRDefault="00B43EE3" w:rsidP="00B43EE3">
      <w:pPr>
        <w:pStyle w:val="Heading1"/>
        <w:rPr>
          <w:b w:val="0"/>
          <w:color w:val="000000" w:themeColor="text1"/>
          <w:sz w:val="24"/>
          <w:szCs w:val="24"/>
        </w:rPr>
      </w:pPr>
      <w:r w:rsidRPr="00493E4E">
        <w:rPr>
          <w:b w:val="0"/>
          <w:color w:val="000000" w:themeColor="text1"/>
          <w:sz w:val="24"/>
          <w:szCs w:val="24"/>
        </w:rPr>
        <w:t>Our mission i</w:t>
      </w:r>
      <w:r>
        <w:rPr>
          <w:b w:val="0"/>
          <w:color w:val="000000" w:themeColor="text1"/>
          <w:sz w:val="24"/>
          <w:szCs w:val="24"/>
        </w:rPr>
        <w:t>s to revolutionize, innovate and build new</w:t>
      </w:r>
      <w:r w:rsidRPr="00493E4E">
        <w:rPr>
          <w:b w:val="0"/>
          <w:color w:val="000000" w:themeColor="text1"/>
          <w:sz w:val="24"/>
          <w:szCs w:val="24"/>
        </w:rPr>
        <w:t xml:space="preserve"> ideas and information</w:t>
      </w:r>
      <w:r>
        <w:rPr>
          <w:b w:val="0"/>
          <w:color w:val="000000" w:themeColor="text1"/>
          <w:sz w:val="24"/>
          <w:szCs w:val="24"/>
        </w:rPr>
        <w:t xml:space="preserve"> using technology as the base framework to development in the world.</w:t>
      </w:r>
    </w:p>
    <w:p w:rsidR="00B43EE3" w:rsidRDefault="00B43EE3" w:rsidP="00B43EE3">
      <w:pPr>
        <w:pStyle w:val="Heading1"/>
      </w:pPr>
      <w:r>
        <w:t>Our Work</w:t>
      </w:r>
    </w:p>
    <w:p w:rsidR="00B43EE3" w:rsidRPr="00450B15" w:rsidRDefault="00B43EE3" w:rsidP="00B43EE3">
      <w:pPr>
        <w:rPr>
          <w:rStyle w:val="Heading1Char"/>
        </w:rPr>
      </w:pPr>
      <w:r>
        <w:t xml:space="preserve">Visit us at </w:t>
      </w:r>
      <w:r w:rsidRPr="00450B15">
        <w:rPr>
          <w:rStyle w:val="Heading1Char"/>
        </w:rPr>
        <w:t>www.novariss.com</w:t>
      </w:r>
    </w:p>
    <w:p w:rsidR="00B43EE3" w:rsidRDefault="00B43EE3" w:rsidP="00B43EE3">
      <w:r>
        <w:t>Novariss Limited provides a series of products and services;</w:t>
      </w:r>
    </w:p>
    <w:p w:rsidR="00B43EE3" w:rsidRDefault="00B43EE3" w:rsidP="00B43EE3">
      <w:pPr>
        <w:pStyle w:val="ListParagraph"/>
        <w:numPr>
          <w:ilvl w:val="0"/>
          <w:numId w:val="3"/>
        </w:numPr>
      </w:pPr>
      <w:r>
        <w:t xml:space="preserve">Web designing and hosting services </w:t>
      </w:r>
    </w:p>
    <w:p w:rsidR="00B43EE3" w:rsidRDefault="00B43EE3" w:rsidP="00B43EE3">
      <w:pPr>
        <w:pStyle w:val="ListParagraph"/>
        <w:numPr>
          <w:ilvl w:val="0"/>
          <w:numId w:val="3"/>
        </w:numPr>
      </w:pPr>
      <w:r>
        <w:t>Desktop and server management</w:t>
      </w:r>
    </w:p>
    <w:p w:rsidR="00B43EE3" w:rsidRDefault="00B43EE3" w:rsidP="00B43EE3">
      <w:pPr>
        <w:pStyle w:val="ListParagraph"/>
        <w:numPr>
          <w:ilvl w:val="0"/>
          <w:numId w:val="3"/>
        </w:numPr>
      </w:pPr>
      <w:r>
        <w:t>Network designing and implementation services</w:t>
      </w:r>
    </w:p>
    <w:p w:rsidR="00B43EE3" w:rsidRDefault="00B43EE3" w:rsidP="00B43EE3">
      <w:pPr>
        <w:pStyle w:val="ListParagraph"/>
        <w:numPr>
          <w:ilvl w:val="0"/>
          <w:numId w:val="3"/>
        </w:numPr>
      </w:pPr>
      <w:r>
        <w:t>Software designing and development</w:t>
      </w:r>
    </w:p>
    <w:p w:rsidR="00B43EE3" w:rsidRDefault="00B43EE3" w:rsidP="00B43EE3">
      <w:r>
        <w:t xml:space="preserve">Case professional, a law firm managing software application </w:t>
      </w:r>
    </w:p>
    <w:p w:rsidR="00B43EE3" w:rsidRDefault="00B43EE3" w:rsidP="00B43EE3">
      <w:r>
        <w:t>Property management software for Wilken property services Uganda Ltd</w:t>
      </w:r>
    </w:p>
    <w:p w:rsidR="00B43EE3" w:rsidRDefault="00B43EE3" w:rsidP="00B43EE3">
      <w:r>
        <w:t xml:space="preserve">HR systems for AFENET Uganda </w:t>
      </w:r>
    </w:p>
    <w:p w:rsidR="00B43EE3" w:rsidRDefault="00B43EE3" w:rsidP="00B43EE3"/>
    <w:p w:rsidR="00B43EE3" w:rsidRDefault="00B43EE3" w:rsidP="00B43EE3"/>
    <w:p w:rsidR="00B43EE3" w:rsidRDefault="00B43EE3" w:rsidP="00B43EE3">
      <w:pPr>
        <w:pStyle w:val="ListParagraph"/>
        <w:numPr>
          <w:ilvl w:val="0"/>
          <w:numId w:val="3"/>
        </w:numPr>
      </w:pPr>
      <w:r>
        <w:t>Graphics and media publishing</w:t>
      </w:r>
    </w:p>
    <w:p w:rsidR="00B43EE3" w:rsidRDefault="00B43EE3" w:rsidP="00B43EE3">
      <w:pPr>
        <w:pStyle w:val="ListParagraph"/>
        <w:numPr>
          <w:ilvl w:val="0"/>
          <w:numId w:val="3"/>
        </w:numPr>
      </w:pPr>
      <w:r>
        <w:t>Consultancy services</w:t>
      </w:r>
    </w:p>
    <w:p w:rsidR="00B43EE3" w:rsidRDefault="00B43EE3" w:rsidP="00B43EE3">
      <w:pPr>
        <w:pStyle w:val="ListParagraph"/>
        <w:numPr>
          <w:ilvl w:val="0"/>
          <w:numId w:val="3"/>
        </w:numPr>
      </w:pPr>
      <w:r>
        <w:t>Computer Maintenance and repair</w:t>
      </w:r>
    </w:p>
    <w:p w:rsidR="00B43EE3" w:rsidRDefault="00B43EE3" w:rsidP="00B43EE3">
      <w:pPr>
        <w:pStyle w:val="ListParagraph"/>
        <w:numPr>
          <w:ilvl w:val="0"/>
          <w:numId w:val="3"/>
        </w:numPr>
      </w:pPr>
      <w:r>
        <w:t>Software outsourcing and Installation for both Mac and Windows Operating systems</w:t>
      </w:r>
    </w:p>
    <w:p w:rsidR="00B43EE3" w:rsidRDefault="00B43EE3" w:rsidP="00B43EE3"/>
    <w:p w:rsidR="00B43EE3" w:rsidRDefault="00B43EE3" w:rsidP="00B43EE3">
      <w:pPr>
        <w:pStyle w:val="Heading1"/>
        <w:jc w:val="center"/>
      </w:pPr>
      <w:r>
        <w:t>Our Projects</w:t>
      </w:r>
    </w:p>
    <w:p w:rsidR="00B43EE3" w:rsidRPr="003B2A28" w:rsidRDefault="00B43EE3" w:rsidP="00B43EE3"/>
    <w:p w:rsidR="00B43EE3" w:rsidRDefault="00B43EE3" w:rsidP="00B43EE3">
      <w:r>
        <w:lastRenderedPageBreak/>
        <w:t>Novariss has developed a number of websites for reputable companies.</w:t>
      </w:r>
    </w:p>
    <w:p w:rsidR="00B43EE3" w:rsidRDefault="00B43EE3" w:rsidP="00B43EE3"/>
    <w:p w:rsidR="00B43EE3" w:rsidRDefault="00B43EE3" w:rsidP="00B43EE3"/>
    <w:p w:rsidR="00B43EE3" w:rsidRDefault="00B43EE3" w:rsidP="00B43EE3">
      <w:pPr>
        <w:pStyle w:val="ListParagraph"/>
        <w:numPr>
          <w:ilvl w:val="0"/>
          <w:numId w:val="4"/>
        </w:numPr>
      </w:pPr>
      <w:hyperlink r:id="rId5" w:history="1">
        <w:r w:rsidRPr="0025692E">
          <w:rPr>
            <w:rStyle w:val="Hyperlink"/>
          </w:rPr>
          <w:t>www.mbaleresorthotel.com</w:t>
        </w:r>
      </w:hyperlink>
    </w:p>
    <w:p w:rsidR="00B43EE3" w:rsidRDefault="00B43EE3" w:rsidP="00B43EE3">
      <w:pPr>
        <w:pStyle w:val="ListParagraph"/>
      </w:pPr>
      <w:r w:rsidRPr="005354B7">
        <w:t>http://smileplast.com/</w:t>
      </w:r>
    </w:p>
    <w:p w:rsidR="00B43EE3" w:rsidRDefault="00B43EE3" w:rsidP="00B43EE3">
      <w:pPr>
        <w:pStyle w:val="ListParagraph"/>
      </w:pPr>
      <w:hyperlink r:id="rId6" w:history="1">
        <w:r w:rsidRPr="00A93729">
          <w:rPr>
            <w:rStyle w:val="Hyperlink"/>
          </w:rPr>
          <w:t>http://herhealthuganda.com/</w:t>
        </w:r>
      </w:hyperlink>
    </w:p>
    <w:p w:rsidR="00B43EE3" w:rsidRPr="005B6B60" w:rsidRDefault="00B43EE3" w:rsidP="00B43EE3">
      <w:pPr>
        <w:pStyle w:val="ListParagraph"/>
      </w:pPr>
      <w:hyperlink r:id="rId7" w:history="1">
        <w:r w:rsidRPr="00A93729">
          <w:rPr>
            <w:rStyle w:val="Hyperlink"/>
          </w:rPr>
          <w:t>http://creduganda.org/</w:t>
        </w:r>
      </w:hyperlink>
    </w:p>
    <w:p w:rsidR="00B43EE3" w:rsidRDefault="00B43EE3" w:rsidP="00B43EE3">
      <w:pPr>
        <w:pStyle w:val="ListParagraph"/>
      </w:pPr>
      <w:hyperlink r:id="rId8" w:history="1">
        <w:r w:rsidRPr="00A93729">
          <w:rPr>
            <w:rStyle w:val="Hyperlink"/>
          </w:rPr>
          <w:t>http://caseprofessional.org/</w:t>
        </w:r>
      </w:hyperlink>
    </w:p>
    <w:p w:rsidR="00B43EE3" w:rsidRDefault="00B43EE3" w:rsidP="00B43EE3">
      <w:pPr>
        <w:pStyle w:val="ListParagraph"/>
      </w:pPr>
      <w:hyperlink r:id="rId9" w:history="1">
        <w:r w:rsidRPr="00A93729">
          <w:rPr>
            <w:rStyle w:val="Hyperlink"/>
          </w:rPr>
          <w:t>http://bvkit.net/</w:t>
        </w:r>
      </w:hyperlink>
    </w:p>
    <w:p w:rsidR="00B43EE3" w:rsidRDefault="00B43EE3" w:rsidP="00B43EE3">
      <w:pPr>
        <w:pStyle w:val="ListParagraph"/>
      </w:pPr>
    </w:p>
    <w:p w:rsidR="00B43EE3" w:rsidRDefault="00B43EE3" w:rsidP="00B43EE3"/>
    <w:p w:rsidR="00B43EE3" w:rsidRDefault="00B43EE3" w:rsidP="00B43EE3"/>
    <w:p w:rsidR="00E313DD" w:rsidRDefault="00E313DD" w:rsidP="00B43EE3">
      <w:pPr>
        <w:jc w:val="center"/>
        <w:rPr>
          <w:b/>
        </w:rPr>
      </w:pPr>
    </w:p>
    <w:p w:rsidR="00C174EF" w:rsidRDefault="00E313DD" w:rsidP="00B43EE3">
      <w:pPr>
        <w:jc w:val="center"/>
        <w:rPr>
          <w:b/>
        </w:rPr>
      </w:pPr>
      <w:r>
        <w:rPr>
          <w:b/>
        </w:rPr>
        <w:t>Timelines</w:t>
      </w:r>
    </w:p>
    <w:p w:rsidR="00AF72B5" w:rsidRDefault="00AF72B5" w:rsidP="00B43EE3">
      <w:pPr>
        <w:jc w:val="center"/>
        <w:rPr>
          <w:b/>
        </w:rPr>
      </w:pPr>
    </w:p>
    <w:p w:rsidR="00AF72B5" w:rsidRDefault="00AF72B5" w:rsidP="00B43EE3">
      <w:pPr>
        <w:jc w:val="center"/>
        <w:rPr>
          <w:b/>
        </w:rPr>
      </w:pPr>
    </w:p>
    <w:p w:rsidR="00AF72B5" w:rsidRDefault="00AF72B5" w:rsidP="00B43EE3">
      <w:pPr>
        <w:jc w:val="center"/>
        <w:rPr>
          <w:b/>
        </w:rPr>
      </w:pPr>
    </w:p>
    <w:tbl>
      <w:tblPr>
        <w:tblpPr w:leftFromText="180" w:rightFromText="180" w:vertAnchor="page" w:horzAnchor="margin" w:tblpXSpec="center" w:tblpY="3136"/>
        <w:tblW w:w="5463" w:type="pct"/>
        <w:tblLayout w:type="fixed"/>
        <w:tblLook w:val="04A0" w:firstRow="1" w:lastRow="0" w:firstColumn="1" w:lastColumn="0" w:noHBand="0" w:noVBand="1"/>
      </w:tblPr>
      <w:tblGrid>
        <w:gridCol w:w="1035"/>
        <w:gridCol w:w="611"/>
        <w:gridCol w:w="611"/>
        <w:gridCol w:w="478"/>
        <w:gridCol w:w="143"/>
        <w:gridCol w:w="813"/>
        <w:gridCol w:w="119"/>
        <w:gridCol w:w="838"/>
        <w:gridCol w:w="1093"/>
        <w:gridCol w:w="1005"/>
        <w:gridCol w:w="909"/>
        <w:gridCol w:w="819"/>
        <w:gridCol w:w="821"/>
        <w:gridCol w:w="921"/>
      </w:tblGrid>
      <w:tr w:rsidR="00AF72B5" w:rsidRPr="000D118A" w:rsidTr="000C1F96">
        <w:trPr>
          <w:gridAfter w:val="7"/>
          <w:wAfter w:w="3136" w:type="pct"/>
          <w:trHeight w:val="300"/>
        </w:trPr>
        <w:tc>
          <w:tcPr>
            <w:tcW w:w="506" w:type="pct"/>
            <w:tcBorders>
              <w:top w:val="nil"/>
              <w:left w:val="nil"/>
              <w:bottom w:val="nil"/>
              <w:right w:val="nil"/>
            </w:tcBorders>
            <w:shd w:val="clear" w:color="auto" w:fill="auto"/>
            <w:noWrap/>
            <w:vAlign w:val="bottom"/>
            <w:hideMark/>
          </w:tcPr>
          <w:p w:rsidR="00AF72B5" w:rsidRPr="000D118A" w:rsidRDefault="00AF72B5" w:rsidP="00C94A04">
            <w:pPr>
              <w:rPr>
                <w:sz w:val="20"/>
                <w:szCs w:val="20"/>
              </w:rPr>
            </w:pPr>
          </w:p>
        </w:tc>
        <w:tc>
          <w:tcPr>
            <w:tcW w:w="299" w:type="pct"/>
            <w:tcBorders>
              <w:top w:val="nil"/>
              <w:left w:val="nil"/>
              <w:bottom w:val="nil"/>
              <w:right w:val="nil"/>
            </w:tcBorders>
            <w:shd w:val="clear" w:color="auto" w:fill="auto"/>
            <w:noWrap/>
            <w:vAlign w:val="bottom"/>
            <w:hideMark/>
          </w:tcPr>
          <w:p w:rsidR="00AF72B5" w:rsidRPr="000D118A" w:rsidRDefault="00AF72B5" w:rsidP="00C94A04">
            <w:pPr>
              <w:jc w:val="center"/>
              <w:rPr>
                <w:b/>
                <w:bCs/>
                <w:color w:val="000000"/>
              </w:rPr>
            </w:pPr>
          </w:p>
        </w:tc>
        <w:tc>
          <w:tcPr>
            <w:tcW w:w="299" w:type="pct"/>
            <w:tcBorders>
              <w:top w:val="nil"/>
              <w:left w:val="nil"/>
              <w:bottom w:val="nil"/>
              <w:right w:val="nil"/>
            </w:tcBorders>
            <w:shd w:val="clear" w:color="auto" w:fill="auto"/>
            <w:noWrap/>
            <w:vAlign w:val="bottom"/>
            <w:hideMark/>
          </w:tcPr>
          <w:p w:rsidR="00AF72B5" w:rsidRPr="000D118A" w:rsidRDefault="00AF72B5" w:rsidP="00C94A04">
            <w:pPr>
              <w:rPr>
                <w:sz w:val="20"/>
                <w:szCs w:val="20"/>
              </w:rPr>
            </w:pPr>
          </w:p>
        </w:tc>
        <w:tc>
          <w:tcPr>
            <w:tcW w:w="304" w:type="pct"/>
            <w:gridSpan w:val="2"/>
            <w:tcBorders>
              <w:top w:val="nil"/>
              <w:left w:val="nil"/>
              <w:bottom w:val="nil"/>
              <w:right w:val="nil"/>
            </w:tcBorders>
            <w:shd w:val="clear" w:color="auto" w:fill="auto"/>
            <w:noWrap/>
            <w:vAlign w:val="bottom"/>
            <w:hideMark/>
          </w:tcPr>
          <w:p w:rsidR="00AF72B5" w:rsidRPr="000D118A" w:rsidRDefault="00AF72B5" w:rsidP="00C94A04">
            <w:pPr>
              <w:rPr>
                <w:sz w:val="20"/>
                <w:szCs w:val="20"/>
              </w:rPr>
            </w:pPr>
          </w:p>
        </w:tc>
        <w:tc>
          <w:tcPr>
            <w:tcW w:w="456" w:type="pct"/>
            <w:gridSpan w:val="2"/>
            <w:tcBorders>
              <w:top w:val="nil"/>
              <w:left w:val="nil"/>
              <w:bottom w:val="nil"/>
              <w:right w:val="nil"/>
            </w:tcBorders>
            <w:shd w:val="clear" w:color="auto" w:fill="auto"/>
            <w:noWrap/>
            <w:vAlign w:val="bottom"/>
            <w:hideMark/>
          </w:tcPr>
          <w:p w:rsidR="00AF72B5" w:rsidRPr="000D118A" w:rsidRDefault="00AF72B5" w:rsidP="00C94A04">
            <w:pPr>
              <w:rPr>
                <w:sz w:val="20"/>
                <w:szCs w:val="20"/>
              </w:rPr>
            </w:pPr>
          </w:p>
        </w:tc>
      </w:tr>
      <w:tr w:rsidR="000C1F96" w:rsidRPr="000D118A" w:rsidTr="000C1F96">
        <w:trPr>
          <w:trHeight w:val="300"/>
        </w:trPr>
        <w:tc>
          <w:tcPr>
            <w:tcW w:w="506" w:type="pct"/>
            <w:tcBorders>
              <w:top w:val="dashed" w:sz="4" w:space="0" w:color="auto"/>
              <w:left w:val="dashed" w:sz="4" w:space="0" w:color="auto"/>
              <w:bottom w:val="dashed" w:sz="4" w:space="0" w:color="auto"/>
              <w:right w:val="dashed" w:sz="4" w:space="0" w:color="auto"/>
            </w:tcBorders>
            <w:shd w:val="clear" w:color="auto" w:fill="auto"/>
            <w:noWrap/>
            <w:vAlign w:val="bottom"/>
            <w:hideMark/>
          </w:tcPr>
          <w:p w:rsidR="00AF72B5" w:rsidRPr="000D118A" w:rsidRDefault="00AF72B5" w:rsidP="00C94A04">
            <w:pPr>
              <w:rPr>
                <w:color w:val="000000"/>
              </w:rPr>
            </w:pPr>
            <w:r w:rsidRPr="000D118A">
              <w:rPr>
                <w:color w:val="000000"/>
              </w:rPr>
              <w:t>No</w:t>
            </w:r>
          </w:p>
        </w:tc>
        <w:tc>
          <w:tcPr>
            <w:tcW w:w="832" w:type="pct"/>
            <w:gridSpan w:val="3"/>
            <w:tcBorders>
              <w:top w:val="dashed" w:sz="4" w:space="0" w:color="auto"/>
              <w:left w:val="nil"/>
              <w:bottom w:val="dashed" w:sz="4" w:space="0" w:color="auto"/>
              <w:right w:val="dashed" w:sz="4" w:space="0" w:color="auto"/>
            </w:tcBorders>
            <w:shd w:val="clear" w:color="000000" w:fill="E0E0E0"/>
            <w:vAlign w:val="center"/>
            <w:hideMark/>
          </w:tcPr>
          <w:p w:rsidR="00AF72B5" w:rsidRPr="000D118A" w:rsidRDefault="00AF72B5" w:rsidP="00C94A04">
            <w:pPr>
              <w:rPr>
                <w:rFonts w:ascii="Calibri Light" w:hAnsi="Calibri Light"/>
                <w:b/>
                <w:bCs/>
                <w:color w:val="000000"/>
                <w:sz w:val="18"/>
                <w:szCs w:val="18"/>
              </w:rPr>
            </w:pPr>
            <w:r w:rsidRPr="000D118A">
              <w:rPr>
                <w:rFonts w:ascii="Calibri Light" w:hAnsi="Calibri Light"/>
                <w:b/>
                <w:bCs/>
                <w:color w:val="000000"/>
                <w:sz w:val="18"/>
                <w:szCs w:val="18"/>
              </w:rPr>
              <w:t>Activity</w:t>
            </w:r>
          </w:p>
        </w:tc>
        <w:tc>
          <w:tcPr>
            <w:tcW w:w="468" w:type="pct"/>
            <w:gridSpan w:val="2"/>
            <w:tcBorders>
              <w:top w:val="dashed" w:sz="4" w:space="0" w:color="auto"/>
              <w:left w:val="nil"/>
              <w:bottom w:val="dashed" w:sz="4" w:space="0" w:color="auto"/>
              <w:right w:val="dashed" w:sz="4" w:space="0" w:color="auto"/>
            </w:tcBorders>
            <w:shd w:val="clear" w:color="000000" w:fill="E0E0E0"/>
            <w:vAlign w:val="center"/>
            <w:hideMark/>
          </w:tcPr>
          <w:p w:rsidR="00AF72B5" w:rsidRPr="000D118A" w:rsidRDefault="00AF72B5" w:rsidP="00C94A04">
            <w:pPr>
              <w:rPr>
                <w:rFonts w:ascii="Calibri Light" w:hAnsi="Calibri Light"/>
                <w:b/>
                <w:bCs/>
                <w:color w:val="5B9BD5"/>
                <w:sz w:val="18"/>
                <w:szCs w:val="18"/>
              </w:rPr>
            </w:pPr>
            <w:r w:rsidRPr="000D118A">
              <w:rPr>
                <w:rFonts w:ascii="Calibri Light" w:hAnsi="Calibri Light"/>
                <w:b/>
                <w:bCs/>
                <w:color w:val="5B9BD5"/>
                <w:sz w:val="18"/>
                <w:szCs w:val="18"/>
              </w:rPr>
              <w:t>Week 1</w:t>
            </w:r>
          </w:p>
        </w:tc>
        <w:tc>
          <w:tcPr>
            <w:tcW w:w="468" w:type="pct"/>
            <w:gridSpan w:val="2"/>
            <w:tcBorders>
              <w:top w:val="dashed" w:sz="4" w:space="0" w:color="auto"/>
              <w:left w:val="nil"/>
              <w:bottom w:val="dashed" w:sz="4" w:space="0" w:color="auto"/>
              <w:right w:val="dashed" w:sz="4" w:space="0" w:color="auto"/>
            </w:tcBorders>
            <w:shd w:val="clear" w:color="000000" w:fill="E0E0E0"/>
            <w:vAlign w:val="center"/>
            <w:hideMark/>
          </w:tcPr>
          <w:p w:rsidR="00AF72B5" w:rsidRPr="000D118A" w:rsidRDefault="00AF72B5" w:rsidP="00C94A04">
            <w:pPr>
              <w:rPr>
                <w:rFonts w:ascii="Calibri Light" w:hAnsi="Calibri Light"/>
                <w:b/>
                <w:bCs/>
                <w:color w:val="5B9BD5"/>
                <w:sz w:val="18"/>
                <w:szCs w:val="18"/>
              </w:rPr>
            </w:pPr>
            <w:r w:rsidRPr="000D118A">
              <w:rPr>
                <w:rFonts w:ascii="Calibri Light" w:hAnsi="Calibri Light"/>
                <w:b/>
                <w:bCs/>
                <w:color w:val="5B9BD5"/>
                <w:sz w:val="18"/>
                <w:szCs w:val="18"/>
              </w:rPr>
              <w:t>Week 2</w:t>
            </w:r>
          </w:p>
        </w:tc>
        <w:tc>
          <w:tcPr>
            <w:tcW w:w="535" w:type="pct"/>
            <w:tcBorders>
              <w:top w:val="dashed" w:sz="4" w:space="0" w:color="auto"/>
              <w:left w:val="nil"/>
              <w:bottom w:val="dashed" w:sz="4" w:space="0" w:color="auto"/>
              <w:right w:val="dashed" w:sz="4" w:space="0" w:color="auto"/>
            </w:tcBorders>
            <w:shd w:val="clear" w:color="000000" w:fill="E0E0E0"/>
            <w:vAlign w:val="center"/>
            <w:hideMark/>
          </w:tcPr>
          <w:p w:rsidR="00AF72B5" w:rsidRPr="000D118A" w:rsidRDefault="00AF72B5" w:rsidP="00C94A04">
            <w:pPr>
              <w:rPr>
                <w:rFonts w:ascii="Calibri Light" w:hAnsi="Calibri Light"/>
                <w:b/>
                <w:bCs/>
                <w:color w:val="5B9BD5"/>
                <w:sz w:val="18"/>
                <w:szCs w:val="18"/>
              </w:rPr>
            </w:pPr>
            <w:r w:rsidRPr="000D118A">
              <w:rPr>
                <w:rFonts w:ascii="Calibri Light" w:hAnsi="Calibri Light"/>
                <w:b/>
                <w:bCs/>
                <w:color w:val="5B9BD5"/>
                <w:sz w:val="18"/>
                <w:szCs w:val="18"/>
              </w:rPr>
              <w:t xml:space="preserve">Week 3 </w:t>
            </w:r>
          </w:p>
        </w:tc>
        <w:tc>
          <w:tcPr>
            <w:tcW w:w="492" w:type="pct"/>
            <w:tcBorders>
              <w:top w:val="dashed" w:sz="4" w:space="0" w:color="auto"/>
              <w:left w:val="nil"/>
              <w:bottom w:val="dashed" w:sz="4" w:space="0" w:color="auto"/>
              <w:right w:val="dashed" w:sz="4" w:space="0" w:color="auto"/>
            </w:tcBorders>
            <w:shd w:val="clear" w:color="000000" w:fill="E0E0E0"/>
            <w:vAlign w:val="center"/>
            <w:hideMark/>
          </w:tcPr>
          <w:p w:rsidR="00AF72B5" w:rsidRPr="000D118A" w:rsidRDefault="00AF72B5" w:rsidP="00C94A04">
            <w:pPr>
              <w:rPr>
                <w:rFonts w:ascii="Calibri Light" w:hAnsi="Calibri Light"/>
                <w:b/>
                <w:bCs/>
                <w:color w:val="5B9BD5"/>
                <w:sz w:val="18"/>
                <w:szCs w:val="18"/>
              </w:rPr>
            </w:pPr>
            <w:r w:rsidRPr="000D118A">
              <w:rPr>
                <w:rFonts w:ascii="Calibri Light" w:hAnsi="Calibri Light"/>
                <w:b/>
                <w:bCs/>
                <w:color w:val="5B9BD5"/>
                <w:sz w:val="18"/>
                <w:szCs w:val="18"/>
              </w:rPr>
              <w:t>Week 4</w:t>
            </w:r>
          </w:p>
        </w:tc>
        <w:tc>
          <w:tcPr>
            <w:tcW w:w="445" w:type="pct"/>
            <w:tcBorders>
              <w:top w:val="dashed" w:sz="4" w:space="0" w:color="auto"/>
              <w:left w:val="nil"/>
              <w:bottom w:val="dashed" w:sz="4" w:space="0" w:color="auto"/>
              <w:right w:val="dashed" w:sz="4" w:space="0" w:color="auto"/>
            </w:tcBorders>
            <w:shd w:val="clear" w:color="000000" w:fill="E0E0E0"/>
            <w:vAlign w:val="center"/>
            <w:hideMark/>
          </w:tcPr>
          <w:p w:rsidR="00AF72B5" w:rsidRPr="000D118A" w:rsidRDefault="00AF72B5" w:rsidP="00C94A04">
            <w:pPr>
              <w:rPr>
                <w:rFonts w:ascii="Calibri Light" w:hAnsi="Calibri Light"/>
                <w:b/>
                <w:bCs/>
                <w:color w:val="5B9BD5"/>
                <w:sz w:val="18"/>
                <w:szCs w:val="18"/>
              </w:rPr>
            </w:pPr>
            <w:r w:rsidRPr="000D118A">
              <w:rPr>
                <w:rFonts w:ascii="Calibri Light" w:hAnsi="Calibri Light"/>
                <w:b/>
                <w:bCs/>
                <w:color w:val="5B9BD5"/>
                <w:sz w:val="18"/>
                <w:szCs w:val="18"/>
              </w:rPr>
              <w:t>Week 5</w:t>
            </w:r>
          </w:p>
        </w:tc>
        <w:tc>
          <w:tcPr>
            <w:tcW w:w="401" w:type="pct"/>
            <w:tcBorders>
              <w:top w:val="dashed" w:sz="4" w:space="0" w:color="auto"/>
              <w:left w:val="nil"/>
              <w:bottom w:val="dashed" w:sz="4" w:space="0" w:color="auto"/>
              <w:right w:val="dashed" w:sz="4" w:space="0" w:color="auto"/>
            </w:tcBorders>
            <w:shd w:val="clear" w:color="000000" w:fill="E0E0E0"/>
            <w:vAlign w:val="center"/>
            <w:hideMark/>
          </w:tcPr>
          <w:p w:rsidR="00AF72B5" w:rsidRPr="000D118A" w:rsidRDefault="00AF72B5" w:rsidP="00C94A04">
            <w:pPr>
              <w:rPr>
                <w:rFonts w:ascii="Calibri Light" w:hAnsi="Calibri Light"/>
                <w:b/>
                <w:bCs/>
                <w:color w:val="5B9BD5"/>
                <w:sz w:val="18"/>
                <w:szCs w:val="18"/>
              </w:rPr>
            </w:pPr>
            <w:r w:rsidRPr="000D118A">
              <w:rPr>
                <w:rFonts w:ascii="Calibri Light" w:hAnsi="Calibri Light"/>
                <w:b/>
                <w:bCs/>
                <w:color w:val="5B9BD5"/>
                <w:sz w:val="18"/>
                <w:szCs w:val="18"/>
              </w:rPr>
              <w:t>Week 6</w:t>
            </w:r>
          </w:p>
        </w:tc>
        <w:tc>
          <w:tcPr>
            <w:tcW w:w="402" w:type="pct"/>
            <w:tcBorders>
              <w:top w:val="dashed" w:sz="4" w:space="0" w:color="auto"/>
              <w:left w:val="nil"/>
              <w:bottom w:val="dashed" w:sz="4" w:space="0" w:color="auto"/>
              <w:right w:val="dashed" w:sz="4" w:space="0" w:color="auto"/>
            </w:tcBorders>
            <w:shd w:val="clear" w:color="000000" w:fill="E0E0E0"/>
            <w:vAlign w:val="center"/>
            <w:hideMark/>
          </w:tcPr>
          <w:p w:rsidR="00AF72B5" w:rsidRPr="000D118A" w:rsidRDefault="00AF72B5" w:rsidP="00C94A04">
            <w:pPr>
              <w:rPr>
                <w:rFonts w:ascii="Calibri Light" w:hAnsi="Calibri Light"/>
                <w:b/>
                <w:bCs/>
                <w:color w:val="5B9BD5"/>
                <w:sz w:val="18"/>
                <w:szCs w:val="18"/>
              </w:rPr>
            </w:pPr>
            <w:r w:rsidRPr="000D118A">
              <w:rPr>
                <w:rFonts w:ascii="Calibri Light" w:hAnsi="Calibri Light"/>
                <w:b/>
                <w:bCs/>
                <w:color w:val="5B9BD5"/>
                <w:sz w:val="18"/>
                <w:szCs w:val="18"/>
              </w:rPr>
              <w:t>Week 7</w:t>
            </w:r>
          </w:p>
        </w:tc>
        <w:tc>
          <w:tcPr>
            <w:tcW w:w="450" w:type="pct"/>
            <w:tcBorders>
              <w:top w:val="dashed" w:sz="4" w:space="0" w:color="auto"/>
              <w:left w:val="nil"/>
              <w:bottom w:val="dashed" w:sz="4" w:space="0" w:color="auto"/>
              <w:right w:val="dashed" w:sz="4" w:space="0" w:color="auto"/>
            </w:tcBorders>
            <w:shd w:val="clear" w:color="000000" w:fill="E0E0E0"/>
            <w:vAlign w:val="center"/>
            <w:hideMark/>
          </w:tcPr>
          <w:p w:rsidR="00AF72B5" w:rsidRPr="000D118A" w:rsidRDefault="00AF72B5" w:rsidP="00C94A04">
            <w:pPr>
              <w:rPr>
                <w:rFonts w:ascii="Calibri Light" w:hAnsi="Calibri Light"/>
                <w:b/>
                <w:bCs/>
                <w:color w:val="5B9BD5"/>
                <w:sz w:val="18"/>
                <w:szCs w:val="18"/>
              </w:rPr>
            </w:pPr>
            <w:r w:rsidRPr="000D118A">
              <w:rPr>
                <w:rFonts w:ascii="Calibri Light" w:hAnsi="Calibri Light"/>
                <w:b/>
                <w:bCs/>
                <w:color w:val="5B9BD5"/>
                <w:sz w:val="18"/>
                <w:szCs w:val="18"/>
              </w:rPr>
              <w:t>Week 8</w:t>
            </w:r>
          </w:p>
        </w:tc>
      </w:tr>
      <w:tr w:rsidR="00AF72B5" w:rsidRPr="000D118A" w:rsidTr="000C1F96">
        <w:trPr>
          <w:trHeight w:val="765"/>
        </w:trPr>
        <w:tc>
          <w:tcPr>
            <w:tcW w:w="506" w:type="pct"/>
            <w:tcBorders>
              <w:top w:val="nil"/>
              <w:left w:val="dashed" w:sz="4" w:space="0" w:color="auto"/>
              <w:bottom w:val="dashed" w:sz="4" w:space="0" w:color="auto"/>
              <w:right w:val="dashed" w:sz="4" w:space="0" w:color="auto"/>
            </w:tcBorders>
            <w:shd w:val="clear" w:color="auto" w:fill="auto"/>
            <w:noWrap/>
            <w:vAlign w:val="bottom"/>
          </w:tcPr>
          <w:p w:rsidR="00AF72B5" w:rsidRPr="000D118A" w:rsidRDefault="00AF72B5" w:rsidP="00C94A04">
            <w:pPr>
              <w:jc w:val="right"/>
              <w:rPr>
                <w:color w:val="000000"/>
              </w:rPr>
            </w:pPr>
          </w:p>
        </w:tc>
        <w:tc>
          <w:tcPr>
            <w:tcW w:w="832" w:type="pct"/>
            <w:gridSpan w:val="3"/>
            <w:tcBorders>
              <w:top w:val="nil"/>
              <w:left w:val="nil"/>
              <w:bottom w:val="dashed" w:sz="4" w:space="0" w:color="auto"/>
              <w:right w:val="dashed" w:sz="4" w:space="0" w:color="auto"/>
            </w:tcBorders>
            <w:shd w:val="clear" w:color="auto" w:fill="auto"/>
            <w:vAlign w:val="center"/>
          </w:tcPr>
          <w:p w:rsidR="00AF72B5" w:rsidRPr="000774A3" w:rsidRDefault="00AF72B5" w:rsidP="00C94A04">
            <w:pPr>
              <w:rPr>
                <w:b/>
                <w:color w:val="000000"/>
                <w:sz w:val="20"/>
                <w:szCs w:val="20"/>
              </w:rPr>
            </w:pPr>
            <w:r>
              <w:rPr>
                <w:b/>
                <w:color w:val="000000"/>
                <w:sz w:val="20"/>
                <w:szCs w:val="20"/>
              </w:rPr>
              <w:t>Requirements collection</w:t>
            </w:r>
          </w:p>
        </w:tc>
        <w:tc>
          <w:tcPr>
            <w:tcW w:w="468" w:type="pct"/>
            <w:gridSpan w:val="2"/>
            <w:tcBorders>
              <w:top w:val="nil"/>
              <w:left w:val="nil"/>
              <w:bottom w:val="dashed" w:sz="4" w:space="0" w:color="auto"/>
              <w:right w:val="dashed" w:sz="4" w:space="0" w:color="auto"/>
            </w:tcBorders>
            <w:shd w:val="clear" w:color="000000" w:fill="404040"/>
            <w:vAlign w:val="center"/>
            <w:hideMark/>
          </w:tcPr>
          <w:p w:rsidR="00AF72B5" w:rsidRPr="000D118A" w:rsidRDefault="00AF72B5" w:rsidP="00C94A04">
            <w:pPr>
              <w:rPr>
                <w:rFonts w:ascii="Calibri Light" w:hAnsi="Calibri Light"/>
                <w:color w:val="C45911"/>
                <w:sz w:val="18"/>
                <w:szCs w:val="18"/>
              </w:rPr>
            </w:pPr>
            <w:r w:rsidRPr="000D118A">
              <w:rPr>
                <w:rFonts w:ascii="Calibri Light" w:hAnsi="Calibri Light"/>
                <w:color w:val="C45911"/>
                <w:sz w:val="18"/>
                <w:szCs w:val="18"/>
              </w:rPr>
              <w:t> </w:t>
            </w:r>
          </w:p>
        </w:tc>
        <w:tc>
          <w:tcPr>
            <w:tcW w:w="468" w:type="pct"/>
            <w:gridSpan w:val="2"/>
            <w:tcBorders>
              <w:top w:val="nil"/>
              <w:left w:val="nil"/>
              <w:bottom w:val="dashed" w:sz="4" w:space="0" w:color="auto"/>
              <w:right w:val="dashed" w:sz="4" w:space="0" w:color="auto"/>
            </w:tcBorders>
            <w:shd w:val="clear" w:color="000000" w:fill="404040"/>
            <w:vAlign w:val="center"/>
            <w:hideMark/>
          </w:tcPr>
          <w:p w:rsidR="00AF72B5" w:rsidRPr="000D118A" w:rsidRDefault="00AF72B5" w:rsidP="00C94A04">
            <w:pPr>
              <w:rPr>
                <w:rFonts w:ascii="Calibri Light" w:hAnsi="Calibri Light"/>
                <w:color w:val="C45911"/>
                <w:sz w:val="18"/>
                <w:szCs w:val="18"/>
              </w:rPr>
            </w:pPr>
            <w:r w:rsidRPr="000D118A">
              <w:rPr>
                <w:rFonts w:ascii="Calibri Light" w:hAnsi="Calibri Light"/>
                <w:color w:val="C45911"/>
                <w:sz w:val="18"/>
                <w:szCs w:val="18"/>
              </w:rPr>
              <w:t> </w:t>
            </w:r>
          </w:p>
        </w:tc>
        <w:tc>
          <w:tcPr>
            <w:tcW w:w="535" w:type="pct"/>
            <w:tcBorders>
              <w:top w:val="nil"/>
              <w:left w:val="nil"/>
              <w:bottom w:val="dashed" w:sz="4" w:space="0" w:color="auto"/>
              <w:right w:val="dashed" w:sz="4" w:space="0" w:color="auto"/>
            </w:tcBorders>
            <w:shd w:val="clear" w:color="auto" w:fill="FFFFFF"/>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92" w:type="pct"/>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45" w:type="pct"/>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01" w:type="pct"/>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02" w:type="pct"/>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50" w:type="pct"/>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r>
      <w:tr w:rsidR="00AF72B5" w:rsidRPr="000D118A" w:rsidTr="000C1F96">
        <w:trPr>
          <w:trHeight w:val="510"/>
        </w:trPr>
        <w:tc>
          <w:tcPr>
            <w:tcW w:w="506" w:type="pct"/>
            <w:tcBorders>
              <w:top w:val="nil"/>
              <w:left w:val="dashed" w:sz="4" w:space="0" w:color="auto"/>
              <w:bottom w:val="dashed" w:sz="4" w:space="0" w:color="auto"/>
              <w:right w:val="dashed" w:sz="4" w:space="0" w:color="auto"/>
            </w:tcBorders>
            <w:shd w:val="clear" w:color="auto" w:fill="auto"/>
            <w:noWrap/>
            <w:vAlign w:val="bottom"/>
          </w:tcPr>
          <w:p w:rsidR="00AF72B5" w:rsidRPr="000D118A" w:rsidRDefault="00AF72B5" w:rsidP="00C94A04">
            <w:pPr>
              <w:jc w:val="right"/>
              <w:rPr>
                <w:color w:val="000000"/>
              </w:rPr>
            </w:pPr>
          </w:p>
        </w:tc>
        <w:tc>
          <w:tcPr>
            <w:tcW w:w="832" w:type="pct"/>
            <w:gridSpan w:val="3"/>
            <w:tcBorders>
              <w:top w:val="nil"/>
              <w:left w:val="nil"/>
              <w:bottom w:val="dashed" w:sz="4" w:space="0" w:color="auto"/>
              <w:right w:val="dashed" w:sz="4" w:space="0" w:color="auto"/>
            </w:tcBorders>
            <w:shd w:val="clear" w:color="auto" w:fill="auto"/>
            <w:vAlign w:val="center"/>
          </w:tcPr>
          <w:p w:rsidR="00AF72B5" w:rsidRPr="000774A3" w:rsidRDefault="000C1F96" w:rsidP="00C94A04">
            <w:pPr>
              <w:rPr>
                <w:b/>
                <w:color w:val="000000"/>
                <w:sz w:val="20"/>
                <w:szCs w:val="20"/>
              </w:rPr>
            </w:pPr>
            <w:r>
              <w:rPr>
                <w:b/>
                <w:color w:val="000000"/>
                <w:sz w:val="20"/>
                <w:szCs w:val="20"/>
              </w:rPr>
              <w:t xml:space="preserve">Website </w:t>
            </w:r>
            <w:r w:rsidR="00AF72B5">
              <w:rPr>
                <w:b/>
                <w:color w:val="000000"/>
                <w:sz w:val="20"/>
                <w:szCs w:val="20"/>
              </w:rPr>
              <w:t xml:space="preserve">architecture and design </w:t>
            </w:r>
          </w:p>
        </w:tc>
        <w:tc>
          <w:tcPr>
            <w:tcW w:w="468" w:type="pct"/>
            <w:gridSpan w:val="2"/>
            <w:tcBorders>
              <w:top w:val="nil"/>
              <w:left w:val="nil"/>
              <w:bottom w:val="dashed" w:sz="4" w:space="0" w:color="auto"/>
              <w:right w:val="dashed" w:sz="4" w:space="0" w:color="auto"/>
            </w:tcBorders>
            <w:shd w:val="clear" w:color="000000" w:fill="FFD966"/>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68" w:type="pct"/>
            <w:gridSpan w:val="2"/>
            <w:tcBorders>
              <w:top w:val="nil"/>
              <w:left w:val="nil"/>
              <w:bottom w:val="dashed" w:sz="4" w:space="0" w:color="auto"/>
              <w:right w:val="dashed" w:sz="4" w:space="0" w:color="auto"/>
            </w:tcBorders>
            <w:shd w:val="clear" w:color="000000" w:fill="FFD966"/>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535" w:type="pct"/>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92" w:type="pct"/>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45" w:type="pct"/>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01" w:type="pct"/>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02" w:type="pct"/>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50" w:type="pct"/>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r>
      <w:tr w:rsidR="00AF72B5" w:rsidRPr="000D118A" w:rsidTr="000C1F96">
        <w:trPr>
          <w:trHeight w:val="510"/>
        </w:trPr>
        <w:tc>
          <w:tcPr>
            <w:tcW w:w="506" w:type="pct"/>
            <w:tcBorders>
              <w:top w:val="nil"/>
              <w:left w:val="dashed" w:sz="4" w:space="0" w:color="auto"/>
              <w:bottom w:val="dashed" w:sz="4" w:space="0" w:color="auto"/>
              <w:right w:val="dashed" w:sz="4" w:space="0" w:color="auto"/>
            </w:tcBorders>
            <w:shd w:val="clear" w:color="auto" w:fill="auto"/>
            <w:noWrap/>
            <w:vAlign w:val="bottom"/>
          </w:tcPr>
          <w:p w:rsidR="00AF72B5" w:rsidRPr="000D118A" w:rsidRDefault="00AF72B5" w:rsidP="00C94A04">
            <w:pPr>
              <w:jc w:val="right"/>
              <w:rPr>
                <w:color w:val="000000"/>
              </w:rPr>
            </w:pPr>
          </w:p>
        </w:tc>
        <w:tc>
          <w:tcPr>
            <w:tcW w:w="832" w:type="pct"/>
            <w:gridSpan w:val="3"/>
            <w:tcBorders>
              <w:top w:val="nil"/>
              <w:left w:val="nil"/>
              <w:bottom w:val="dashed" w:sz="4" w:space="0" w:color="auto"/>
              <w:right w:val="dashed" w:sz="4" w:space="0" w:color="auto"/>
            </w:tcBorders>
            <w:shd w:val="clear" w:color="auto" w:fill="auto"/>
            <w:vAlign w:val="center"/>
          </w:tcPr>
          <w:p w:rsidR="00AF72B5" w:rsidRPr="000774A3" w:rsidRDefault="00AF72B5" w:rsidP="00C94A04">
            <w:pPr>
              <w:rPr>
                <w:b/>
                <w:color w:val="000000"/>
                <w:sz w:val="20"/>
                <w:szCs w:val="20"/>
              </w:rPr>
            </w:pPr>
            <w:r>
              <w:rPr>
                <w:b/>
                <w:color w:val="000000"/>
                <w:sz w:val="20"/>
                <w:szCs w:val="20"/>
              </w:rPr>
              <w:t>UX/UI design</w:t>
            </w:r>
          </w:p>
        </w:tc>
        <w:tc>
          <w:tcPr>
            <w:tcW w:w="468" w:type="pct"/>
            <w:gridSpan w:val="2"/>
            <w:tcBorders>
              <w:top w:val="nil"/>
              <w:left w:val="nil"/>
              <w:bottom w:val="dashed" w:sz="4" w:space="0" w:color="auto"/>
              <w:right w:val="dashed" w:sz="4" w:space="0" w:color="auto"/>
            </w:tcBorders>
            <w:shd w:val="clear" w:color="auto" w:fill="9CC2E5" w:themeFill="accent1" w:themeFillTint="99"/>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68" w:type="pct"/>
            <w:gridSpan w:val="2"/>
            <w:tcBorders>
              <w:top w:val="nil"/>
              <w:left w:val="nil"/>
              <w:bottom w:val="dashed" w:sz="4" w:space="0" w:color="auto"/>
              <w:right w:val="dashed" w:sz="4" w:space="0" w:color="auto"/>
            </w:tcBorders>
            <w:shd w:val="clear" w:color="auto" w:fill="9CC2E5" w:themeFill="accent1" w:themeFillTint="99"/>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535" w:type="pct"/>
            <w:tcBorders>
              <w:top w:val="nil"/>
              <w:left w:val="nil"/>
              <w:bottom w:val="dashed" w:sz="4" w:space="0" w:color="auto"/>
              <w:right w:val="dashed" w:sz="4" w:space="0" w:color="auto"/>
            </w:tcBorders>
            <w:shd w:val="clear" w:color="auto" w:fill="FFFFFF"/>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92" w:type="pct"/>
            <w:tcBorders>
              <w:top w:val="nil"/>
              <w:left w:val="nil"/>
              <w:bottom w:val="dashed" w:sz="4" w:space="0" w:color="auto"/>
              <w:right w:val="dashed" w:sz="4" w:space="0" w:color="auto"/>
            </w:tcBorders>
            <w:shd w:val="clear" w:color="auto" w:fill="FFFFFF"/>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45" w:type="pct"/>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01" w:type="pct"/>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02" w:type="pct"/>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50" w:type="pct"/>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r>
      <w:tr w:rsidR="00AF72B5" w:rsidRPr="000D118A" w:rsidTr="000C1F96">
        <w:trPr>
          <w:trHeight w:val="300"/>
        </w:trPr>
        <w:tc>
          <w:tcPr>
            <w:tcW w:w="506" w:type="pct"/>
            <w:tcBorders>
              <w:top w:val="nil"/>
              <w:left w:val="dashed" w:sz="4" w:space="0" w:color="auto"/>
              <w:bottom w:val="dashed" w:sz="4" w:space="0" w:color="auto"/>
              <w:right w:val="dashed" w:sz="4" w:space="0" w:color="auto"/>
            </w:tcBorders>
            <w:shd w:val="clear" w:color="auto" w:fill="auto"/>
            <w:noWrap/>
            <w:vAlign w:val="bottom"/>
          </w:tcPr>
          <w:p w:rsidR="00AF72B5" w:rsidRPr="000D118A" w:rsidRDefault="00AF72B5" w:rsidP="00C94A04">
            <w:pPr>
              <w:jc w:val="right"/>
              <w:rPr>
                <w:color w:val="000000"/>
              </w:rPr>
            </w:pPr>
          </w:p>
        </w:tc>
        <w:tc>
          <w:tcPr>
            <w:tcW w:w="832" w:type="pct"/>
            <w:gridSpan w:val="3"/>
            <w:tcBorders>
              <w:top w:val="nil"/>
              <w:left w:val="nil"/>
              <w:bottom w:val="dashed" w:sz="4" w:space="0" w:color="auto"/>
              <w:right w:val="dashed" w:sz="4" w:space="0" w:color="auto"/>
            </w:tcBorders>
            <w:shd w:val="clear" w:color="auto" w:fill="auto"/>
            <w:vAlign w:val="center"/>
          </w:tcPr>
          <w:p w:rsidR="00AF72B5" w:rsidRPr="000774A3" w:rsidRDefault="000C1F96" w:rsidP="00C94A04">
            <w:pPr>
              <w:rPr>
                <w:b/>
                <w:color w:val="000000"/>
                <w:sz w:val="20"/>
                <w:szCs w:val="20"/>
              </w:rPr>
            </w:pPr>
            <w:r>
              <w:rPr>
                <w:b/>
                <w:color w:val="000000"/>
                <w:sz w:val="20"/>
                <w:szCs w:val="20"/>
              </w:rPr>
              <w:t xml:space="preserve">Website </w:t>
            </w:r>
            <w:r w:rsidR="00AF72B5">
              <w:rPr>
                <w:b/>
                <w:color w:val="000000"/>
                <w:sz w:val="20"/>
                <w:szCs w:val="20"/>
              </w:rPr>
              <w:t xml:space="preserve">development and integration </w:t>
            </w:r>
          </w:p>
        </w:tc>
        <w:tc>
          <w:tcPr>
            <w:tcW w:w="468" w:type="pct"/>
            <w:gridSpan w:val="2"/>
            <w:tcBorders>
              <w:top w:val="nil"/>
              <w:left w:val="nil"/>
              <w:bottom w:val="dashed" w:sz="4" w:space="0" w:color="auto"/>
              <w:right w:val="dashed" w:sz="4" w:space="0" w:color="auto"/>
            </w:tcBorders>
            <w:shd w:val="clear" w:color="auto" w:fill="FFFFFF" w:themeFill="background1"/>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68" w:type="pct"/>
            <w:gridSpan w:val="2"/>
            <w:tcBorders>
              <w:top w:val="nil"/>
              <w:left w:val="nil"/>
              <w:bottom w:val="dashed" w:sz="4" w:space="0" w:color="auto"/>
              <w:right w:val="dashed" w:sz="4" w:space="0" w:color="auto"/>
            </w:tcBorders>
            <w:shd w:val="clear" w:color="auto" w:fill="FFFFFF" w:themeFill="background1"/>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535" w:type="pct"/>
            <w:tcBorders>
              <w:top w:val="nil"/>
              <w:left w:val="nil"/>
              <w:bottom w:val="dashed" w:sz="4" w:space="0" w:color="auto"/>
              <w:right w:val="dashed" w:sz="4" w:space="0" w:color="auto"/>
            </w:tcBorders>
            <w:shd w:val="clear" w:color="auto" w:fill="00B050"/>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92" w:type="pct"/>
            <w:tcBorders>
              <w:top w:val="nil"/>
              <w:left w:val="nil"/>
              <w:bottom w:val="dashed" w:sz="4" w:space="0" w:color="auto"/>
              <w:right w:val="dashed" w:sz="4" w:space="0" w:color="auto"/>
            </w:tcBorders>
            <w:shd w:val="clear" w:color="auto" w:fill="00B050"/>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45" w:type="pct"/>
            <w:tcBorders>
              <w:top w:val="nil"/>
              <w:left w:val="nil"/>
              <w:bottom w:val="dashed" w:sz="4" w:space="0" w:color="auto"/>
              <w:right w:val="dashed" w:sz="4" w:space="0" w:color="auto"/>
            </w:tcBorders>
            <w:shd w:val="clear" w:color="auto" w:fill="00B050"/>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01" w:type="pct"/>
            <w:tcBorders>
              <w:top w:val="nil"/>
              <w:left w:val="nil"/>
              <w:bottom w:val="dashed" w:sz="4" w:space="0" w:color="auto"/>
              <w:right w:val="dashed" w:sz="4" w:space="0" w:color="auto"/>
            </w:tcBorders>
            <w:shd w:val="clear" w:color="auto" w:fill="00B050"/>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02" w:type="pct"/>
            <w:tcBorders>
              <w:top w:val="nil"/>
              <w:left w:val="nil"/>
              <w:bottom w:val="dashed" w:sz="4" w:space="0" w:color="auto"/>
              <w:right w:val="dashed" w:sz="4" w:space="0" w:color="auto"/>
            </w:tcBorders>
            <w:shd w:val="clear" w:color="auto" w:fill="FFFFFF"/>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50" w:type="pct"/>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r>
      <w:tr w:rsidR="00AF72B5" w:rsidRPr="000D118A" w:rsidTr="000C1F96">
        <w:trPr>
          <w:trHeight w:val="510"/>
        </w:trPr>
        <w:tc>
          <w:tcPr>
            <w:tcW w:w="506" w:type="pct"/>
            <w:tcBorders>
              <w:top w:val="nil"/>
              <w:left w:val="dashed" w:sz="4" w:space="0" w:color="auto"/>
              <w:bottom w:val="dashed" w:sz="4" w:space="0" w:color="auto"/>
              <w:right w:val="dashed" w:sz="4" w:space="0" w:color="auto"/>
            </w:tcBorders>
            <w:shd w:val="clear" w:color="auto" w:fill="auto"/>
            <w:noWrap/>
            <w:vAlign w:val="bottom"/>
          </w:tcPr>
          <w:p w:rsidR="00AF72B5" w:rsidRPr="000D118A" w:rsidRDefault="00AF72B5" w:rsidP="00C94A04">
            <w:pPr>
              <w:jc w:val="right"/>
              <w:rPr>
                <w:color w:val="000000"/>
              </w:rPr>
            </w:pPr>
          </w:p>
        </w:tc>
        <w:tc>
          <w:tcPr>
            <w:tcW w:w="832" w:type="pct"/>
            <w:gridSpan w:val="3"/>
            <w:tcBorders>
              <w:top w:val="nil"/>
              <w:left w:val="nil"/>
              <w:bottom w:val="dashed" w:sz="4" w:space="0" w:color="auto"/>
              <w:right w:val="dashed" w:sz="4" w:space="0" w:color="auto"/>
            </w:tcBorders>
            <w:shd w:val="clear" w:color="auto" w:fill="auto"/>
            <w:vAlign w:val="center"/>
          </w:tcPr>
          <w:p w:rsidR="00AF72B5" w:rsidRPr="000774A3" w:rsidRDefault="00AF72B5" w:rsidP="00C94A04">
            <w:pPr>
              <w:rPr>
                <w:b/>
                <w:color w:val="000000"/>
                <w:sz w:val="20"/>
                <w:szCs w:val="20"/>
              </w:rPr>
            </w:pPr>
            <w:r>
              <w:rPr>
                <w:b/>
                <w:color w:val="000000"/>
                <w:sz w:val="20"/>
                <w:szCs w:val="20"/>
              </w:rPr>
              <w:t>Testing and deployment</w:t>
            </w:r>
            <w:r w:rsidR="009C52EA">
              <w:rPr>
                <w:b/>
                <w:color w:val="000000"/>
                <w:sz w:val="20"/>
                <w:szCs w:val="20"/>
              </w:rPr>
              <w:t xml:space="preserve"> and training</w:t>
            </w:r>
            <w:bookmarkStart w:id="0" w:name="_GoBack"/>
            <w:bookmarkEnd w:id="0"/>
          </w:p>
        </w:tc>
        <w:tc>
          <w:tcPr>
            <w:tcW w:w="468" w:type="pct"/>
            <w:gridSpan w:val="2"/>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68" w:type="pct"/>
            <w:gridSpan w:val="2"/>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535" w:type="pct"/>
            <w:tcBorders>
              <w:top w:val="nil"/>
              <w:left w:val="nil"/>
              <w:bottom w:val="dashed" w:sz="4" w:space="0" w:color="auto"/>
              <w:right w:val="dashed" w:sz="4" w:space="0" w:color="auto"/>
            </w:tcBorders>
            <w:shd w:val="clear" w:color="auto" w:fill="FF0000"/>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92" w:type="pct"/>
            <w:tcBorders>
              <w:top w:val="nil"/>
              <w:left w:val="nil"/>
              <w:bottom w:val="dashed" w:sz="4" w:space="0" w:color="auto"/>
              <w:right w:val="dashed" w:sz="4" w:space="0" w:color="auto"/>
            </w:tcBorders>
            <w:shd w:val="clear" w:color="auto" w:fill="auto"/>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45" w:type="pct"/>
            <w:tcBorders>
              <w:top w:val="nil"/>
              <w:left w:val="nil"/>
              <w:bottom w:val="dashed" w:sz="4" w:space="0" w:color="auto"/>
              <w:right w:val="dashed" w:sz="4" w:space="0" w:color="auto"/>
            </w:tcBorders>
            <w:shd w:val="clear" w:color="auto" w:fill="FF0000"/>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01" w:type="pct"/>
            <w:tcBorders>
              <w:top w:val="nil"/>
              <w:left w:val="nil"/>
              <w:bottom w:val="dashed" w:sz="4" w:space="0" w:color="auto"/>
              <w:right w:val="dashed" w:sz="4" w:space="0" w:color="auto"/>
            </w:tcBorders>
            <w:shd w:val="clear" w:color="auto" w:fill="FF0000"/>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02" w:type="pct"/>
            <w:tcBorders>
              <w:top w:val="nil"/>
              <w:left w:val="nil"/>
              <w:bottom w:val="dashed" w:sz="4" w:space="0" w:color="auto"/>
              <w:right w:val="dashed" w:sz="4" w:space="0" w:color="auto"/>
            </w:tcBorders>
            <w:shd w:val="clear" w:color="auto" w:fill="FFFFFF"/>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c>
          <w:tcPr>
            <w:tcW w:w="450" w:type="pct"/>
            <w:tcBorders>
              <w:top w:val="nil"/>
              <w:left w:val="nil"/>
              <w:bottom w:val="dashed" w:sz="4" w:space="0" w:color="auto"/>
              <w:right w:val="dashed" w:sz="4" w:space="0" w:color="auto"/>
            </w:tcBorders>
            <w:shd w:val="clear" w:color="auto" w:fill="FFFFFF"/>
            <w:vAlign w:val="center"/>
            <w:hideMark/>
          </w:tcPr>
          <w:p w:rsidR="00AF72B5" w:rsidRPr="000D118A" w:rsidRDefault="00AF72B5" w:rsidP="00C94A04">
            <w:pPr>
              <w:rPr>
                <w:rFonts w:ascii="Calibri Light" w:hAnsi="Calibri Light"/>
                <w:color w:val="000000"/>
                <w:sz w:val="18"/>
                <w:szCs w:val="18"/>
              </w:rPr>
            </w:pPr>
            <w:r w:rsidRPr="000D118A">
              <w:rPr>
                <w:rFonts w:ascii="Calibri Light" w:hAnsi="Calibri Light"/>
                <w:color w:val="000000"/>
                <w:sz w:val="18"/>
                <w:szCs w:val="18"/>
              </w:rPr>
              <w:t> </w:t>
            </w:r>
          </w:p>
        </w:tc>
      </w:tr>
    </w:tbl>
    <w:p w:rsidR="00AF72B5" w:rsidRDefault="00AF72B5" w:rsidP="00B43EE3">
      <w:pPr>
        <w:jc w:val="center"/>
        <w:rPr>
          <w:b/>
        </w:rPr>
      </w:pPr>
    </w:p>
    <w:p w:rsidR="00AF72B5" w:rsidRDefault="00AF72B5" w:rsidP="00B43EE3">
      <w:pPr>
        <w:jc w:val="center"/>
        <w:rPr>
          <w:b/>
        </w:rPr>
      </w:pPr>
    </w:p>
    <w:p w:rsidR="00AF72B5" w:rsidRDefault="00AF72B5" w:rsidP="00B43EE3">
      <w:pPr>
        <w:jc w:val="center"/>
        <w:rPr>
          <w:b/>
        </w:rPr>
      </w:pPr>
    </w:p>
    <w:p w:rsidR="00AF72B5" w:rsidRDefault="00AF72B5" w:rsidP="00B43EE3">
      <w:pPr>
        <w:jc w:val="center"/>
        <w:rPr>
          <w:b/>
        </w:rPr>
      </w:pPr>
    </w:p>
    <w:p w:rsidR="00AF72B5" w:rsidRDefault="00AF72B5" w:rsidP="00B43EE3">
      <w:pPr>
        <w:jc w:val="center"/>
        <w:rPr>
          <w:b/>
        </w:rPr>
      </w:pPr>
    </w:p>
    <w:p w:rsidR="00AF72B5" w:rsidRDefault="00AF72B5" w:rsidP="00B43EE3">
      <w:pPr>
        <w:jc w:val="center"/>
        <w:rPr>
          <w:b/>
        </w:rPr>
      </w:pPr>
    </w:p>
    <w:p w:rsidR="00AF72B5" w:rsidRDefault="00AF72B5" w:rsidP="00B43EE3">
      <w:pPr>
        <w:jc w:val="center"/>
        <w:rPr>
          <w:b/>
        </w:rPr>
      </w:pPr>
    </w:p>
    <w:p w:rsidR="00AF72B5" w:rsidRDefault="00AF72B5" w:rsidP="00B43EE3">
      <w:pPr>
        <w:jc w:val="center"/>
        <w:rPr>
          <w:b/>
        </w:rPr>
      </w:pPr>
    </w:p>
    <w:p w:rsidR="00AF72B5" w:rsidRDefault="00AF72B5" w:rsidP="00B43EE3">
      <w:pPr>
        <w:jc w:val="center"/>
        <w:rPr>
          <w:b/>
        </w:rPr>
      </w:pPr>
    </w:p>
    <w:p w:rsidR="00AF72B5" w:rsidRDefault="00AF72B5" w:rsidP="00B43EE3">
      <w:pPr>
        <w:jc w:val="center"/>
        <w:rPr>
          <w:b/>
        </w:rPr>
      </w:pPr>
    </w:p>
    <w:p w:rsidR="00AF72B5" w:rsidRDefault="00AF72B5" w:rsidP="00B43EE3">
      <w:pPr>
        <w:jc w:val="center"/>
        <w:rPr>
          <w:b/>
        </w:rPr>
      </w:pPr>
    </w:p>
    <w:p w:rsidR="00AF72B5" w:rsidRDefault="00AF72B5" w:rsidP="00B43EE3">
      <w:pPr>
        <w:jc w:val="center"/>
        <w:rPr>
          <w:b/>
        </w:rPr>
      </w:pPr>
    </w:p>
    <w:p w:rsidR="00AF72B5" w:rsidRDefault="00AF72B5" w:rsidP="00B43EE3">
      <w:pPr>
        <w:jc w:val="center"/>
        <w:rPr>
          <w:b/>
        </w:rPr>
      </w:pPr>
    </w:p>
    <w:p w:rsidR="00AF72B5" w:rsidRDefault="00AF72B5" w:rsidP="00B43EE3">
      <w:pPr>
        <w:jc w:val="center"/>
        <w:rPr>
          <w:b/>
        </w:rPr>
      </w:pPr>
    </w:p>
    <w:p w:rsidR="00C174EF" w:rsidRDefault="00C174EF" w:rsidP="00B43EE3">
      <w:pPr>
        <w:jc w:val="center"/>
        <w:rPr>
          <w:b/>
        </w:rPr>
      </w:pPr>
    </w:p>
    <w:p w:rsidR="00C174EF" w:rsidRDefault="00C174EF" w:rsidP="00B43EE3">
      <w:pPr>
        <w:jc w:val="center"/>
        <w:rPr>
          <w:b/>
        </w:rPr>
      </w:pPr>
    </w:p>
    <w:p w:rsidR="00C174EF" w:rsidRDefault="00C174EF" w:rsidP="00B43EE3">
      <w:pPr>
        <w:jc w:val="center"/>
        <w:rPr>
          <w:b/>
        </w:rPr>
      </w:pPr>
    </w:p>
    <w:p w:rsidR="00C174EF" w:rsidRDefault="00C174EF" w:rsidP="00B43EE3">
      <w:pPr>
        <w:jc w:val="center"/>
        <w:rPr>
          <w:b/>
        </w:rPr>
      </w:pPr>
    </w:p>
    <w:p w:rsidR="008C393D" w:rsidRDefault="008C393D" w:rsidP="00B43EE3">
      <w:pPr>
        <w:jc w:val="center"/>
      </w:pPr>
    </w:p>
    <w:p w:rsidR="00B43EE3" w:rsidRDefault="00B43EE3" w:rsidP="00B43EE3"/>
    <w:p w:rsidR="00B43EE3" w:rsidRDefault="00B43EE3" w:rsidP="00B43EE3">
      <w:pPr>
        <w:pStyle w:val="Heading1"/>
        <w:rPr>
          <w:b w:val="0"/>
        </w:rPr>
      </w:pPr>
      <w:r>
        <w:t>Our Contacts</w:t>
      </w:r>
    </w:p>
    <w:p w:rsidR="00B43EE3" w:rsidRDefault="00B43EE3" w:rsidP="00B43EE3">
      <w:pPr>
        <w:rPr>
          <w:b/>
        </w:rPr>
      </w:pPr>
    </w:p>
    <w:p w:rsidR="00B43EE3" w:rsidRDefault="00B43EE3" w:rsidP="00B43EE3">
      <w:r w:rsidRPr="007B0FFB">
        <w:rPr>
          <w:b/>
        </w:rPr>
        <w:t>Address:</w:t>
      </w:r>
      <w:r>
        <w:t xml:space="preserve"> Bukoto Kisaasi, Kikulu Zone, Plot 20.</w:t>
      </w:r>
    </w:p>
    <w:p w:rsidR="00B43EE3" w:rsidRDefault="00B43EE3" w:rsidP="00B43EE3">
      <w:r w:rsidRPr="007B0FFB">
        <w:rPr>
          <w:b/>
        </w:rPr>
        <w:t xml:space="preserve">Email: </w:t>
      </w:r>
      <w:r w:rsidRPr="007B0FFB">
        <w:t>info@novariss.com</w:t>
      </w:r>
      <w:r>
        <w:t xml:space="preserve"> </w:t>
      </w:r>
    </w:p>
    <w:p w:rsidR="00B43EE3" w:rsidRDefault="00B43EE3" w:rsidP="00B43EE3">
      <w:r w:rsidRPr="007B0FFB">
        <w:rPr>
          <w:b/>
        </w:rPr>
        <w:lastRenderedPageBreak/>
        <w:t>Web:</w:t>
      </w:r>
      <w:r>
        <w:t xml:space="preserve"> www.novariss.com</w:t>
      </w:r>
    </w:p>
    <w:p w:rsidR="00B43EE3" w:rsidRPr="00134F30" w:rsidRDefault="00B43EE3" w:rsidP="00B43EE3">
      <w:pPr>
        <w:rPr>
          <w:rFonts w:ascii="Times New Roman" w:eastAsia="Times New Roman" w:hAnsi="Times New Roman"/>
          <w:sz w:val="24"/>
          <w:szCs w:val="24"/>
        </w:rPr>
      </w:pPr>
      <w:r w:rsidRPr="007B0FFB">
        <w:rPr>
          <w:b/>
        </w:rPr>
        <w:t>Tel:</w:t>
      </w:r>
      <w:r>
        <w:t xml:space="preserve"> Joseph: +256 711 112 114, Douglas: +256 752 336 721 </w:t>
      </w:r>
    </w:p>
    <w:p w:rsidR="00B43EE3" w:rsidRDefault="00B43EE3" w:rsidP="00B43EE3"/>
    <w:p w:rsidR="00B43EE3" w:rsidRDefault="00B43EE3"/>
    <w:sectPr w:rsidR="00B43EE3" w:rsidSect="002C28CE">
      <w:headerReference w:type="default" r:id="rId10"/>
      <w:pgSz w:w="12240" w:h="15840"/>
      <w:pgMar w:top="18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8CE" w:rsidRDefault="00B43EE3">
    <w:pPr>
      <w:pStyle w:val="Header"/>
    </w:pPr>
    <w:r>
      <w:rPr>
        <w:noProof/>
        <w:lang w:val="en-GB" w:eastAsia="en-GB"/>
      </w:rPr>
      <w:drawing>
        <wp:anchor distT="0" distB="0" distL="114300" distR="114300" simplePos="0" relativeHeight="251659264" behindDoc="0" locked="0" layoutInCell="1" allowOverlap="1">
          <wp:simplePos x="0" y="0"/>
          <wp:positionH relativeFrom="column">
            <wp:posOffset>-85725</wp:posOffset>
          </wp:positionH>
          <wp:positionV relativeFrom="paragraph">
            <wp:posOffset>0</wp:posOffset>
          </wp:positionV>
          <wp:extent cx="1657350" cy="666750"/>
          <wp:effectExtent l="0" t="0" r="0" b="0"/>
          <wp:wrapNone/>
          <wp:docPr id="1" name="Picture 1" descr="Description: F:\Novariss\Novariss\Novariss\images\new novaris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F:\Novariss\Novariss\Novariss\images\new novaris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0" cy="666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761ED"/>
    <w:multiLevelType w:val="hybridMultilevel"/>
    <w:tmpl w:val="8D84A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0113C4"/>
    <w:multiLevelType w:val="hybridMultilevel"/>
    <w:tmpl w:val="DA0E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A77133"/>
    <w:multiLevelType w:val="hybridMultilevel"/>
    <w:tmpl w:val="FECA5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C34CA9"/>
    <w:multiLevelType w:val="hybridMultilevel"/>
    <w:tmpl w:val="5266A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EE3"/>
    <w:rsid w:val="000C1F96"/>
    <w:rsid w:val="001376DF"/>
    <w:rsid w:val="001C2FCB"/>
    <w:rsid w:val="001C730A"/>
    <w:rsid w:val="001F5C2F"/>
    <w:rsid w:val="002016B1"/>
    <w:rsid w:val="00216CA9"/>
    <w:rsid w:val="003F34A2"/>
    <w:rsid w:val="005310CC"/>
    <w:rsid w:val="005E2A05"/>
    <w:rsid w:val="0066046B"/>
    <w:rsid w:val="0078697B"/>
    <w:rsid w:val="008C393D"/>
    <w:rsid w:val="009B1EF5"/>
    <w:rsid w:val="009C52EA"/>
    <w:rsid w:val="00AD42AC"/>
    <w:rsid w:val="00AF72B5"/>
    <w:rsid w:val="00B43EE3"/>
    <w:rsid w:val="00C174EF"/>
    <w:rsid w:val="00C37930"/>
    <w:rsid w:val="00C55B64"/>
    <w:rsid w:val="00D765A4"/>
    <w:rsid w:val="00E313DD"/>
    <w:rsid w:val="00E36E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201A67-2DC5-4352-8818-B8225505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5A4"/>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B43EE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EE3"/>
    <w:pPr>
      <w:ind w:left="720"/>
      <w:contextualSpacing/>
    </w:pPr>
  </w:style>
  <w:style w:type="paragraph" w:styleId="Header">
    <w:name w:val="header"/>
    <w:basedOn w:val="Normal"/>
    <w:link w:val="HeaderChar"/>
    <w:uiPriority w:val="99"/>
    <w:semiHidden/>
    <w:unhideWhenUsed/>
    <w:rsid w:val="00B43E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3EE3"/>
    <w:rPr>
      <w:rFonts w:ascii="Calibri" w:eastAsia="Calibri" w:hAnsi="Calibri" w:cs="Times New Roman"/>
      <w:lang w:val="en-US"/>
    </w:rPr>
  </w:style>
  <w:style w:type="character" w:customStyle="1" w:styleId="Heading1Char">
    <w:name w:val="Heading 1 Char"/>
    <w:basedOn w:val="DefaultParagraphFont"/>
    <w:link w:val="Heading1"/>
    <w:uiPriority w:val="9"/>
    <w:rsid w:val="00B43EE3"/>
    <w:rPr>
      <w:rFonts w:asciiTheme="majorHAnsi" w:eastAsiaTheme="majorEastAsia" w:hAnsiTheme="majorHAnsi" w:cstheme="majorBidi"/>
      <w:b/>
      <w:bCs/>
      <w:color w:val="2E74B5" w:themeColor="accent1" w:themeShade="BF"/>
      <w:sz w:val="28"/>
      <w:szCs w:val="28"/>
      <w:lang w:val="en-US"/>
    </w:rPr>
  </w:style>
  <w:style w:type="character" w:styleId="Hyperlink">
    <w:name w:val="Hyperlink"/>
    <w:basedOn w:val="DefaultParagraphFont"/>
    <w:uiPriority w:val="99"/>
    <w:unhideWhenUsed/>
    <w:rsid w:val="00B43E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seprofessional.org/" TargetMode="External"/><Relationship Id="rId3" Type="http://schemas.openxmlformats.org/officeDocument/2006/relationships/settings" Target="settings.xml"/><Relationship Id="rId7" Type="http://schemas.openxmlformats.org/officeDocument/2006/relationships/hyperlink" Target="http://creduganda.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erhealthuganda.com/" TargetMode="External"/><Relationship Id="rId11" Type="http://schemas.openxmlformats.org/officeDocument/2006/relationships/fontTable" Target="fontTable.xml"/><Relationship Id="rId5" Type="http://schemas.openxmlformats.org/officeDocument/2006/relationships/hyperlink" Target="http://www.mbaleresorthotel.com" TargetMode="Externa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bvkit.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954</Words>
  <Characters>5440</Characters>
  <Application>Microsoft Office Word</Application>
  <DocSecurity>0</DocSecurity>
  <Lines>45</Lines>
  <Paragraphs>12</Paragraphs>
  <ScaleCrop>false</ScaleCrop>
  <Company/>
  <LinksUpToDate>false</LinksUpToDate>
  <CharactersWithSpaces>6382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dc:creator>
  <cp:keywords/>
  <dc:description/>
  <cp:lastModifiedBy>DOUGLAS</cp:lastModifiedBy>
  <cp:revision>24</cp:revision>
  <dcterms:created xsi:type="dcterms:W3CDTF">2017-02-20T21:32:00Z</dcterms:created>
  <dcterms:modified xsi:type="dcterms:W3CDTF">2017-02-20T21:46:00Z</dcterms:modified>
</cp:coreProperties>
</file>