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170" w:rsidRDefault="00DC2B1F" w:rsidP="00FE0170">
      <w:pPr>
        <w:jc w:val="center"/>
        <w:rPr>
          <w:rFonts w:ascii="Times New Roman" w:hAnsi="Times New Roman" w:cs="Times New Roman"/>
          <w:sz w:val="48"/>
          <w:szCs w:val="48"/>
        </w:rPr>
      </w:pPr>
      <w:r w:rsidRPr="00DC2B1F">
        <w:rPr>
          <w:rFonts w:ascii="Times New Roman" w:hAnsi="Times New Roman" w:cs="Times New Roman"/>
          <w:sz w:val="48"/>
          <w:szCs w:val="48"/>
        </w:rPr>
        <w:t>Ensaio em Vazio e em Curto Circuito de um Gerador Síncrono</w:t>
      </w:r>
    </w:p>
    <w:p w:rsidR="00FE0170" w:rsidRPr="008C5604" w:rsidRDefault="008C5604" w:rsidP="008C5604">
      <w:pPr>
        <w:pStyle w:val="Author"/>
        <w:tabs>
          <w:tab w:val="left" w:pos="567"/>
          <w:tab w:val="right" w:pos="5094"/>
        </w:tabs>
        <w:rPr>
          <w:sz w:val="22"/>
          <w:szCs w:val="22"/>
          <w:lang w:val="pt-BR"/>
        </w:rPr>
      </w:pPr>
      <w:r>
        <w:rPr>
          <w:sz w:val="22"/>
          <w:szCs w:val="22"/>
          <w:lang w:val="pt-BR"/>
        </w:rPr>
        <w:t>João Lucindo-</w:t>
      </w:r>
      <w:bookmarkStart w:id="0" w:name="_GoBack"/>
      <w:bookmarkEnd w:id="0"/>
      <w:r w:rsidRPr="008C5604">
        <w:rPr>
          <w:sz w:val="22"/>
          <w:szCs w:val="22"/>
          <w:lang w:val="pt-BR"/>
        </w:rPr>
        <w:t>71324</w:t>
      </w:r>
      <w:r>
        <w:rPr>
          <w:sz w:val="22"/>
          <w:szCs w:val="22"/>
          <w:lang w:val="pt-BR"/>
        </w:rPr>
        <w:t>, Hugo Oliveira-</w:t>
      </w:r>
      <w:r w:rsidRPr="008C5604">
        <w:rPr>
          <w:sz w:val="22"/>
          <w:szCs w:val="22"/>
          <w:lang w:val="pt-BR"/>
        </w:rPr>
        <w:t>71327</w:t>
      </w:r>
      <w:r>
        <w:rPr>
          <w:sz w:val="22"/>
          <w:szCs w:val="22"/>
          <w:lang w:val="pt-BR"/>
        </w:rPr>
        <w:t>, Joel Júnior-</w:t>
      </w:r>
      <w:r w:rsidRPr="008C5604">
        <w:rPr>
          <w:sz w:val="22"/>
          <w:szCs w:val="22"/>
          <w:lang w:val="pt-BR"/>
        </w:rPr>
        <w:t>71332</w:t>
      </w:r>
      <w:r>
        <w:rPr>
          <w:sz w:val="22"/>
          <w:szCs w:val="22"/>
          <w:lang w:val="pt-BR"/>
        </w:rPr>
        <w:t>, Kevin Braathen-</w:t>
      </w:r>
      <w:r w:rsidRPr="008C5604">
        <w:rPr>
          <w:sz w:val="22"/>
          <w:szCs w:val="22"/>
          <w:lang w:val="pt-BR"/>
        </w:rPr>
        <w:t>71308</w:t>
      </w:r>
    </w:p>
    <w:p w:rsidR="00FE0170" w:rsidRPr="00800B71" w:rsidRDefault="009E1E33" w:rsidP="00FE0170">
      <w:pPr>
        <w:pStyle w:val="Author"/>
        <w:tabs>
          <w:tab w:val="left" w:pos="567"/>
          <w:tab w:val="right" w:pos="5094"/>
        </w:tabs>
        <w:rPr>
          <w:sz w:val="22"/>
          <w:szCs w:val="22"/>
          <w:lang w:val="pt-BR"/>
        </w:rPr>
      </w:pPr>
      <w:r>
        <w:rPr>
          <w:sz w:val="22"/>
          <w:szCs w:val="22"/>
          <w:lang w:val="pt-BR"/>
        </w:rPr>
        <w:t>ELT 342</w:t>
      </w:r>
      <w:r w:rsidR="00FE0170" w:rsidRPr="00800B71">
        <w:rPr>
          <w:sz w:val="22"/>
          <w:szCs w:val="22"/>
          <w:lang w:val="pt-BR"/>
        </w:rPr>
        <w:t xml:space="preserve"> Máquinas Elétricas I</w:t>
      </w:r>
      <w:r w:rsidR="00AF3211">
        <w:rPr>
          <w:sz w:val="22"/>
          <w:szCs w:val="22"/>
          <w:lang w:val="pt-BR"/>
        </w:rPr>
        <w:t>I</w:t>
      </w:r>
    </w:p>
    <w:p w:rsidR="00ED6E31" w:rsidRPr="00800B71" w:rsidRDefault="00FE0170" w:rsidP="00FE0170">
      <w:pPr>
        <w:jc w:val="center"/>
        <w:rPr>
          <w:iCs/>
        </w:rPr>
      </w:pPr>
      <w:r w:rsidRPr="00800B71">
        <w:rPr>
          <w:iCs/>
        </w:rPr>
        <w:t>Departamento de Engenharia Elétrica, Universidade Federal de Viçosa, Viçosa – MG</w:t>
      </w:r>
    </w:p>
    <w:p w:rsidR="00FE0170" w:rsidRPr="00800B71" w:rsidRDefault="00FE0170" w:rsidP="00FE0170">
      <w:pPr>
        <w:pStyle w:val="Ttulo1"/>
        <w:rPr>
          <w:sz w:val="22"/>
          <w:szCs w:val="22"/>
        </w:rPr>
        <w:sectPr w:rsidR="00FE0170" w:rsidRPr="00800B71" w:rsidSect="009A6C79">
          <w:pgSz w:w="11906" w:h="16838"/>
          <w:pgMar w:top="1701" w:right="1134" w:bottom="1134" w:left="1701" w:header="709" w:footer="709" w:gutter="0"/>
          <w:cols w:space="708"/>
          <w:docGrid w:linePitch="360"/>
        </w:sectPr>
      </w:pPr>
    </w:p>
    <w:p w:rsidR="00AF3211" w:rsidRPr="00AF3211" w:rsidRDefault="00FE0170" w:rsidP="00AF3211">
      <w:pPr>
        <w:pStyle w:val="Ttulo1"/>
        <w:rPr>
          <w:sz w:val="22"/>
          <w:szCs w:val="22"/>
        </w:rPr>
      </w:pPr>
      <w:r w:rsidRPr="00800B71">
        <w:rPr>
          <w:sz w:val="22"/>
          <w:szCs w:val="22"/>
        </w:rPr>
        <w:lastRenderedPageBreak/>
        <w:t>Introdução</w:t>
      </w:r>
    </w:p>
    <w:p w:rsidR="00AF3211" w:rsidRPr="00C60F51" w:rsidRDefault="00AF3211" w:rsidP="00AF3211">
      <w:pPr>
        <w:spacing w:after="0" w:line="240" w:lineRule="auto"/>
        <w:ind w:firstLine="170"/>
        <w:jc w:val="both"/>
      </w:pPr>
      <w:r w:rsidRPr="00C60F51">
        <w:t>A tensão gerada por um gerador síncrono (alternador) é dada pela equação:</w:t>
      </w:r>
    </w:p>
    <w:p w:rsidR="00AF3211" w:rsidRPr="00C60F51" w:rsidRDefault="00AF3211" w:rsidP="00AF3211">
      <w:pPr>
        <w:spacing w:after="0" w:line="240" w:lineRule="auto"/>
        <w:ind w:firstLine="170"/>
        <w:jc w:val="both"/>
      </w:pPr>
    </w:p>
    <w:p w:rsidR="00AF3211" w:rsidRPr="00C60F51" w:rsidRDefault="00AF3211" w:rsidP="00B74D35">
      <w:pPr>
        <w:spacing w:after="0" w:line="240" w:lineRule="auto"/>
        <w:ind w:firstLine="170"/>
        <w:jc w:val="center"/>
      </w:pPr>
      <w:r w:rsidRPr="00C60F51">
        <w:t>E</w:t>
      </w:r>
      <w:r w:rsidRPr="00C60F51">
        <w:rPr>
          <w:vertAlign w:val="subscript"/>
        </w:rPr>
        <w:t>F</w:t>
      </w:r>
      <w:r w:rsidRPr="00C60F51">
        <w:t xml:space="preserve"> = V</w:t>
      </w:r>
      <w:r w:rsidRPr="00C60F51">
        <w:rPr>
          <w:vertAlign w:val="subscript"/>
        </w:rPr>
        <w:t>T</w:t>
      </w:r>
      <w:r w:rsidRPr="00C60F51">
        <w:t xml:space="preserve"> + R</w:t>
      </w:r>
      <w:r w:rsidRPr="00C60F51">
        <w:rPr>
          <w:vertAlign w:val="subscript"/>
        </w:rPr>
        <w:t xml:space="preserve">a </w:t>
      </w:r>
      <w:r w:rsidRPr="00C60F51">
        <w:t>I</w:t>
      </w:r>
      <w:r w:rsidRPr="00C60F51">
        <w:rPr>
          <w:vertAlign w:val="subscript"/>
        </w:rPr>
        <w:t>a</w:t>
      </w:r>
      <w:r w:rsidRPr="00C60F51">
        <w:t xml:space="preserve"> + j X</w:t>
      </w:r>
      <w:r w:rsidRPr="00C60F51">
        <w:rPr>
          <w:vertAlign w:val="subscript"/>
        </w:rPr>
        <w:t>S</w:t>
      </w:r>
      <w:r w:rsidRPr="00C60F51">
        <w:t xml:space="preserve"> I</w:t>
      </w:r>
      <w:r w:rsidRPr="00C60F51">
        <w:rPr>
          <w:vertAlign w:val="subscript"/>
        </w:rPr>
        <w:t>a</w:t>
      </w:r>
    </w:p>
    <w:p w:rsidR="00AF3211" w:rsidRPr="00C60F51" w:rsidRDefault="00AF3211" w:rsidP="00AF3211">
      <w:pPr>
        <w:spacing w:after="0" w:line="240" w:lineRule="auto"/>
        <w:ind w:firstLine="170"/>
        <w:jc w:val="both"/>
      </w:pPr>
    </w:p>
    <w:p w:rsidR="00AF3211" w:rsidRPr="00C60F51" w:rsidRDefault="00AF3211" w:rsidP="00AF3211">
      <w:pPr>
        <w:spacing w:after="0" w:line="240" w:lineRule="auto"/>
        <w:ind w:firstLine="170"/>
        <w:jc w:val="both"/>
      </w:pPr>
      <w:proofErr w:type="gramStart"/>
      <w:r w:rsidRPr="00C60F51">
        <w:t>onde</w:t>
      </w:r>
      <w:proofErr w:type="gramEnd"/>
      <w:r w:rsidRPr="00C60F51">
        <w:t>,</w:t>
      </w:r>
    </w:p>
    <w:p w:rsidR="00AF3211" w:rsidRPr="00C60F51" w:rsidRDefault="00AF3211" w:rsidP="00AF3211">
      <w:pPr>
        <w:spacing w:after="0" w:line="240" w:lineRule="auto"/>
        <w:ind w:firstLine="170"/>
        <w:jc w:val="both"/>
      </w:pPr>
      <w:r w:rsidRPr="00C60F51">
        <w:t>E</w:t>
      </w:r>
      <w:r w:rsidRPr="00C60F51">
        <w:rPr>
          <w:vertAlign w:val="subscript"/>
        </w:rPr>
        <w:t>F</w:t>
      </w:r>
      <w:r w:rsidRPr="00C60F51">
        <w:t xml:space="preserve"> – tensão gerada (V);</w:t>
      </w:r>
    </w:p>
    <w:p w:rsidR="00AF3211" w:rsidRPr="00C60F51" w:rsidRDefault="00AF3211" w:rsidP="00AF3211">
      <w:pPr>
        <w:spacing w:after="0" w:line="240" w:lineRule="auto"/>
        <w:ind w:firstLine="170"/>
        <w:jc w:val="both"/>
      </w:pPr>
      <w:r w:rsidRPr="00C60F51">
        <w:t>V</w:t>
      </w:r>
      <w:r w:rsidRPr="00C60F51">
        <w:rPr>
          <w:vertAlign w:val="subscript"/>
        </w:rPr>
        <w:t>T</w:t>
      </w:r>
      <w:r w:rsidRPr="00C60F51">
        <w:t xml:space="preserve"> – tensão nos terminais do gerador</w:t>
      </w:r>
      <w:r w:rsidR="00B74D35">
        <w:t>;</w:t>
      </w:r>
    </w:p>
    <w:p w:rsidR="00AF3211" w:rsidRPr="00C60F51" w:rsidRDefault="00AF3211" w:rsidP="00AF3211">
      <w:pPr>
        <w:spacing w:after="0" w:line="240" w:lineRule="auto"/>
        <w:ind w:firstLine="170"/>
        <w:jc w:val="both"/>
      </w:pPr>
      <w:r w:rsidRPr="00C60F51">
        <w:t>R</w:t>
      </w:r>
      <w:r w:rsidRPr="00C60F51">
        <w:rPr>
          <w:vertAlign w:val="subscript"/>
        </w:rPr>
        <w:t>a</w:t>
      </w:r>
      <w:r w:rsidRPr="00C60F51">
        <w:t xml:space="preserve"> – resistência do enrolamento da armadura (estator), em (</w:t>
      </w:r>
      <w:r w:rsidRPr="00C60F51">
        <w:sym w:font="Symbol" w:char="F057"/>
      </w:r>
      <w:r w:rsidRPr="00C60F51">
        <w:t>)</w:t>
      </w:r>
      <w:r w:rsidR="00B74D35">
        <w:t>;</w:t>
      </w:r>
    </w:p>
    <w:p w:rsidR="00AF3211" w:rsidRPr="00C60F51" w:rsidRDefault="00AF3211" w:rsidP="00AF3211">
      <w:pPr>
        <w:spacing w:after="0" w:line="240" w:lineRule="auto"/>
        <w:ind w:firstLine="170"/>
        <w:jc w:val="both"/>
      </w:pPr>
      <w:r w:rsidRPr="00C60F51">
        <w:t>X</w:t>
      </w:r>
      <w:r w:rsidRPr="00C60F51">
        <w:rPr>
          <w:vertAlign w:val="subscript"/>
        </w:rPr>
        <w:t>S</w:t>
      </w:r>
      <w:r w:rsidRPr="00C60F51">
        <w:t xml:space="preserve"> – reatância síncrona (</w:t>
      </w:r>
      <w:r w:rsidRPr="00C60F51">
        <w:sym w:font="Symbol" w:char="F057"/>
      </w:r>
      <w:r w:rsidRPr="00C60F51">
        <w:t>)</w:t>
      </w:r>
      <w:r w:rsidR="00B74D35">
        <w:t>;</w:t>
      </w:r>
    </w:p>
    <w:p w:rsidR="00AF3211" w:rsidRPr="00C60F51" w:rsidRDefault="00AF3211" w:rsidP="00AF3211">
      <w:pPr>
        <w:spacing w:after="0" w:line="240" w:lineRule="auto"/>
        <w:ind w:firstLine="170"/>
        <w:jc w:val="both"/>
      </w:pPr>
      <w:r w:rsidRPr="00C60F51">
        <w:t>I</w:t>
      </w:r>
      <w:r w:rsidRPr="00C60F51">
        <w:rPr>
          <w:vertAlign w:val="subscript"/>
        </w:rPr>
        <w:t xml:space="preserve">a </w:t>
      </w:r>
      <w:r w:rsidR="00B74D35">
        <w:t>–</w:t>
      </w:r>
      <w:r w:rsidRPr="00C60F51">
        <w:t xml:space="preserve"> corrente da armadura (A)</w:t>
      </w:r>
      <w:r w:rsidR="00B74D35">
        <w:t>.</w:t>
      </w:r>
    </w:p>
    <w:p w:rsidR="00AF3211" w:rsidRPr="00C60F51" w:rsidRDefault="00AF3211" w:rsidP="00AF3211">
      <w:pPr>
        <w:spacing w:after="0" w:line="240" w:lineRule="auto"/>
        <w:ind w:firstLine="170"/>
        <w:jc w:val="both"/>
      </w:pPr>
    </w:p>
    <w:p w:rsidR="00AF3211" w:rsidRPr="00C60F51" w:rsidRDefault="00AF3211" w:rsidP="00AF3211">
      <w:pPr>
        <w:spacing w:after="0" w:line="240" w:lineRule="auto"/>
        <w:ind w:firstLine="170"/>
        <w:jc w:val="both"/>
      </w:pPr>
      <w:r w:rsidRPr="00C60F51">
        <w:t>Da equação acima a diferença entre a tensão gerada e a tensão nos terminais do gerador síncrono é a queda de tensão interna na armadura (estator). Esta queda de tensão é devida a três fatores: a queda de tensão devido à perda Joule na resistência da armadura, a queda de tensão devida à reatância de dispersão e a queda de tensão devida ao efeito de reação da armadura. Estas três quedas se resume como a queda de tensão na impedância síncrona.</w:t>
      </w:r>
    </w:p>
    <w:p w:rsidR="00AF3211" w:rsidRPr="00C60F51" w:rsidRDefault="00AF3211" w:rsidP="00B74D35">
      <w:pPr>
        <w:pStyle w:val="Corpodetexto"/>
        <w:spacing w:line="240" w:lineRule="auto"/>
        <w:ind w:firstLine="170"/>
        <w:rPr>
          <w:sz w:val="22"/>
          <w:szCs w:val="22"/>
        </w:rPr>
      </w:pPr>
      <w:r w:rsidRPr="00C60F51">
        <w:rPr>
          <w:sz w:val="22"/>
          <w:szCs w:val="22"/>
        </w:rPr>
        <w:t>Para o estudo das características operacionais de uma máquina síncrona, como por exemplo, regulação de tensão, per</w:t>
      </w:r>
      <w:r w:rsidR="00B74D35">
        <w:rPr>
          <w:sz w:val="22"/>
          <w:szCs w:val="22"/>
        </w:rPr>
        <w:t xml:space="preserve">das e </w:t>
      </w:r>
      <w:proofErr w:type="gramStart"/>
      <w:r w:rsidR="00B74D35">
        <w:rPr>
          <w:sz w:val="22"/>
          <w:szCs w:val="22"/>
        </w:rPr>
        <w:t xml:space="preserve">rendimento, </w:t>
      </w:r>
      <w:r w:rsidRPr="00C60F51">
        <w:rPr>
          <w:sz w:val="22"/>
          <w:szCs w:val="22"/>
        </w:rPr>
        <w:t xml:space="preserve"> são</w:t>
      </w:r>
      <w:proofErr w:type="gramEnd"/>
      <w:r w:rsidRPr="00C60F51">
        <w:rPr>
          <w:sz w:val="22"/>
          <w:szCs w:val="22"/>
        </w:rPr>
        <w:t xml:space="preserve"> feitos os ensaios a vazio  e de curto-circuito,  que possibilitam a determinação da reatância síncrona e da resistência efetiva, por fase. Estes ensaios permitem o levantamento das curvas da máquina, c</w:t>
      </w:r>
      <w:r w:rsidR="00B74D35">
        <w:rPr>
          <w:sz w:val="22"/>
          <w:szCs w:val="22"/>
        </w:rPr>
        <w:t>urva de magnetização em vazio (</w:t>
      </w:r>
      <w:r w:rsidRPr="00C60F51">
        <w:rPr>
          <w:sz w:val="22"/>
          <w:szCs w:val="22"/>
        </w:rPr>
        <w:t>ensaio em vazio) e curva de c</w:t>
      </w:r>
      <w:r w:rsidR="00B74D35">
        <w:rPr>
          <w:sz w:val="22"/>
          <w:szCs w:val="22"/>
        </w:rPr>
        <w:t xml:space="preserve">urto-circuito (curto-circuito) </w:t>
      </w:r>
      <w:r w:rsidRPr="00C60F51">
        <w:rPr>
          <w:sz w:val="22"/>
          <w:szCs w:val="22"/>
        </w:rPr>
        <w:t>que possibilitarão, além da obtenção de alguns parâmetros que caracterizam efeitos que se manifestam no funcionamento do gerador, ajuda na especificação de equipamentos adicionais que se destinam a completar o sistema que irá funcionar junto ao gerador</w:t>
      </w:r>
      <w:r w:rsidR="00B74D35">
        <w:rPr>
          <w:sz w:val="22"/>
          <w:szCs w:val="22"/>
        </w:rPr>
        <w:t>.</w:t>
      </w:r>
    </w:p>
    <w:p w:rsidR="00AF3211" w:rsidRPr="00C60F51" w:rsidRDefault="00AF3211" w:rsidP="00AF3211">
      <w:pPr>
        <w:pStyle w:val="Corpodetexto"/>
        <w:spacing w:line="240" w:lineRule="auto"/>
        <w:ind w:firstLine="170"/>
        <w:rPr>
          <w:sz w:val="22"/>
          <w:szCs w:val="22"/>
        </w:rPr>
      </w:pPr>
    </w:p>
    <w:p w:rsidR="00AF3211" w:rsidRPr="00B74D35" w:rsidRDefault="00AF3211" w:rsidP="00B74D35">
      <w:pPr>
        <w:pStyle w:val="Ttulo2"/>
      </w:pPr>
      <w:r w:rsidRPr="00C60F51">
        <w:lastRenderedPageBreak/>
        <w:t>Ensaio em Vazio</w:t>
      </w:r>
    </w:p>
    <w:p w:rsidR="00AF3211" w:rsidRPr="00C60F51" w:rsidRDefault="00AF3211" w:rsidP="00AF3211">
      <w:pPr>
        <w:pStyle w:val="Corpodetexto"/>
        <w:spacing w:line="240" w:lineRule="auto"/>
        <w:ind w:firstLine="170"/>
        <w:rPr>
          <w:sz w:val="22"/>
          <w:szCs w:val="22"/>
        </w:rPr>
      </w:pPr>
      <w:r w:rsidRPr="00C60F51">
        <w:rPr>
          <w:sz w:val="22"/>
          <w:szCs w:val="22"/>
        </w:rPr>
        <w:t>Do ensaio em vazio obtém-se a curva</w:t>
      </w:r>
      <w:r w:rsidR="00B74D35">
        <w:rPr>
          <w:sz w:val="22"/>
          <w:szCs w:val="22"/>
        </w:rPr>
        <w:t xml:space="preserve"> da tensão gerada em vazio </w:t>
      </w:r>
      <w:r w:rsidR="00B74D35" w:rsidRPr="00B74D35">
        <w:rPr>
          <w:i/>
          <w:sz w:val="22"/>
          <w:szCs w:val="22"/>
        </w:rPr>
        <w:t>versu</w:t>
      </w:r>
      <w:r w:rsidRPr="00B74D35">
        <w:rPr>
          <w:i/>
          <w:sz w:val="22"/>
          <w:szCs w:val="22"/>
        </w:rPr>
        <w:t>s</w:t>
      </w:r>
      <w:r w:rsidRPr="00C60F51">
        <w:rPr>
          <w:sz w:val="22"/>
          <w:szCs w:val="22"/>
        </w:rPr>
        <w:t xml:space="preserve"> corrente d</w:t>
      </w:r>
      <w:r w:rsidR="00B74D35">
        <w:rPr>
          <w:sz w:val="22"/>
          <w:szCs w:val="22"/>
        </w:rPr>
        <w:t xml:space="preserve">e excitação do campo, ou seja, </w:t>
      </w:r>
      <w:r w:rsidRPr="00C60F51">
        <w:rPr>
          <w:sz w:val="22"/>
          <w:szCs w:val="22"/>
        </w:rPr>
        <w:t>E</w:t>
      </w:r>
      <w:r w:rsidRPr="00C60F51">
        <w:rPr>
          <w:sz w:val="22"/>
          <w:szCs w:val="22"/>
          <w:vertAlign w:val="subscript"/>
        </w:rPr>
        <w:t>F</w:t>
      </w:r>
      <w:r w:rsidRPr="00C60F51">
        <w:rPr>
          <w:sz w:val="22"/>
          <w:szCs w:val="22"/>
        </w:rPr>
        <w:t xml:space="preserve"> = f (I</w:t>
      </w:r>
      <w:r w:rsidRPr="00C60F51">
        <w:rPr>
          <w:sz w:val="22"/>
          <w:szCs w:val="22"/>
          <w:vertAlign w:val="subscript"/>
        </w:rPr>
        <w:t>F</w:t>
      </w:r>
      <w:r w:rsidR="00B74D35">
        <w:rPr>
          <w:sz w:val="22"/>
          <w:szCs w:val="22"/>
        </w:rPr>
        <w:t xml:space="preserve">). Esta curva é obtida </w:t>
      </w:r>
      <w:r w:rsidRPr="00C60F51">
        <w:rPr>
          <w:sz w:val="22"/>
          <w:szCs w:val="22"/>
        </w:rPr>
        <w:t xml:space="preserve">excitando gradualmente o circuito de campo a partir de uma corrente nula e medindo-se a tensão gerada no estator. O gerador é acionado na sua velocidade nominal constante. Um amperímetro CC é ligado no circuito de campo, para que se leia a corrente de campo, e um voltímetro CA é ligado a quaisquer dois terminais do estator, para medir a tensão de linha. As leituras são feitas a partir de um valor nulo para a corrente de campo até um certo valor da corrente de campo onde a máquina entra na </w:t>
      </w:r>
      <w:proofErr w:type="gramStart"/>
      <w:r w:rsidRPr="00C60F51">
        <w:rPr>
          <w:sz w:val="22"/>
          <w:szCs w:val="22"/>
        </w:rPr>
        <w:t>região  de</w:t>
      </w:r>
      <w:proofErr w:type="gramEnd"/>
      <w:r w:rsidRPr="00C60F51">
        <w:rPr>
          <w:sz w:val="22"/>
          <w:szCs w:val="22"/>
        </w:rPr>
        <w:t xml:space="preserve"> saturação. Em cada caso são feitas medições da corrente de campo e da tensão gerada, obtendo-se a curva normal de magnetização do gerador.  Para o gerador trifásico as grandezas elétricas devem ser em valores por fase. Durante o ensaio a velocidade deve ser mantida constante e igual a nominal. Caso contrário, a tensão gerada deve sofrer correção, conforme a equação abaixo.</w:t>
      </w:r>
    </w:p>
    <w:p w:rsidR="00AF3211" w:rsidRPr="00C60F51" w:rsidRDefault="00AF3211" w:rsidP="00AF3211">
      <w:pPr>
        <w:pStyle w:val="Corpodetexto"/>
        <w:spacing w:line="240" w:lineRule="auto"/>
        <w:ind w:left="360" w:firstLine="170"/>
        <w:rPr>
          <w:sz w:val="22"/>
          <w:szCs w:val="22"/>
        </w:rPr>
      </w:pPr>
    </w:p>
    <w:p w:rsidR="00AF3211" w:rsidRPr="00C60F51" w:rsidRDefault="00AF3211" w:rsidP="007F651A">
      <w:pPr>
        <w:pStyle w:val="Corpodetexto"/>
        <w:spacing w:line="240" w:lineRule="auto"/>
        <w:ind w:left="360" w:firstLine="170"/>
        <w:jc w:val="center"/>
        <w:rPr>
          <w:sz w:val="22"/>
          <w:szCs w:val="22"/>
        </w:rPr>
      </w:pPr>
      <w:r w:rsidRPr="00C60F51">
        <w:rPr>
          <w:position w:val="-20"/>
          <w:sz w:val="22"/>
          <w:szCs w:val="22"/>
        </w:rPr>
        <w:object w:dxaOrig="11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26.25pt" o:ole="">
            <v:imagedata r:id="rId6" o:title=""/>
          </v:shape>
          <o:OLEObject Type="Embed" ProgID="Equation.3" ShapeID="_x0000_i1025" DrawAspect="Content" ObjectID="_1502664855" r:id="rId7"/>
        </w:object>
      </w:r>
    </w:p>
    <w:p w:rsidR="00AF3211" w:rsidRPr="00C60F51" w:rsidRDefault="00AF3211" w:rsidP="00AF3211">
      <w:pPr>
        <w:pStyle w:val="Corpodetexto"/>
        <w:spacing w:line="240" w:lineRule="auto"/>
        <w:ind w:left="360" w:firstLine="170"/>
        <w:rPr>
          <w:sz w:val="22"/>
          <w:szCs w:val="22"/>
        </w:rPr>
      </w:pPr>
      <w:proofErr w:type="gramStart"/>
      <w:r w:rsidRPr="00C60F51">
        <w:rPr>
          <w:sz w:val="22"/>
          <w:szCs w:val="22"/>
        </w:rPr>
        <w:t>onde</w:t>
      </w:r>
      <w:proofErr w:type="gramEnd"/>
      <w:r w:rsidRPr="00C60F51">
        <w:rPr>
          <w:sz w:val="22"/>
          <w:szCs w:val="22"/>
        </w:rPr>
        <w:t>,</w:t>
      </w:r>
    </w:p>
    <w:p w:rsidR="00AF3211" w:rsidRPr="00C60F51" w:rsidRDefault="00AF3211" w:rsidP="00AF3211">
      <w:pPr>
        <w:pStyle w:val="Corpodetexto"/>
        <w:spacing w:line="240" w:lineRule="auto"/>
        <w:ind w:left="360" w:firstLine="170"/>
        <w:rPr>
          <w:sz w:val="22"/>
          <w:szCs w:val="22"/>
        </w:rPr>
      </w:pPr>
      <w:r w:rsidRPr="00C60F51">
        <w:rPr>
          <w:sz w:val="22"/>
          <w:szCs w:val="22"/>
        </w:rPr>
        <w:t>W – velocidade do rotor em RPM</w:t>
      </w:r>
    </w:p>
    <w:p w:rsidR="00AF3211" w:rsidRPr="00C60F51" w:rsidRDefault="00AF3211" w:rsidP="00AF3211">
      <w:pPr>
        <w:pStyle w:val="Corpodetexto"/>
        <w:spacing w:line="240" w:lineRule="auto"/>
        <w:ind w:left="360" w:firstLine="170"/>
        <w:rPr>
          <w:sz w:val="22"/>
          <w:szCs w:val="22"/>
        </w:rPr>
      </w:pPr>
      <w:r w:rsidRPr="00C60F51">
        <w:rPr>
          <w:sz w:val="22"/>
          <w:szCs w:val="22"/>
        </w:rPr>
        <w:t>E</w:t>
      </w:r>
      <w:r w:rsidRPr="00C60F51">
        <w:rPr>
          <w:sz w:val="22"/>
          <w:szCs w:val="22"/>
          <w:vertAlign w:val="subscript"/>
        </w:rPr>
        <w:t>F</w:t>
      </w:r>
      <w:r w:rsidR="008F64EF" w:rsidRPr="00C60F51">
        <w:rPr>
          <w:sz w:val="22"/>
          <w:szCs w:val="22"/>
        </w:rPr>
        <w:t xml:space="preserve"> </w:t>
      </w:r>
      <w:r w:rsidRPr="00C60F51">
        <w:rPr>
          <w:sz w:val="22"/>
          <w:szCs w:val="22"/>
        </w:rPr>
        <w:t>- tensão gerada para a rotação W</w:t>
      </w:r>
    </w:p>
    <w:p w:rsidR="00AF3211" w:rsidRPr="00C60F51" w:rsidRDefault="00AF3211" w:rsidP="00AF3211">
      <w:pPr>
        <w:pStyle w:val="Corpodetexto"/>
        <w:spacing w:line="240" w:lineRule="auto"/>
        <w:ind w:left="360" w:firstLine="170"/>
        <w:rPr>
          <w:sz w:val="22"/>
          <w:szCs w:val="22"/>
        </w:rPr>
      </w:pPr>
      <w:r w:rsidRPr="00C60F51">
        <w:rPr>
          <w:sz w:val="22"/>
          <w:szCs w:val="22"/>
        </w:rPr>
        <w:t>E</w:t>
      </w:r>
      <w:r w:rsidRPr="00C60F51">
        <w:rPr>
          <w:sz w:val="22"/>
          <w:szCs w:val="22"/>
          <w:vertAlign w:val="superscript"/>
        </w:rPr>
        <w:t>´</w:t>
      </w:r>
      <w:r w:rsidRPr="00C60F51">
        <w:rPr>
          <w:sz w:val="22"/>
          <w:szCs w:val="22"/>
          <w:vertAlign w:val="subscript"/>
        </w:rPr>
        <w:t>F</w:t>
      </w:r>
      <w:r w:rsidRPr="00C60F51">
        <w:rPr>
          <w:sz w:val="22"/>
          <w:szCs w:val="22"/>
        </w:rPr>
        <w:t xml:space="preserve"> -</w:t>
      </w:r>
      <w:r w:rsidR="008F64EF" w:rsidRPr="00C60F51">
        <w:rPr>
          <w:sz w:val="22"/>
          <w:szCs w:val="22"/>
        </w:rPr>
        <w:t xml:space="preserve"> tensão gerada para rotação W’</w:t>
      </w:r>
    </w:p>
    <w:p w:rsidR="008F64EF" w:rsidRPr="00C60F51" w:rsidRDefault="008F64EF" w:rsidP="00AF3211">
      <w:pPr>
        <w:pStyle w:val="Corpodetexto"/>
        <w:spacing w:line="240" w:lineRule="auto"/>
        <w:ind w:left="360" w:firstLine="170"/>
        <w:rPr>
          <w:sz w:val="22"/>
          <w:szCs w:val="22"/>
        </w:rPr>
      </w:pPr>
    </w:p>
    <w:p w:rsidR="00AF3211" w:rsidRPr="00C60F51" w:rsidRDefault="00AF3211" w:rsidP="00AF3211">
      <w:pPr>
        <w:pStyle w:val="Corpodetexto"/>
        <w:spacing w:line="240" w:lineRule="auto"/>
        <w:ind w:firstLine="170"/>
        <w:rPr>
          <w:sz w:val="22"/>
          <w:szCs w:val="22"/>
        </w:rPr>
      </w:pPr>
      <w:r w:rsidRPr="00C60F51">
        <w:rPr>
          <w:sz w:val="22"/>
          <w:szCs w:val="22"/>
        </w:rPr>
        <w:t xml:space="preserve">A </w:t>
      </w:r>
      <w:r w:rsidR="00B74D35">
        <w:rPr>
          <w:sz w:val="22"/>
          <w:szCs w:val="22"/>
        </w:rPr>
        <w:fldChar w:fldCharType="begin"/>
      </w:r>
      <w:r w:rsidR="00B74D35">
        <w:rPr>
          <w:sz w:val="22"/>
          <w:szCs w:val="22"/>
        </w:rPr>
        <w:instrText xml:space="preserve"> REF _Ref369698463 \h </w:instrText>
      </w:r>
      <w:r w:rsidR="00B74D35">
        <w:rPr>
          <w:sz w:val="22"/>
          <w:szCs w:val="22"/>
        </w:rPr>
      </w:r>
      <w:r w:rsidR="00B74D35">
        <w:rPr>
          <w:sz w:val="22"/>
          <w:szCs w:val="22"/>
        </w:rPr>
        <w:fldChar w:fldCharType="separate"/>
      </w:r>
      <w:r w:rsidR="00092EFC">
        <w:t xml:space="preserve">Figura </w:t>
      </w:r>
      <w:r w:rsidR="00092EFC">
        <w:rPr>
          <w:noProof/>
        </w:rPr>
        <w:t>1</w:t>
      </w:r>
      <w:r w:rsidR="00B74D35">
        <w:rPr>
          <w:sz w:val="22"/>
          <w:szCs w:val="22"/>
        </w:rPr>
        <w:fldChar w:fldCharType="end"/>
      </w:r>
      <w:r w:rsidRPr="00C60F51">
        <w:rPr>
          <w:sz w:val="22"/>
          <w:szCs w:val="22"/>
        </w:rPr>
        <w:t xml:space="preserve"> mostra o esquema de ligação do gerador para a obtenção da sua curva normal de magnetização.</w:t>
      </w:r>
    </w:p>
    <w:p w:rsidR="00AF3211" w:rsidRPr="00C60F51" w:rsidRDefault="00AF3211" w:rsidP="00AF3211">
      <w:pPr>
        <w:pStyle w:val="Corpodetexto"/>
        <w:spacing w:line="240" w:lineRule="auto"/>
        <w:ind w:firstLine="170"/>
        <w:rPr>
          <w:sz w:val="22"/>
          <w:szCs w:val="22"/>
        </w:rPr>
      </w:pPr>
    </w:p>
    <w:p w:rsidR="00B74D35" w:rsidRDefault="00AF3211" w:rsidP="00E72CF9">
      <w:pPr>
        <w:pStyle w:val="Corpodetexto"/>
        <w:keepNext/>
        <w:spacing w:line="240" w:lineRule="auto"/>
        <w:jc w:val="center"/>
      </w:pPr>
      <w:r w:rsidRPr="00C60F51">
        <w:rPr>
          <w:sz w:val="22"/>
          <w:szCs w:val="22"/>
        </w:rPr>
        <w:object w:dxaOrig="7694" w:dyaOrig="4441">
          <v:shape id="_x0000_i1026" type="#_x0000_t75" style="width:183.75pt;height:106.5pt" o:ole="">
            <v:imagedata r:id="rId8" o:title=""/>
          </v:shape>
          <o:OLEObject Type="Embed" ProgID="PBrush" ShapeID="_x0000_i1026" DrawAspect="Content" ObjectID="_1502664856" r:id="rId9"/>
        </w:object>
      </w:r>
    </w:p>
    <w:p w:rsidR="00AF3211" w:rsidRDefault="00B74D35" w:rsidP="00B74D35">
      <w:pPr>
        <w:pStyle w:val="Legenda"/>
        <w:jc w:val="both"/>
      </w:pPr>
      <w:bookmarkStart w:id="1" w:name="_Ref369698463"/>
      <w:r>
        <w:t xml:space="preserve">Figura </w:t>
      </w:r>
      <w:fldSimple w:instr=" SEQ Figura \* ARABIC ">
        <w:r w:rsidR="00092EFC">
          <w:rPr>
            <w:noProof/>
          </w:rPr>
          <w:t>1</w:t>
        </w:r>
      </w:fldSimple>
      <w:bookmarkEnd w:id="1"/>
      <w:r>
        <w:t xml:space="preserve"> - </w:t>
      </w:r>
      <w:r w:rsidRPr="00455484">
        <w:t>Esquema para realização do ensaio a vazio</w:t>
      </w:r>
      <w:r>
        <w:t>.</w:t>
      </w:r>
    </w:p>
    <w:p w:rsidR="00B74D35" w:rsidRPr="00B74D35" w:rsidRDefault="00B74D35" w:rsidP="00B74D35"/>
    <w:p w:rsidR="00AF3211" w:rsidRPr="00C60F51" w:rsidRDefault="00102D00" w:rsidP="00B74D35">
      <w:pPr>
        <w:pStyle w:val="Ttulo2"/>
      </w:pPr>
      <w:r w:rsidRPr="00C60F51">
        <w:t>Ensaio em</w:t>
      </w:r>
      <w:r w:rsidR="00AF3211" w:rsidRPr="00C60F51">
        <w:t xml:space="preserve"> Curto-Circuito</w:t>
      </w:r>
    </w:p>
    <w:p w:rsidR="00AF3211" w:rsidRDefault="00AF3211" w:rsidP="00AF3211">
      <w:pPr>
        <w:pStyle w:val="Corpodetexto"/>
        <w:spacing w:line="240" w:lineRule="auto"/>
        <w:ind w:firstLine="170"/>
      </w:pPr>
      <w:r w:rsidRPr="00C60F51">
        <w:rPr>
          <w:sz w:val="22"/>
          <w:szCs w:val="22"/>
        </w:rPr>
        <w:t>O ensaio em curto-circuito é feito acionando o gerador na sua velocidade nominal e curto-circuitando os terminais do estator. A corrente de excitação do circuito de campo é ajustada a partir de zero e é variada gradativamen</w:t>
      </w:r>
      <w:r w:rsidR="00B74D35">
        <w:rPr>
          <w:sz w:val="22"/>
          <w:szCs w:val="22"/>
        </w:rPr>
        <w:t xml:space="preserve">te. Para cada variação tem-se </w:t>
      </w:r>
      <w:r w:rsidRPr="00C60F51">
        <w:rPr>
          <w:sz w:val="22"/>
          <w:szCs w:val="22"/>
        </w:rPr>
        <w:t>I</w:t>
      </w:r>
      <w:r w:rsidRPr="00C60F51">
        <w:rPr>
          <w:sz w:val="22"/>
          <w:szCs w:val="22"/>
          <w:vertAlign w:val="subscript"/>
        </w:rPr>
        <w:t>CC</w:t>
      </w:r>
      <w:r w:rsidRPr="00C60F51">
        <w:rPr>
          <w:sz w:val="22"/>
          <w:szCs w:val="22"/>
        </w:rPr>
        <w:t xml:space="preserve"> = f (I</w:t>
      </w:r>
      <w:r w:rsidRPr="00C60F51">
        <w:rPr>
          <w:sz w:val="22"/>
          <w:szCs w:val="22"/>
          <w:vertAlign w:val="subscript"/>
        </w:rPr>
        <w:t>F</w:t>
      </w:r>
      <w:r w:rsidRPr="00C60F51">
        <w:rPr>
          <w:sz w:val="22"/>
          <w:szCs w:val="22"/>
        </w:rPr>
        <w:t>), onde se obtém uma curva linear. É fácil de imaginar que estando a máquina na condição de curto-circuito, uma pequena tensão gerada é suficiente para circular uma grande corrente (I</w:t>
      </w:r>
      <w:r w:rsidRPr="00C60F51">
        <w:rPr>
          <w:sz w:val="22"/>
          <w:szCs w:val="22"/>
          <w:vertAlign w:val="subscript"/>
        </w:rPr>
        <w:t>A</w:t>
      </w:r>
      <w:r w:rsidRPr="00C60F51">
        <w:rPr>
          <w:sz w:val="22"/>
          <w:szCs w:val="22"/>
        </w:rPr>
        <w:t xml:space="preserve"> = E</w:t>
      </w:r>
      <w:r w:rsidRPr="00C60F51">
        <w:rPr>
          <w:sz w:val="22"/>
          <w:szCs w:val="22"/>
          <w:vertAlign w:val="subscript"/>
        </w:rPr>
        <w:t>F</w:t>
      </w:r>
      <w:r w:rsidRPr="00C60F51">
        <w:rPr>
          <w:sz w:val="22"/>
          <w:szCs w:val="22"/>
        </w:rPr>
        <w:t>/Z</w:t>
      </w:r>
      <w:r w:rsidRPr="00C60F51">
        <w:rPr>
          <w:sz w:val="22"/>
          <w:szCs w:val="22"/>
          <w:vertAlign w:val="subscript"/>
        </w:rPr>
        <w:t>S</w:t>
      </w:r>
      <w:r w:rsidRPr="00C60F51">
        <w:rPr>
          <w:sz w:val="22"/>
          <w:szCs w:val="22"/>
        </w:rPr>
        <w:t>). Assim sendo, iniciamos com I</w:t>
      </w:r>
      <w:r w:rsidRPr="00C60F51">
        <w:rPr>
          <w:sz w:val="22"/>
          <w:szCs w:val="22"/>
          <w:vertAlign w:val="subscript"/>
        </w:rPr>
        <w:t>F.</w:t>
      </w:r>
      <w:r w:rsidRPr="00C60F51">
        <w:rPr>
          <w:sz w:val="22"/>
          <w:szCs w:val="22"/>
        </w:rPr>
        <w:t xml:space="preserve"> = 0 e aumentamos lentamente o seu valor até que a corrente que circula pelo estator assuma valores dentro da faixa permissível, pois se atingisse valores bastantes acima da nominal, a calor desenvolvido poderia danificar o isolante. A </w:t>
      </w:r>
      <w:r w:rsidR="00B74D35">
        <w:rPr>
          <w:sz w:val="22"/>
          <w:szCs w:val="22"/>
        </w:rPr>
        <w:fldChar w:fldCharType="begin"/>
      </w:r>
      <w:r w:rsidR="00B74D35">
        <w:rPr>
          <w:sz w:val="22"/>
          <w:szCs w:val="22"/>
        </w:rPr>
        <w:instrText xml:space="preserve"> REF _Ref369698796 \h </w:instrText>
      </w:r>
      <w:r w:rsidR="00B74D35">
        <w:rPr>
          <w:sz w:val="22"/>
          <w:szCs w:val="22"/>
        </w:rPr>
      </w:r>
      <w:r w:rsidR="00B74D35">
        <w:rPr>
          <w:sz w:val="22"/>
          <w:szCs w:val="22"/>
        </w:rPr>
        <w:fldChar w:fldCharType="separate"/>
      </w:r>
      <w:r w:rsidR="00092EFC">
        <w:t xml:space="preserve">Figura </w:t>
      </w:r>
      <w:r w:rsidR="00092EFC">
        <w:rPr>
          <w:noProof/>
        </w:rPr>
        <w:t>2</w:t>
      </w:r>
      <w:r w:rsidR="00B74D35">
        <w:rPr>
          <w:sz w:val="22"/>
          <w:szCs w:val="22"/>
        </w:rPr>
        <w:fldChar w:fldCharType="end"/>
      </w:r>
      <w:r w:rsidR="00B74D35">
        <w:rPr>
          <w:sz w:val="22"/>
          <w:szCs w:val="22"/>
        </w:rPr>
        <w:t xml:space="preserve"> </w:t>
      </w:r>
      <w:r w:rsidRPr="00C60F51">
        <w:rPr>
          <w:sz w:val="22"/>
          <w:szCs w:val="22"/>
        </w:rPr>
        <w:t>mostra o esquema de ligação do gerador</w:t>
      </w:r>
      <w:r w:rsidR="00353BC5" w:rsidRPr="00C60F51">
        <w:rPr>
          <w:sz w:val="22"/>
          <w:szCs w:val="22"/>
        </w:rPr>
        <w:t xml:space="preserve"> para a obtenção da curva </w:t>
      </w:r>
      <w:r w:rsidRPr="00C60F51">
        <w:rPr>
          <w:sz w:val="22"/>
          <w:szCs w:val="22"/>
        </w:rPr>
        <w:t>de I</w:t>
      </w:r>
      <w:r w:rsidRPr="00C60F51">
        <w:rPr>
          <w:sz w:val="22"/>
          <w:szCs w:val="22"/>
          <w:vertAlign w:val="subscript"/>
        </w:rPr>
        <w:t>CC</w:t>
      </w:r>
      <w:r w:rsidRPr="00C60F51">
        <w:rPr>
          <w:sz w:val="22"/>
          <w:szCs w:val="22"/>
        </w:rPr>
        <w:t xml:space="preserve"> = f (I</w:t>
      </w:r>
      <w:r w:rsidRPr="00C60F51">
        <w:rPr>
          <w:sz w:val="22"/>
          <w:szCs w:val="22"/>
          <w:vertAlign w:val="subscript"/>
        </w:rPr>
        <w:t>F.</w:t>
      </w:r>
      <w:r w:rsidRPr="00C60F51">
        <w:rPr>
          <w:sz w:val="22"/>
          <w:szCs w:val="22"/>
        </w:rPr>
        <w:t>).</w:t>
      </w:r>
    </w:p>
    <w:p w:rsidR="00AF3211" w:rsidRDefault="00AF3211" w:rsidP="00AF3211">
      <w:pPr>
        <w:pStyle w:val="Corpodetexto"/>
        <w:spacing w:line="240" w:lineRule="auto"/>
        <w:ind w:firstLine="170"/>
      </w:pPr>
    </w:p>
    <w:p w:rsidR="00B74D35" w:rsidRDefault="00AF3211" w:rsidP="00E72CF9">
      <w:pPr>
        <w:pStyle w:val="Corpodetexto"/>
        <w:keepNext/>
        <w:spacing w:line="240" w:lineRule="auto"/>
        <w:jc w:val="center"/>
      </w:pPr>
      <w:r>
        <w:object w:dxaOrig="10545" w:dyaOrig="4260">
          <v:shape id="_x0000_i1027" type="#_x0000_t75" style="width:193.5pt;height:78pt" o:ole="">
            <v:imagedata r:id="rId10" o:title=""/>
          </v:shape>
          <o:OLEObject Type="Embed" ProgID="Imaging.Document" ShapeID="_x0000_i1027" DrawAspect="Content" ObjectID="_1502664857" r:id="rId11"/>
        </w:object>
      </w:r>
    </w:p>
    <w:p w:rsidR="00AF3211" w:rsidRDefault="00B74D35" w:rsidP="00B74D35">
      <w:pPr>
        <w:pStyle w:val="Legenda"/>
        <w:jc w:val="both"/>
      </w:pPr>
      <w:bookmarkStart w:id="2" w:name="_Ref369698796"/>
      <w:r>
        <w:t xml:space="preserve">Figura </w:t>
      </w:r>
      <w:fldSimple w:instr=" SEQ Figura \* ARABIC ">
        <w:r w:rsidR="00092EFC">
          <w:rPr>
            <w:noProof/>
          </w:rPr>
          <w:t>2</w:t>
        </w:r>
      </w:fldSimple>
      <w:bookmarkEnd w:id="2"/>
      <w:r>
        <w:t xml:space="preserve"> - </w:t>
      </w:r>
      <w:r w:rsidRPr="00E86216">
        <w:t>Esquema de ligação do ensaio de curto-circuito</w:t>
      </w:r>
      <w:r>
        <w:t>.</w:t>
      </w:r>
    </w:p>
    <w:p w:rsidR="00B74D35" w:rsidRPr="00B74D35" w:rsidRDefault="00B74D35" w:rsidP="00B74D35"/>
    <w:p w:rsidR="00AF3211" w:rsidRDefault="00AF3211" w:rsidP="00AF3211">
      <w:pPr>
        <w:pStyle w:val="Ttulo1"/>
      </w:pPr>
      <w:r>
        <w:t>Objetivos</w:t>
      </w:r>
    </w:p>
    <w:p w:rsidR="00AF3211" w:rsidRPr="00AF3211" w:rsidRDefault="00AF3211" w:rsidP="00AF3211">
      <w:pPr>
        <w:jc w:val="both"/>
        <w:rPr>
          <w:lang w:eastAsia="en-US"/>
        </w:rPr>
      </w:pPr>
      <w:r>
        <w:t>Levantamento dos parâmetros do estator do gerador, obtenção da sua curva normal de magnetização, obtenção do gráfico da corrente de curto-circuito em função da corrente de excitação do circuito de campo e a determinação da tensão gerada por fase, tensão esta obtida com a ajuda da curva normal de magnetização e do gráfico de I</w:t>
      </w:r>
      <w:r>
        <w:rPr>
          <w:vertAlign w:val="subscript"/>
        </w:rPr>
        <w:t>CC</w:t>
      </w:r>
      <w:r>
        <w:t xml:space="preserve"> = f (I</w:t>
      </w:r>
      <w:r>
        <w:rPr>
          <w:vertAlign w:val="subscript"/>
        </w:rPr>
        <w:t>F</w:t>
      </w:r>
      <w:r>
        <w:t>).</w:t>
      </w:r>
    </w:p>
    <w:p w:rsidR="00102D00" w:rsidRPr="00102D00" w:rsidRDefault="006B5115" w:rsidP="00102D00">
      <w:pPr>
        <w:pStyle w:val="Ttulo1"/>
        <w:rPr>
          <w:sz w:val="22"/>
          <w:szCs w:val="22"/>
        </w:rPr>
      </w:pPr>
      <w:r w:rsidRPr="00800B71">
        <w:rPr>
          <w:sz w:val="22"/>
          <w:szCs w:val="22"/>
        </w:rPr>
        <w:t>Materiais</w:t>
      </w:r>
      <w:r w:rsidR="00102D00">
        <w:rPr>
          <w:sz w:val="22"/>
          <w:szCs w:val="22"/>
        </w:rPr>
        <w:t xml:space="preserve"> e Métodos</w:t>
      </w:r>
    </w:p>
    <w:p w:rsidR="00102D00" w:rsidRDefault="00102D00" w:rsidP="00102D00">
      <w:pPr>
        <w:numPr>
          <w:ilvl w:val="0"/>
          <w:numId w:val="7"/>
        </w:numPr>
        <w:spacing w:after="0" w:line="240" w:lineRule="auto"/>
        <w:jc w:val="both"/>
      </w:pPr>
      <w:r>
        <w:t>Uma máquina síncrona trifásica;</w:t>
      </w:r>
    </w:p>
    <w:p w:rsidR="005C2074" w:rsidRDefault="005C2074" w:rsidP="00102D00">
      <w:pPr>
        <w:numPr>
          <w:ilvl w:val="0"/>
          <w:numId w:val="7"/>
        </w:numPr>
        <w:spacing w:after="0" w:line="240" w:lineRule="auto"/>
        <w:jc w:val="both"/>
      </w:pPr>
      <w:r>
        <w:t>Um reostato;</w:t>
      </w:r>
    </w:p>
    <w:p w:rsidR="00102D00" w:rsidRDefault="00102D00" w:rsidP="00102D00">
      <w:pPr>
        <w:numPr>
          <w:ilvl w:val="0"/>
          <w:numId w:val="7"/>
        </w:numPr>
        <w:spacing w:after="0" w:line="240" w:lineRule="auto"/>
        <w:jc w:val="both"/>
        <w:rPr>
          <w:b/>
          <w:bCs/>
        </w:rPr>
      </w:pPr>
      <w:r>
        <w:lastRenderedPageBreak/>
        <w:t>Um motor de corrente contínua para acionar o eixo do gerador;</w:t>
      </w:r>
    </w:p>
    <w:p w:rsidR="00102D00" w:rsidRDefault="005C2074" w:rsidP="00102D00">
      <w:pPr>
        <w:numPr>
          <w:ilvl w:val="0"/>
          <w:numId w:val="7"/>
        </w:numPr>
        <w:spacing w:after="0" w:line="240" w:lineRule="auto"/>
        <w:jc w:val="both"/>
        <w:rPr>
          <w:b/>
          <w:bCs/>
        </w:rPr>
      </w:pPr>
      <w:r>
        <w:t>Três fontes</w:t>
      </w:r>
      <w:r w:rsidR="00102D00">
        <w:t xml:space="preserve"> de tensão contínua</w:t>
      </w:r>
      <w:r>
        <w:t>, respectivamente;</w:t>
      </w:r>
    </w:p>
    <w:p w:rsidR="00102D00" w:rsidRPr="00AD5603" w:rsidRDefault="00102D00" w:rsidP="00102D00">
      <w:pPr>
        <w:numPr>
          <w:ilvl w:val="0"/>
          <w:numId w:val="7"/>
        </w:numPr>
        <w:spacing w:after="0" w:line="240" w:lineRule="auto"/>
        <w:jc w:val="both"/>
        <w:rPr>
          <w:b/>
          <w:bCs/>
        </w:rPr>
      </w:pPr>
      <w:r>
        <w:t>Um tacômetro;</w:t>
      </w:r>
    </w:p>
    <w:p w:rsidR="00102D00" w:rsidRPr="00167764" w:rsidRDefault="005C2074" w:rsidP="005C2074">
      <w:pPr>
        <w:numPr>
          <w:ilvl w:val="0"/>
          <w:numId w:val="7"/>
        </w:numPr>
        <w:spacing w:after="0" w:line="240" w:lineRule="auto"/>
        <w:jc w:val="both"/>
        <w:rPr>
          <w:b/>
          <w:bCs/>
        </w:rPr>
      </w:pPr>
      <w:r>
        <w:t>M</w:t>
      </w:r>
      <w:r w:rsidR="00102D00">
        <w:t>ultímetros</w:t>
      </w:r>
      <w:r w:rsidR="00167764">
        <w:t>.</w:t>
      </w:r>
    </w:p>
    <w:p w:rsidR="00167764" w:rsidRDefault="00167764" w:rsidP="00167764">
      <w:pPr>
        <w:spacing w:after="0" w:line="240" w:lineRule="auto"/>
        <w:jc w:val="both"/>
      </w:pPr>
    </w:p>
    <w:p w:rsidR="00167764" w:rsidRDefault="00167764" w:rsidP="002B189C">
      <w:pPr>
        <w:spacing w:after="0" w:line="240" w:lineRule="auto"/>
        <w:ind w:firstLine="170"/>
        <w:jc w:val="both"/>
      </w:pPr>
      <w:r>
        <w:t>Para encontrar o valor da resistência CA primeiro mede-se a resistência CC do enrolamento do estator</w:t>
      </w:r>
      <w:r w:rsidR="002B189C">
        <w:t xml:space="preserve"> com um multímetro e multiplica-se esse valor por 1,5.</w:t>
      </w:r>
    </w:p>
    <w:p w:rsidR="002B189C" w:rsidRDefault="002B189C" w:rsidP="002B189C">
      <w:pPr>
        <w:spacing w:after="0" w:line="240" w:lineRule="auto"/>
        <w:ind w:firstLine="170"/>
        <w:jc w:val="both"/>
        <w:rPr>
          <w:bCs/>
        </w:rPr>
      </w:pPr>
      <w:r w:rsidRPr="002B189C">
        <w:rPr>
          <w:bCs/>
        </w:rPr>
        <w:t xml:space="preserve">Utilizou-se uma </w:t>
      </w:r>
      <w:r>
        <w:rPr>
          <w:bCs/>
        </w:rPr>
        <w:t>máquina de corrente contínua ligada com excitação independente para girar o eixo da máquina síncrona, onde a velocidade do eixo dessa máquina possa ser variada através de um reostato ligado em série com o seu enrolamento de campo da máquina CC.</w:t>
      </w:r>
    </w:p>
    <w:p w:rsidR="008863E8" w:rsidRDefault="008863E8" w:rsidP="002B189C">
      <w:pPr>
        <w:spacing w:after="0" w:line="240" w:lineRule="auto"/>
        <w:ind w:firstLine="170"/>
        <w:jc w:val="both"/>
        <w:rPr>
          <w:bCs/>
        </w:rPr>
      </w:pPr>
      <w:r>
        <w:rPr>
          <w:bCs/>
        </w:rPr>
        <w:t xml:space="preserve">Fazendo a máquina CC girar a 1800 rpm e deixando os terminais da máquina síncrona abertos, levanta-se a curva de corrente de campo da máquina síncrona </w:t>
      </w:r>
      <w:r w:rsidRPr="008863E8">
        <w:rPr>
          <w:bCs/>
          <w:i/>
        </w:rPr>
        <w:t>versus</w:t>
      </w:r>
      <w:r>
        <w:rPr>
          <w:bCs/>
        </w:rPr>
        <w:t xml:space="preserve"> a tensão terminal. Essa curva é obtida variando a corrente de campo da máquina síncrona através da fonte CC ligada em seu enrolamento de campo. A variação da corrente foi feita em passos de 0.05A.</w:t>
      </w:r>
    </w:p>
    <w:p w:rsidR="008863E8" w:rsidRPr="00353BC5" w:rsidRDefault="008863E8" w:rsidP="002B189C">
      <w:pPr>
        <w:spacing w:after="0" w:line="240" w:lineRule="auto"/>
        <w:ind w:firstLine="170"/>
        <w:jc w:val="both"/>
        <w:rPr>
          <w:bCs/>
        </w:rPr>
      </w:pPr>
      <w:r>
        <w:rPr>
          <w:bCs/>
        </w:rPr>
        <w:t xml:space="preserve">De maneira análoga foi feito o ensaio de curto circuito para levantar a curva </w:t>
      </w:r>
      <w:r w:rsidR="00353BC5">
        <w:rPr>
          <w:bCs/>
        </w:rPr>
        <w:t xml:space="preserve">da corrente de campo </w:t>
      </w:r>
      <w:r w:rsidR="00353BC5">
        <w:rPr>
          <w:bCs/>
          <w:i/>
        </w:rPr>
        <w:t>versus</w:t>
      </w:r>
      <w:r w:rsidR="00353BC5">
        <w:rPr>
          <w:bCs/>
        </w:rPr>
        <w:t xml:space="preserve"> a corrente de armadura da máquina síncrona, curto circuitando os terminais de saída da máquina.</w:t>
      </w:r>
    </w:p>
    <w:p w:rsidR="00102D00" w:rsidRPr="00102D00" w:rsidRDefault="00102D00" w:rsidP="002B189C">
      <w:pPr>
        <w:ind w:firstLine="170"/>
        <w:rPr>
          <w:lang w:eastAsia="en-US"/>
        </w:rPr>
      </w:pPr>
    </w:p>
    <w:p w:rsidR="00FE0170" w:rsidRPr="00800B71" w:rsidRDefault="00FE0170" w:rsidP="00FE0170">
      <w:pPr>
        <w:pStyle w:val="Ttulo1"/>
        <w:rPr>
          <w:sz w:val="22"/>
          <w:szCs w:val="22"/>
        </w:rPr>
      </w:pPr>
      <w:r w:rsidRPr="00800B71">
        <w:rPr>
          <w:sz w:val="22"/>
          <w:szCs w:val="22"/>
        </w:rPr>
        <w:t>Resultados e Discussões</w:t>
      </w:r>
    </w:p>
    <w:p w:rsidR="00AE0DE8" w:rsidRPr="00AE0DE8" w:rsidRDefault="00AE0DE8" w:rsidP="00A62F92">
      <w:pPr>
        <w:pStyle w:val="Legenda"/>
        <w:keepNext/>
        <w:ind w:firstLine="170"/>
        <w:jc w:val="both"/>
        <w:rPr>
          <w:b w:val="0"/>
          <w:sz w:val="22"/>
          <w:szCs w:val="22"/>
        </w:rPr>
      </w:pPr>
      <w:r>
        <w:rPr>
          <w:b w:val="0"/>
          <w:sz w:val="22"/>
          <w:szCs w:val="22"/>
        </w:rPr>
        <w:t>Os dados obtidos do ensaio em vazio e do ensaio em curto circuito são mostrados nas Tabelas 1 e 2.</w:t>
      </w:r>
    </w:p>
    <w:p w:rsidR="00C53236" w:rsidRDefault="00C53236" w:rsidP="00A62F92">
      <w:pPr>
        <w:pStyle w:val="Legenda"/>
        <w:keepNext/>
        <w:ind w:firstLine="170"/>
        <w:jc w:val="center"/>
      </w:pPr>
      <w:r>
        <w:t xml:space="preserve">Tabela </w:t>
      </w:r>
      <w:fldSimple w:instr=" SEQ Tabela \* ARABIC ">
        <w:r w:rsidR="00092EFC">
          <w:rPr>
            <w:noProof/>
          </w:rPr>
          <w:t>1</w:t>
        </w:r>
      </w:fldSimple>
      <w:r>
        <w:t xml:space="preserve"> - Dados do ensaio em vazio.</w:t>
      </w:r>
    </w:p>
    <w:tbl>
      <w:tblPr>
        <w:tblStyle w:val="Tabelacomgrade"/>
        <w:tblW w:w="0" w:type="auto"/>
        <w:jc w:val="center"/>
        <w:tblLook w:val="04A0" w:firstRow="1" w:lastRow="0" w:firstColumn="1" w:lastColumn="0" w:noHBand="0" w:noVBand="1"/>
      </w:tblPr>
      <w:tblGrid>
        <w:gridCol w:w="1038"/>
        <w:gridCol w:w="1048"/>
        <w:gridCol w:w="1037"/>
        <w:gridCol w:w="1048"/>
      </w:tblGrid>
      <w:tr w:rsidR="00145C97" w:rsidRPr="00145C97" w:rsidTr="00C53236">
        <w:trPr>
          <w:trHeight w:val="113"/>
          <w:jc w:val="center"/>
        </w:trPr>
        <w:tc>
          <w:tcPr>
            <w:tcW w:w="1080"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c>
          <w:tcPr>
            <w:tcW w:w="1080"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r w:rsidRPr="00AC0544">
              <w:rPr>
                <w:rFonts w:asciiTheme="majorHAnsi" w:hAnsiTheme="majorHAnsi" w:cstheme="majorHAnsi"/>
                <w:b/>
                <w:lang w:eastAsia="en-US"/>
              </w:rPr>
              <w:t>E</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(V)</w:t>
            </w:r>
          </w:p>
        </w:tc>
        <w:tc>
          <w:tcPr>
            <w:tcW w:w="1080"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c>
          <w:tcPr>
            <w:tcW w:w="1081"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r w:rsidRPr="00AC0544">
              <w:rPr>
                <w:rFonts w:asciiTheme="majorHAnsi" w:hAnsiTheme="majorHAnsi" w:cstheme="majorHAnsi"/>
                <w:b/>
                <w:lang w:eastAsia="en-US"/>
              </w:rPr>
              <w:t>E</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(V)</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3.4</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0,4</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136.2</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0,05</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40.5</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0,45</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141.5</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0,1</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62.8</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0,5</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147</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0,15</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83.8</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0,55</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152.5</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0,2</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98</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0,6</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157</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0,25</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110</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0,65</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160.5</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0,3</w:t>
            </w:r>
          </w:p>
        </w:tc>
        <w:tc>
          <w:tcPr>
            <w:tcW w:w="1080"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120.6</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0,7</w:t>
            </w:r>
          </w:p>
        </w:tc>
        <w:tc>
          <w:tcPr>
            <w:tcW w:w="1081" w:type="dxa"/>
            <w:vAlign w:val="center"/>
          </w:tcPr>
          <w:p w:rsidR="00145C97" w:rsidRPr="00145C97" w:rsidRDefault="007F651A" w:rsidP="00A62F92">
            <w:pPr>
              <w:spacing w:after="0" w:line="240" w:lineRule="auto"/>
              <w:ind w:firstLine="170"/>
              <w:jc w:val="center"/>
              <w:rPr>
                <w:rFonts w:asciiTheme="majorHAnsi" w:hAnsiTheme="majorHAnsi" w:cstheme="majorHAnsi"/>
                <w:color w:val="000000"/>
              </w:rPr>
            </w:pPr>
            <w:r>
              <w:rPr>
                <w:rFonts w:asciiTheme="majorHAnsi" w:hAnsiTheme="majorHAnsi" w:cstheme="majorHAnsi"/>
                <w:color w:val="000000"/>
              </w:rPr>
              <w:t>165.4</w:t>
            </w:r>
          </w:p>
        </w:tc>
      </w:tr>
    </w:tbl>
    <w:p w:rsidR="00B22F2E" w:rsidRDefault="00B22F2E" w:rsidP="00A62F92">
      <w:pPr>
        <w:spacing w:after="0" w:line="240" w:lineRule="auto"/>
        <w:ind w:firstLine="170"/>
        <w:jc w:val="both"/>
        <w:rPr>
          <w:lang w:eastAsia="en-US"/>
        </w:rPr>
      </w:pPr>
    </w:p>
    <w:p w:rsidR="00727E38" w:rsidRDefault="00727E38" w:rsidP="00A62F92">
      <w:pPr>
        <w:spacing w:after="0" w:line="240" w:lineRule="auto"/>
        <w:ind w:firstLine="170"/>
        <w:jc w:val="both"/>
        <w:rPr>
          <w:lang w:eastAsia="en-US"/>
        </w:rPr>
      </w:pPr>
    </w:p>
    <w:p w:rsidR="00727E38" w:rsidRDefault="00727E38" w:rsidP="00A62F92">
      <w:pPr>
        <w:pStyle w:val="Legenda"/>
        <w:keepNext/>
        <w:ind w:firstLine="170"/>
        <w:jc w:val="center"/>
      </w:pPr>
      <w:r>
        <w:t xml:space="preserve">Tabela </w:t>
      </w:r>
      <w:fldSimple w:instr=" SEQ Tabela \* ARABIC ">
        <w:r w:rsidR="00092EFC">
          <w:rPr>
            <w:noProof/>
          </w:rPr>
          <w:t>2</w:t>
        </w:r>
      </w:fldSimple>
      <w:r>
        <w:t xml:space="preserve"> - Dados do ensaio em curto circuito.</w:t>
      </w:r>
    </w:p>
    <w:tbl>
      <w:tblPr>
        <w:tblStyle w:val="Tabelacomgrade"/>
        <w:tblW w:w="0" w:type="auto"/>
        <w:jc w:val="center"/>
        <w:tblLook w:val="04A0" w:firstRow="1" w:lastRow="0" w:firstColumn="1" w:lastColumn="0" w:noHBand="0" w:noVBand="1"/>
      </w:tblPr>
      <w:tblGrid>
        <w:gridCol w:w="1041"/>
        <w:gridCol w:w="1044"/>
        <w:gridCol w:w="1041"/>
        <w:gridCol w:w="1045"/>
      </w:tblGrid>
      <w:tr w:rsidR="00C53236" w:rsidRPr="00C53236" w:rsidTr="00AE0DE8">
        <w:trPr>
          <w:trHeight w:val="113"/>
          <w:jc w:val="center"/>
        </w:trPr>
        <w:tc>
          <w:tcPr>
            <w:tcW w:w="1080"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c>
          <w:tcPr>
            <w:tcW w:w="1080"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a</w:t>
            </w:r>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c>
          <w:tcPr>
            <w:tcW w:w="1080"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c>
          <w:tcPr>
            <w:tcW w:w="1081"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a</w:t>
            </w:r>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r>
      <w:tr w:rsidR="00C53236" w:rsidRPr="00C53236" w:rsidTr="00AE0DE8">
        <w:trPr>
          <w:trHeight w:val="113"/>
          <w:jc w:val="center"/>
        </w:trPr>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w:t>
            </w:r>
          </w:p>
        </w:tc>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p>
        </w:tc>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r w:rsidR="00C53236" w:rsidRPr="00C53236">
              <w:rPr>
                <w:rFonts w:asciiTheme="majorHAnsi" w:hAnsiTheme="majorHAnsi" w:cstheme="majorHAnsi"/>
                <w:color w:val="000000"/>
              </w:rPr>
              <w:t>25</w:t>
            </w:r>
          </w:p>
        </w:tc>
        <w:tc>
          <w:tcPr>
            <w:tcW w:w="1081"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3.42</w:t>
            </w:r>
          </w:p>
        </w:tc>
      </w:tr>
      <w:tr w:rsidR="00C53236" w:rsidRPr="00C53236" w:rsidTr="00AE0DE8">
        <w:trPr>
          <w:trHeight w:val="113"/>
          <w:jc w:val="center"/>
        </w:trPr>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r w:rsidR="00C53236" w:rsidRPr="00C53236">
              <w:rPr>
                <w:rFonts w:asciiTheme="majorHAnsi" w:hAnsiTheme="majorHAnsi" w:cstheme="majorHAnsi"/>
                <w:color w:val="000000"/>
              </w:rPr>
              <w:t>05</w:t>
            </w:r>
          </w:p>
        </w:tc>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0.7</w:t>
            </w:r>
          </w:p>
        </w:tc>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r w:rsidR="00C53236" w:rsidRPr="00C53236">
              <w:rPr>
                <w:rFonts w:asciiTheme="majorHAnsi" w:hAnsiTheme="majorHAnsi" w:cstheme="majorHAnsi"/>
                <w:color w:val="000000"/>
              </w:rPr>
              <w:t>3</w:t>
            </w:r>
            <w:r>
              <w:rPr>
                <w:rFonts w:asciiTheme="majorHAnsi" w:hAnsiTheme="majorHAnsi" w:cstheme="majorHAnsi"/>
                <w:color w:val="000000"/>
              </w:rPr>
              <w:t>0</w:t>
            </w:r>
          </w:p>
        </w:tc>
        <w:tc>
          <w:tcPr>
            <w:tcW w:w="1081"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4.00</w:t>
            </w:r>
          </w:p>
        </w:tc>
      </w:tr>
      <w:tr w:rsidR="00C53236" w:rsidRPr="00C53236" w:rsidTr="00AE0DE8">
        <w:trPr>
          <w:trHeight w:val="113"/>
          <w:jc w:val="center"/>
        </w:trPr>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r w:rsidR="00C53236" w:rsidRPr="00C53236">
              <w:rPr>
                <w:rFonts w:asciiTheme="majorHAnsi" w:hAnsiTheme="majorHAnsi" w:cstheme="majorHAnsi"/>
                <w:color w:val="000000"/>
              </w:rPr>
              <w:t>1</w:t>
            </w:r>
            <w:r>
              <w:rPr>
                <w:rFonts w:asciiTheme="majorHAnsi" w:hAnsiTheme="majorHAnsi" w:cstheme="majorHAnsi"/>
                <w:color w:val="000000"/>
              </w:rPr>
              <w:t>0</w:t>
            </w:r>
          </w:p>
        </w:tc>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1.2</w:t>
            </w:r>
          </w:p>
        </w:tc>
        <w:tc>
          <w:tcPr>
            <w:tcW w:w="1080"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r w:rsidR="00C53236" w:rsidRPr="00C53236">
              <w:rPr>
                <w:rFonts w:asciiTheme="majorHAnsi" w:hAnsiTheme="majorHAnsi" w:cstheme="majorHAnsi"/>
                <w:color w:val="000000"/>
              </w:rPr>
              <w:t>35</w:t>
            </w:r>
          </w:p>
        </w:tc>
        <w:tc>
          <w:tcPr>
            <w:tcW w:w="1081" w:type="dxa"/>
            <w:vAlign w:val="bottom"/>
          </w:tcPr>
          <w:p w:rsidR="00C53236"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4.83</w:t>
            </w:r>
          </w:p>
        </w:tc>
      </w:tr>
      <w:tr w:rsidR="007F651A" w:rsidRPr="00C53236" w:rsidTr="002C3342">
        <w:trPr>
          <w:trHeight w:val="113"/>
          <w:jc w:val="center"/>
        </w:trPr>
        <w:tc>
          <w:tcPr>
            <w:tcW w:w="1080" w:type="dxa"/>
            <w:vAlign w:val="bottom"/>
          </w:tcPr>
          <w:p w:rsidR="007F651A"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lastRenderedPageBreak/>
              <w:t>0.</w:t>
            </w:r>
            <w:r w:rsidRPr="00C53236">
              <w:rPr>
                <w:rFonts w:asciiTheme="majorHAnsi" w:hAnsiTheme="majorHAnsi" w:cstheme="majorHAnsi"/>
                <w:color w:val="000000"/>
              </w:rPr>
              <w:t>15</w:t>
            </w:r>
          </w:p>
        </w:tc>
        <w:tc>
          <w:tcPr>
            <w:tcW w:w="1080" w:type="dxa"/>
            <w:vAlign w:val="bottom"/>
          </w:tcPr>
          <w:p w:rsidR="007F651A"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1.8</w:t>
            </w:r>
            <w:r w:rsidRPr="00C53236">
              <w:rPr>
                <w:rFonts w:asciiTheme="majorHAnsi" w:hAnsiTheme="majorHAnsi" w:cstheme="majorHAnsi"/>
                <w:color w:val="000000"/>
              </w:rPr>
              <w:t>4</w:t>
            </w:r>
          </w:p>
        </w:tc>
        <w:tc>
          <w:tcPr>
            <w:tcW w:w="2161" w:type="dxa"/>
            <w:gridSpan w:val="2"/>
            <w:vMerge w:val="restart"/>
            <w:vAlign w:val="bottom"/>
          </w:tcPr>
          <w:p w:rsidR="007F651A" w:rsidRPr="00C53236" w:rsidRDefault="007F651A" w:rsidP="00A62F92">
            <w:pPr>
              <w:spacing w:after="0"/>
              <w:ind w:firstLine="170"/>
              <w:jc w:val="right"/>
              <w:rPr>
                <w:rFonts w:asciiTheme="majorHAnsi" w:hAnsiTheme="majorHAnsi" w:cstheme="majorHAnsi"/>
                <w:color w:val="000000"/>
              </w:rPr>
            </w:pPr>
          </w:p>
        </w:tc>
      </w:tr>
      <w:tr w:rsidR="007F651A" w:rsidRPr="00C53236" w:rsidTr="00873832">
        <w:trPr>
          <w:trHeight w:val="113"/>
          <w:jc w:val="center"/>
        </w:trPr>
        <w:tc>
          <w:tcPr>
            <w:tcW w:w="1080" w:type="dxa"/>
            <w:vAlign w:val="bottom"/>
          </w:tcPr>
          <w:p w:rsidR="007F651A"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0.</w:t>
            </w:r>
            <w:r w:rsidRPr="00C53236">
              <w:rPr>
                <w:rFonts w:asciiTheme="majorHAnsi" w:hAnsiTheme="majorHAnsi" w:cstheme="majorHAnsi"/>
                <w:color w:val="000000"/>
              </w:rPr>
              <w:t>2</w:t>
            </w:r>
            <w:r>
              <w:rPr>
                <w:rFonts w:asciiTheme="majorHAnsi" w:hAnsiTheme="majorHAnsi" w:cstheme="majorHAnsi"/>
                <w:color w:val="000000"/>
              </w:rPr>
              <w:t>0</w:t>
            </w:r>
          </w:p>
        </w:tc>
        <w:tc>
          <w:tcPr>
            <w:tcW w:w="1080" w:type="dxa"/>
            <w:vAlign w:val="bottom"/>
          </w:tcPr>
          <w:p w:rsidR="007F651A" w:rsidRPr="00C53236" w:rsidRDefault="007F651A" w:rsidP="00A62F92">
            <w:pPr>
              <w:spacing w:after="0"/>
              <w:ind w:firstLine="170"/>
              <w:jc w:val="right"/>
              <w:rPr>
                <w:rFonts w:asciiTheme="majorHAnsi" w:hAnsiTheme="majorHAnsi" w:cstheme="majorHAnsi"/>
                <w:color w:val="000000"/>
              </w:rPr>
            </w:pPr>
            <w:r>
              <w:rPr>
                <w:rFonts w:asciiTheme="majorHAnsi" w:hAnsiTheme="majorHAnsi" w:cstheme="majorHAnsi"/>
                <w:color w:val="000000"/>
              </w:rPr>
              <w:t>2.62</w:t>
            </w:r>
          </w:p>
        </w:tc>
        <w:tc>
          <w:tcPr>
            <w:tcW w:w="2161" w:type="dxa"/>
            <w:gridSpan w:val="2"/>
            <w:vMerge/>
            <w:vAlign w:val="bottom"/>
          </w:tcPr>
          <w:p w:rsidR="007F651A" w:rsidRPr="00C53236" w:rsidRDefault="007F651A" w:rsidP="00A62F92">
            <w:pPr>
              <w:spacing w:after="0"/>
              <w:ind w:firstLine="170"/>
              <w:jc w:val="right"/>
              <w:rPr>
                <w:rFonts w:asciiTheme="majorHAnsi" w:hAnsiTheme="majorHAnsi" w:cstheme="majorHAnsi"/>
                <w:color w:val="000000"/>
              </w:rPr>
            </w:pPr>
          </w:p>
        </w:tc>
      </w:tr>
    </w:tbl>
    <w:p w:rsidR="00C53236" w:rsidRDefault="00C53236" w:rsidP="00A62F92">
      <w:pPr>
        <w:spacing w:after="0" w:line="240" w:lineRule="auto"/>
        <w:ind w:firstLine="170"/>
        <w:jc w:val="both"/>
        <w:rPr>
          <w:lang w:eastAsia="en-US"/>
        </w:rPr>
      </w:pPr>
    </w:p>
    <w:p w:rsidR="00727E38" w:rsidRDefault="00727E38" w:rsidP="00A62F92">
      <w:pPr>
        <w:spacing w:after="0" w:line="240" w:lineRule="auto"/>
        <w:ind w:firstLine="170"/>
        <w:jc w:val="both"/>
        <w:rPr>
          <w:lang w:eastAsia="en-US"/>
        </w:rPr>
      </w:pPr>
      <w:r>
        <w:rPr>
          <w:lang w:eastAsia="en-US"/>
        </w:rPr>
        <w:t xml:space="preserve">A partir dos dados das Tabelas 1 e 2 foram </w:t>
      </w:r>
      <w:r w:rsidR="00991E7A">
        <w:rPr>
          <w:lang w:eastAsia="en-US"/>
        </w:rPr>
        <w:t xml:space="preserve">montados os gráficos da </w:t>
      </w:r>
      <w:r w:rsidR="00991E7A">
        <w:rPr>
          <w:lang w:eastAsia="en-US"/>
        </w:rPr>
        <w:fldChar w:fldCharType="begin"/>
      </w:r>
      <w:r w:rsidR="00991E7A">
        <w:rPr>
          <w:lang w:eastAsia="en-US"/>
        </w:rPr>
        <w:instrText xml:space="preserve"> REF _Ref369694796 \h </w:instrText>
      </w:r>
      <w:r w:rsidR="00991E7A">
        <w:rPr>
          <w:lang w:eastAsia="en-US"/>
        </w:rPr>
      </w:r>
      <w:r w:rsidR="00991E7A">
        <w:rPr>
          <w:lang w:eastAsia="en-US"/>
        </w:rPr>
        <w:fldChar w:fldCharType="separate"/>
      </w:r>
      <w:r w:rsidR="00092EFC">
        <w:t xml:space="preserve">Figura </w:t>
      </w:r>
      <w:r w:rsidR="00092EFC">
        <w:rPr>
          <w:noProof/>
        </w:rPr>
        <w:t>3</w:t>
      </w:r>
      <w:r w:rsidR="00991E7A">
        <w:rPr>
          <w:lang w:eastAsia="en-US"/>
        </w:rPr>
        <w:fldChar w:fldCharType="end"/>
      </w:r>
      <w:r w:rsidR="00B74D35">
        <w:rPr>
          <w:lang w:eastAsia="en-US"/>
        </w:rPr>
        <w:t xml:space="preserve"> </w:t>
      </w:r>
      <w:r w:rsidR="00991E7A">
        <w:rPr>
          <w:lang w:eastAsia="en-US"/>
        </w:rPr>
        <w:t xml:space="preserve">e da </w:t>
      </w:r>
      <w:r w:rsidR="00991E7A">
        <w:rPr>
          <w:lang w:eastAsia="en-US"/>
        </w:rPr>
        <w:fldChar w:fldCharType="begin"/>
      </w:r>
      <w:r w:rsidR="00991E7A">
        <w:rPr>
          <w:lang w:eastAsia="en-US"/>
        </w:rPr>
        <w:instrText xml:space="preserve"> REF _Ref369694801 \h </w:instrText>
      </w:r>
      <w:r w:rsidR="00991E7A">
        <w:rPr>
          <w:lang w:eastAsia="en-US"/>
        </w:rPr>
      </w:r>
      <w:r w:rsidR="00991E7A">
        <w:rPr>
          <w:lang w:eastAsia="en-US"/>
        </w:rPr>
        <w:fldChar w:fldCharType="separate"/>
      </w:r>
      <w:r w:rsidR="00092EFC">
        <w:t xml:space="preserve">Figura </w:t>
      </w:r>
      <w:r w:rsidR="00092EFC">
        <w:rPr>
          <w:noProof/>
        </w:rPr>
        <w:t>4</w:t>
      </w:r>
      <w:r w:rsidR="00991E7A">
        <w:rPr>
          <w:lang w:eastAsia="en-US"/>
        </w:rPr>
        <w:fldChar w:fldCharType="end"/>
      </w:r>
      <w:r w:rsidR="00991E7A">
        <w:rPr>
          <w:lang w:eastAsia="en-US"/>
        </w:rPr>
        <w:t>.</w:t>
      </w:r>
    </w:p>
    <w:p w:rsidR="006229C5" w:rsidRDefault="008C5604" w:rsidP="00E72CF9">
      <w:pPr>
        <w:keepNext/>
        <w:spacing w:after="0" w:line="240" w:lineRule="auto"/>
        <w:jc w:val="both"/>
      </w:pPr>
      <w:r>
        <w:rPr>
          <w:noProof/>
          <w:lang w:val="fr-FR" w:eastAsia="fr-FR"/>
        </w:rPr>
        <w:drawing>
          <wp:inline distT="0" distB="0" distL="0" distR="0">
            <wp:extent cx="3086735" cy="23152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sao.bmp"/>
                    <pic:cNvPicPr/>
                  </pic:nvPicPr>
                  <pic:blipFill>
                    <a:blip r:embed="rId12">
                      <a:extLst>
                        <a:ext uri="{28A0092B-C50C-407E-A947-70E740481C1C}">
                          <a14:useLocalDpi xmlns:a14="http://schemas.microsoft.com/office/drawing/2010/main" val="0"/>
                        </a:ext>
                      </a:extLst>
                    </a:blip>
                    <a:stretch>
                      <a:fillRect/>
                    </a:stretch>
                  </pic:blipFill>
                  <pic:spPr>
                    <a:xfrm>
                      <a:off x="0" y="0"/>
                      <a:ext cx="3086735" cy="2315210"/>
                    </a:xfrm>
                    <a:prstGeom prst="rect">
                      <a:avLst/>
                    </a:prstGeom>
                  </pic:spPr>
                </pic:pic>
              </a:graphicData>
            </a:graphic>
          </wp:inline>
        </w:drawing>
      </w:r>
    </w:p>
    <w:p w:rsidR="00727E38" w:rsidRDefault="006229C5" w:rsidP="00A62F92">
      <w:pPr>
        <w:pStyle w:val="Legenda"/>
        <w:ind w:firstLine="170"/>
        <w:jc w:val="center"/>
        <w:rPr>
          <w:lang w:eastAsia="en-US"/>
        </w:rPr>
      </w:pPr>
      <w:bookmarkStart w:id="3" w:name="_Ref369694796"/>
      <w:r>
        <w:t xml:space="preserve">Figura </w:t>
      </w:r>
      <w:fldSimple w:instr=" SEQ Figura \* ARABIC ">
        <w:r w:rsidR="00092EFC">
          <w:rPr>
            <w:noProof/>
          </w:rPr>
          <w:t>3</w:t>
        </w:r>
      </w:fldSimple>
      <w:bookmarkEnd w:id="3"/>
      <w:r>
        <w:t xml:space="preserve"> - Curva que mostra a relação entre </w:t>
      </w:r>
      <w:proofErr w:type="spellStart"/>
      <w:r>
        <w:t>E</w:t>
      </w:r>
      <w:r w:rsidRPr="00AC0544">
        <w:rPr>
          <w:vertAlign w:val="subscript"/>
        </w:rPr>
        <w:t>f</w:t>
      </w:r>
      <w:proofErr w:type="spellEnd"/>
      <w:r>
        <w:t xml:space="preserve"> e </w:t>
      </w:r>
      <w:proofErr w:type="spellStart"/>
      <w:r>
        <w:t>I</w:t>
      </w:r>
      <w:r w:rsidRPr="00AC0544">
        <w:rPr>
          <w:vertAlign w:val="subscript"/>
        </w:rPr>
        <w:t>f</w:t>
      </w:r>
      <w:proofErr w:type="spellEnd"/>
      <w:r>
        <w:t>.</w:t>
      </w:r>
    </w:p>
    <w:p w:rsidR="00727E38" w:rsidRDefault="00727E38" w:rsidP="00A62F92">
      <w:pPr>
        <w:spacing w:after="0" w:line="240" w:lineRule="auto"/>
        <w:ind w:firstLine="170"/>
        <w:jc w:val="both"/>
        <w:rPr>
          <w:lang w:eastAsia="en-US"/>
        </w:rPr>
      </w:pPr>
    </w:p>
    <w:p w:rsidR="006229C5" w:rsidRDefault="008C5604" w:rsidP="00E72CF9">
      <w:pPr>
        <w:keepNext/>
        <w:spacing w:after="0" w:line="240" w:lineRule="auto"/>
        <w:jc w:val="both"/>
      </w:pPr>
      <w:r>
        <w:rPr>
          <w:noProof/>
          <w:lang w:val="fr-FR" w:eastAsia="fr-FR"/>
        </w:rPr>
        <w:drawing>
          <wp:inline distT="0" distB="0" distL="0" distR="0">
            <wp:extent cx="3086735" cy="23152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nte.bmp"/>
                    <pic:cNvPicPr/>
                  </pic:nvPicPr>
                  <pic:blipFill>
                    <a:blip r:embed="rId13">
                      <a:extLst>
                        <a:ext uri="{28A0092B-C50C-407E-A947-70E740481C1C}">
                          <a14:useLocalDpi xmlns:a14="http://schemas.microsoft.com/office/drawing/2010/main" val="0"/>
                        </a:ext>
                      </a:extLst>
                    </a:blip>
                    <a:stretch>
                      <a:fillRect/>
                    </a:stretch>
                  </pic:blipFill>
                  <pic:spPr>
                    <a:xfrm>
                      <a:off x="0" y="0"/>
                      <a:ext cx="3086735" cy="2315210"/>
                    </a:xfrm>
                    <a:prstGeom prst="rect">
                      <a:avLst/>
                    </a:prstGeom>
                  </pic:spPr>
                </pic:pic>
              </a:graphicData>
            </a:graphic>
          </wp:inline>
        </w:drawing>
      </w:r>
    </w:p>
    <w:p w:rsidR="00727E38" w:rsidRDefault="006229C5" w:rsidP="00A62F92">
      <w:pPr>
        <w:pStyle w:val="Legenda"/>
        <w:ind w:firstLine="170"/>
        <w:jc w:val="center"/>
      </w:pPr>
      <w:bookmarkStart w:id="4" w:name="_Ref369694801"/>
      <w:r>
        <w:t xml:space="preserve">Figura </w:t>
      </w:r>
      <w:fldSimple w:instr=" SEQ Figura \* ARABIC ">
        <w:r w:rsidR="00092EFC">
          <w:rPr>
            <w:noProof/>
          </w:rPr>
          <w:t>4</w:t>
        </w:r>
      </w:fldSimple>
      <w:bookmarkEnd w:id="4"/>
      <w:r>
        <w:t xml:space="preserve"> - Curva que mostra a relação entre I</w:t>
      </w:r>
      <w:r w:rsidRPr="00AC0544">
        <w:rPr>
          <w:vertAlign w:val="subscript"/>
        </w:rPr>
        <w:t>a</w:t>
      </w:r>
      <w:r>
        <w:t xml:space="preserve"> e </w:t>
      </w:r>
      <w:proofErr w:type="spellStart"/>
      <w:r>
        <w:t>I</w:t>
      </w:r>
      <w:r w:rsidRPr="00AC0544">
        <w:rPr>
          <w:vertAlign w:val="subscript"/>
        </w:rPr>
        <w:t>f</w:t>
      </w:r>
      <w:proofErr w:type="spellEnd"/>
      <w:r>
        <w:t>.</w:t>
      </w:r>
    </w:p>
    <w:p w:rsidR="009775F0" w:rsidRDefault="009775F0" w:rsidP="00A62F92">
      <w:pPr>
        <w:ind w:firstLine="170"/>
        <w:jc w:val="both"/>
      </w:pPr>
      <w:r>
        <w:t xml:space="preserve">A tensão nominal de linha da máquina é 230V, o que dá uma tensão de fase de 133,7V. O ponto correspondente a 133,7V na curva saturada mostrada na </w:t>
      </w:r>
      <w:r>
        <w:fldChar w:fldCharType="begin"/>
      </w:r>
      <w:r>
        <w:instrText xml:space="preserve"> REF _Ref369694796 \h  \* MERGEFORMAT </w:instrText>
      </w:r>
      <w:r>
        <w:fldChar w:fldCharType="separate"/>
      </w:r>
      <w:r w:rsidR="00092EFC">
        <w:t xml:space="preserve">Figura </w:t>
      </w:r>
      <w:r w:rsidR="00092EFC">
        <w:rPr>
          <w:noProof/>
        </w:rPr>
        <w:t>3</w:t>
      </w:r>
      <w:r>
        <w:fldChar w:fldCharType="end"/>
      </w:r>
      <w:r>
        <w:t xml:space="preserve"> nos dá uma corrente de campo de aproximadamente 0,4A. Com essa mesma corrente encontra-se na reta estendida uma tensão gerada de 243V. Com uma corrente de campo de 0,4A tem-se pelo ensaio em curto circuito um valor de corrente de armadura de 6,48A. A partir desse valor de corrente e dos valores de tensão encontrados pela curva saturada e pela curva estendida encontra-se os valores de impedância síncrona saturada e não saturada, respectivamente.</w:t>
      </w:r>
    </w:p>
    <w:p w:rsidR="009775F0" w:rsidRPr="00CD55EE" w:rsidRDefault="00E867B4" w:rsidP="00A62F92">
      <w:pPr>
        <w:ind w:firstLine="17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fS</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133,7</m:t>
              </m:r>
            </m:num>
            <m:den>
              <m:r>
                <w:rPr>
                  <w:rFonts w:ascii="Cambria Math" w:hAnsi="Cambria Math"/>
                </w:rPr>
                <m:t>6,48</m:t>
              </m:r>
            </m:den>
          </m:f>
          <m:r>
            <w:rPr>
              <w:rFonts w:ascii="Cambria Math" w:hAnsi="Cambria Math"/>
            </w:rPr>
            <m:t>=20,63 Ω</m:t>
          </m:r>
        </m:oMath>
      </m:oMathPara>
    </w:p>
    <w:p w:rsidR="00CD55EE" w:rsidRPr="009775F0" w:rsidRDefault="00E867B4" w:rsidP="00A62F92">
      <w:pPr>
        <w:ind w:firstLine="170"/>
        <w:jc w:val="both"/>
      </w:pPr>
      <m:oMathPara>
        <m:oMath>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fNS</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6,48</m:t>
              </m:r>
            </m:den>
          </m:f>
          <m:r>
            <w:rPr>
              <w:rFonts w:ascii="Cambria Math" w:hAnsi="Cambria Math"/>
            </w:rPr>
            <m:t>=37,5 Ω</m:t>
          </m:r>
        </m:oMath>
      </m:oMathPara>
    </w:p>
    <w:p w:rsidR="00CD55EE" w:rsidRDefault="00FC27E7" w:rsidP="00A62F92">
      <w:pPr>
        <w:ind w:firstLine="170"/>
        <w:jc w:val="both"/>
      </w:pPr>
      <w:r>
        <w:t>O valor de resistência CC medida na máquina foi de 1,</w:t>
      </w:r>
      <w:proofErr w:type="gramStart"/>
      <w:r>
        <w:t xml:space="preserve">3 </w:t>
      </w:r>
      <m:oMath>
        <m:r>
          <w:rPr>
            <w:rFonts w:ascii="Cambria Math" w:hAnsi="Cambria Math"/>
          </w:rPr>
          <m:t>Ω</m:t>
        </m:r>
      </m:oMath>
      <w:r>
        <w:t>,</w:t>
      </w:r>
      <w:proofErr w:type="gramEnd"/>
      <w:r>
        <w:t xml:space="preserve"> assim a resistência CA do estator da máquina é 1,95 </w:t>
      </w:r>
      <m:oMath>
        <m:r>
          <w:rPr>
            <w:rFonts w:ascii="Cambria Math" w:hAnsi="Cambria Math"/>
          </w:rPr>
          <m:t>Ω</m:t>
        </m:r>
      </m:oMath>
      <w:r>
        <w:t>. Como</w:t>
      </w:r>
    </w:p>
    <w:p w:rsidR="00FC27E7" w:rsidRPr="00FC27E7" w:rsidRDefault="00FC27E7" w:rsidP="00A62F92">
      <w:pPr>
        <w:ind w:firstLine="170"/>
        <w:jc w:val="both"/>
      </w:pPr>
      <m:oMathPara>
        <m:oMath>
          <m:r>
            <w:rPr>
              <w:rFonts w:ascii="Cambria Math" w:hAnsi="Cambria Math"/>
            </w:rPr>
            <m:t>Z=R+jX</m:t>
          </m:r>
        </m:oMath>
      </m:oMathPara>
    </w:p>
    <w:p w:rsidR="00FC27E7" w:rsidRDefault="00E83E3A" w:rsidP="008262F9">
      <w:pPr>
        <w:spacing w:after="0"/>
        <w:jc w:val="both"/>
      </w:pPr>
      <w:proofErr w:type="gramStart"/>
      <w:r>
        <w:t>t</w:t>
      </w:r>
      <w:r w:rsidR="00FC27E7">
        <w:t>em</w:t>
      </w:r>
      <w:proofErr w:type="gramEnd"/>
      <w:r w:rsidR="00FC27E7">
        <w:t xml:space="preserve">-se que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=20,54 Ω</m:t>
        </m:r>
      </m:oMath>
      <w:r w:rsidR="00FC27E7">
        <w:t xml:space="preserve"> e </w:t>
      </w:r>
      <m:oMath>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=37,45 Ω</m:t>
        </m:r>
      </m:oMath>
      <w:r w:rsidR="00EF075C">
        <w:t>.</w:t>
      </w:r>
    </w:p>
    <w:p w:rsidR="00477A55" w:rsidRDefault="00477A55" w:rsidP="00477A55">
      <w:pPr>
        <w:spacing w:after="0"/>
        <w:ind w:firstLine="170"/>
        <w:jc w:val="both"/>
      </w:pPr>
      <w:r>
        <w:t>A tensão gerada pela máquina síncrona depende da sua velocidade síncrona e do fluxo gerado pela corrente de campo e a frequência da tensão gerada depende unicamente da velocidade síncrona do eixo. Assim se for desejável manter uma tensão gerada com uma frequência constante deve-se manter constante a velocidade do eixo da máquina.</w:t>
      </w:r>
    </w:p>
    <w:p w:rsidR="00477A55" w:rsidRDefault="00477A55" w:rsidP="00477A55">
      <w:pPr>
        <w:spacing w:after="0"/>
        <w:ind w:firstLine="170"/>
        <w:jc w:val="both"/>
      </w:pPr>
      <w:r>
        <w:t>Um gerador síncrono pode ser de polos salientes ou polos lisos, os de polos salientes são utilizados quando se trabalha com o gerador a baixa rotação, já os de polos lisos são utilizados quando este se trabalha com alta rotação.</w:t>
      </w:r>
    </w:p>
    <w:p w:rsidR="008E1914" w:rsidRDefault="008E1914" w:rsidP="00477A55">
      <w:pPr>
        <w:spacing w:after="0"/>
        <w:ind w:firstLine="170"/>
        <w:jc w:val="both"/>
      </w:pPr>
      <w:r>
        <w:t>Quando a máquina síncrona está em curto circuito a corrente de armadura é maior do que quando ela está operando em vazio, assim essa corrente de curto circuito gera um fluxo maior na máquina que se opõe ao fluxo gerado pela corrente de campo. O fluxo resultante então é menor, não saturando o material magnético da máquina.</w:t>
      </w:r>
      <w:r w:rsidR="002B5B64">
        <w:t xml:space="preserve"> Por isso o gráfico da corrente de armadura pela corrente de campo é uma linha reta.</w:t>
      </w:r>
    </w:p>
    <w:p w:rsidR="00FE0170" w:rsidRPr="003560C6" w:rsidRDefault="00FE0170" w:rsidP="00FE0170">
      <w:pPr>
        <w:pStyle w:val="Ttulo1"/>
        <w:rPr>
          <w:sz w:val="22"/>
          <w:szCs w:val="22"/>
        </w:rPr>
      </w:pPr>
      <w:r w:rsidRPr="003560C6">
        <w:rPr>
          <w:sz w:val="22"/>
          <w:szCs w:val="22"/>
        </w:rPr>
        <w:t>Conclusão</w:t>
      </w:r>
    </w:p>
    <w:p w:rsidR="00AE7300" w:rsidRDefault="006F40D4" w:rsidP="00AE7300">
      <w:pPr>
        <w:spacing w:after="0"/>
        <w:ind w:firstLine="170"/>
        <w:jc w:val="both"/>
        <w:rPr>
          <w:lang w:eastAsia="en-US"/>
        </w:rPr>
      </w:pPr>
      <w:r>
        <w:rPr>
          <w:lang w:eastAsia="en-US"/>
        </w:rPr>
        <w:t>Através do ensaio de curto circuito e do ensaio em vazio é possível levantar as curvas características da máquina e por elas determinar os parâmetros de um gerador síncrono. De posse desses valores pode-se determinar o ponto de operação da máquina para uma carga conhecida.</w:t>
      </w:r>
    </w:p>
    <w:sdt>
      <w:sdtPr>
        <w:id w:val="111145805"/>
        <w:showingPlcHdr/>
        <w:bibliography/>
      </w:sdtPr>
      <w:sdtEndPr/>
      <w:sdtContent>
        <w:p w:rsidR="000962C6" w:rsidRDefault="00AF3211" w:rsidP="00AF3211">
          <w:pPr>
            <w:pStyle w:val="Ttulo1"/>
            <w:numPr>
              <w:ilvl w:val="0"/>
              <w:numId w:val="0"/>
            </w:numPr>
            <w:jc w:val="left"/>
          </w:pPr>
          <w:r>
            <w:t xml:space="preserve">     </w:t>
          </w:r>
        </w:p>
      </w:sdtContent>
    </w:sdt>
    <w:p w:rsidR="000962C6" w:rsidRDefault="000962C6" w:rsidP="00A64034">
      <w:pPr>
        <w:rPr>
          <w:lang w:eastAsia="en-US"/>
        </w:rPr>
      </w:pPr>
    </w:p>
    <w:p w:rsidR="00C53236" w:rsidRDefault="00C53236" w:rsidP="008C5604">
      <w:pPr>
        <w:jc w:val="both"/>
      </w:pPr>
    </w:p>
    <w:sectPr w:rsidR="00C53236" w:rsidSect="008C5604">
      <w:type w:val="continuous"/>
      <w:pgSz w:w="11906" w:h="16838"/>
      <w:pgMar w:top="993" w:right="1134" w:bottom="1134"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ED2CC44"/>
    <w:lvl w:ilvl="0">
      <w:start w:val="1"/>
      <w:numFmt w:val="upperRoman"/>
      <w:pStyle w:val="Ttulo1"/>
      <w:suff w:val="nothing"/>
      <w:lvlText w:val="%1.  "/>
      <w:lvlJc w:val="left"/>
      <w:pPr>
        <w:ind w:left="567" w:firstLine="0"/>
      </w:pPr>
    </w:lvl>
    <w:lvl w:ilvl="1">
      <w:start w:val="1"/>
      <w:numFmt w:val="upperLetter"/>
      <w:pStyle w:val="Ttulo2"/>
      <w:suff w:val="nothing"/>
      <w:lvlText w:val="%2.  "/>
      <w:lvlJc w:val="left"/>
      <w:pPr>
        <w:ind w:left="142" w:firstLine="0"/>
      </w:pPr>
      <w:rPr>
        <w:i/>
      </w:r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1" w15:restartNumberingAfterBreak="0">
    <w:nsid w:val="0919308E"/>
    <w:multiLevelType w:val="hybridMultilevel"/>
    <w:tmpl w:val="32E4C4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213A74"/>
    <w:multiLevelType w:val="hybridMultilevel"/>
    <w:tmpl w:val="82AC82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0F8C331D"/>
    <w:multiLevelType w:val="hybridMultilevel"/>
    <w:tmpl w:val="11DC6FC8"/>
    <w:lvl w:ilvl="0" w:tplc="5BC64980">
      <w:start w:val="2"/>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F859B1"/>
    <w:multiLevelType w:val="hybridMultilevel"/>
    <w:tmpl w:val="BFC449D0"/>
    <w:lvl w:ilvl="0" w:tplc="32ECEF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EE6DBB"/>
    <w:multiLevelType w:val="hybridMultilevel"/>
    <w:tmpl w:val="DC32F5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04B4CB9"/>
    <w:multiLevelType w:val="multilevel"/>
    <w:tmpl w:val="141A9E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70"/>
    <w:rsid w:val="0002384B"/>
    <w:rsid w:val="00082184"/>
    <w:rsid w:val="00092EFC"/>
    <w:rsid w:val="000962C6"/>
    <w:rsid w:val="000D08D6"/>
    <w:rsid w:val="000E29EE"/>
    <w:rsid w:val="000F7AE7"/>
    <w:rsid w:val="00102D00"/>
    <w:rsid w:val="00145C97"/>
    <w:rsid w:val="00167764"/>
    <w:rsid w:val="001718BF"/>
    <w:rsid w:val="00211ED1"/>
    <w:rsid w:val="002174CF"/>
    <w:rsid w:val="002B189C"/>
    <w:rsid w:val="002B5B64"/>
    <w:rsid w:val="002B72CF"/>
    <w:rsid w:val="00353BC5"/>
    <w:rsid w:val="003560C6"/>
    <w:rsid w:val="003A7221"/>
    <w:rsid w:val="004044C6"/>
    <w:rsid w:val="00406BD5"/>
    <w:rsid w:val="004570B5"/>
    <w:rsid w:val="00477A55"/>
    <w:rsid w:val="004A020A"/>
    <w:rsid w:val="00530049"/>
    <w:rsid w:val="005426A3"/>
    <w:rsid w:val="0058083B"/>
    <w:rsid w:val="005C2074"/>
    <w:rsid w:val="005C3697"/>
    <w:rsid w:val="005F187B"/>
    <w:rsid w:val="006128DB"/>
    <w:rsid w:val="006229C5"/>
    <w:rsid w:val="00625F48"/>
    <w:rsid w:val="006914F0"/>
    <w:rsid w:val="006B5115"/>
    <w:rsid w:val="006F40D4"/>
    <w:rsid w:val="00706EA0"/>
    <w:rsid w:val="0070700A"/>
    <w:rsid w:val="00721AA6"/>
    <w:rsid w:val="00727E38"/>
    <w:rsid w:val="00730736"/>
    <w:rsid w:val="007B1C9E"/>
    <w:rsid w:val="007D471C"/>
    <w:rsid w:val="007F651A"/>
    <w:rsid w:val="00800B71"/>
    <w:rsid w:val="0080259A"/>
    <w:rsid w:val="008262F9"/>
    <w:rsid w:val="0083144F"/>
    <w:rsid w:val="00871532"/>
    <w:rsid w:val="008863E8"/>
    <w:rsid w:val="008C5604"/>
    <w:rsid w:val="008E1914"/>
    <w:rsid w:val="008F64EF"/>
    <w:rsid w:val="0094524F"/>
    <w:rsid w:val="00950CC4"/>
    <w:rsid w:val="00973A9E"/>
    <w:rsid w:val="009775F0"/>
    <w:rsid w:val="00985FF8"/>
    <w:rsid w:val="00991E7A"/>
    <w:rsid w:val="009A1F47"/>
    <w:rsid w:val="009A6C79"/>
    <w:rsid w:val="009E1E33"/>
    <w:rsid w:val="00A62F92"/>
    <w:rsid w:val="00A64034"/>
    <w:rsid w:val="00A8069E"/>
    <w:rsid w:val="00AC0544"/>
    <w:rsid w:val="00AE0DE8"/>
    <w:rsid w:val="00AE7300"/>
    <w:rsid w:val="00AF3211"/>
    <w:rsid w:val="00B22F2E"/>
    <w:rsid w:val="00B74D35"/>
    <w:rsid w:val="00C52963"/>
    <w:rsid w:val="00C53236"/>
    <w:rsid w:val="00C60F51"/>
    <w:rsid w:val="00C71619"/>
    <w:rsid w:val="00CA04A8"/>
    <w:rsid w:val="00CB29E9"/>
    <w:rsid w:val="00CB7E5A"/>
    <w:rsid w:val="00CD55EE"/>
    <w:rsid w:val="00CD7641"/>
    <w:rsid w:val="00CF6048"/>
    <w:rsid w:val="00DC2B1F"/>
    <w:rsid w:val="00E24E69"/>
    <w:rsid w:val="00E25E30"/>
    <w:rsid w:val="00E3666C"/>
    <w:rsid w:val="00E618F8"/>
    <w:rsid w:val="00E72CF9"/>
    <w:rsid w:val="00E83E3A"/>
    <w:rsid w:val="00E867B4"/>
    <w:rsid w:val="00EA3B10"/>
    <w:rsid w:val="00ED6E31"/>
    <w:rsid w:val="00EE48BF"/>
    <w:rsid w:val="00EF075C"/>
    <w:rsid w:val="00F142A8"/>
    <w:rsid w:val="00FC27E7"/>
    <w:rsid w:val="00FD66D4"/>
    <w:rsid w:val="00FE01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0C919-956E-4C40-B097-802D5B52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70"/>
    <w:pPr>
      <w:spacing w:after="200" w:line="276" w:lineRule="auto"/>
      <w:jc w:val="left"/>
    </w:pPr>
    <w:rPr>
      <w:rFonts w:asciiTheme="minorHAnsi" w:eastAsiaTheme="minorEastAsia" w:hAnsiTheme="minorHAnsi" w:cstheme="minorBidi"/>
      <w:sz w:val="22"/>
      <w:szCs w:val="22"/>
      <w:lang w:eastAsia="pt-BR"/>
    </w:rPr>
  </w:style>
  <w:style w:type="paragraph" w:styleId="Ttulo1">
    <w:name w:val="heading 1"/>
    <w:basedOn w:val="Normal"/>
    <w:next w:val="Normal"/>
    <w:link w:val="Ttulo1Char"/>
    <w:uiPriority w:val="9"/>
    <w:qFormat/>
    <w:rsid w:val="00FE0170"/>
    <w:pPr>
      <w:keepNext/>
      <w:numPr>
        <w:numId w:val="1"/>
      </w:numPr>
      <w:spacing w:before="240" w:after="80" w:line="240" w:lineRule="auto"/>
      <w:ind w:left="0"/>
      <w:jc w:val="center"/>
      <w:outlineLvl w:val="0"/>
    </w:pPr>
    <w:rPr>
      <w:rFonts w:ascii="Times New Roman" w:eastAsia="Times New Roman" w:hAnsi="Times New Roman" w:cs="Times New Roman"/>
      <w:smallCaps/>
      <w:kern w:val="28"/>
      <w:sz w:val="20"/>
      <w:szCs w:val="20"/>
      <w:lang w:eastAsia="en-US"/>
    </w:rPr>
  </w:style>
  <w:style w:type="paragraph" w:styleId="Ttulo2">
    <w:name w:val="heading 2"/>
    <w:basedOn w:val="Normal"/>
    <w:next w:val="Normal"/>
    <w:link w:val="Ttulo2Char"/>
    <w:qFormat/>
    <w:rsid w:val="00FE0170"/>
    <w:pPr>
      <w:keepNext/>
      <w:numPr>
        <w:ilvl w:val="1"/>
        <w:numId w:val="1"/>
      </w:numPr>
      <w:spacing w:before="120" w:after="60" w:line="240" w:lineRule="auto"/>
      <w:ind w:left="0"/>
      <w:outlineLvl w:val="1"/>
    </w:pPr>
    <w:rPr>
      <w:rFonts w:ascii="Times New Roman" w:eastAsia="Times New Roman" w:hAnsi="Times New Roman" w:cs="Times New Roman"/>
      <w:i/>
      <w:sz w:val="20"/>
      <w:szCs w:val="20"/>
      <w:lang w:eastAsia="en-US"/>
    </w:rPr>
  </w:style>
  <w:style w:type="paragraph" w:styleId="Ttulo3">
    <w:name w:val="heading 3"/>
    <w:basedOn w:val="Normal"/>
    <w:next w:val="Normal"/>
    <w:link w:val="Ttulo3Char"/>
    <w:qFormat/>
    <w:rsid w:val="00FE0170"/>
    <w:pPr>
      <w:keepNext/>
      <w:numPr>
        <w:ilvl w:val="2"/>
        <w:numId w:val="1"/>
      </w:numPr>
      <w:spacing w:after="0" w:line="240" w:lineRule="auto"/>
      <w:outlineLvl w:val="2"/>
    </w:pPr>
    <w:rPr>
      <w:rFonts w:ascii="Times New Roman" w:eastAsia="Times New Roman" w:hAnsi="Times New Roman" w:cs="Times New Roman"/>
      <w:i/>
      <w:sz w:val="20"/>
      <w:szCs w:val="20"/>
      <w:lang w:eastAsia="en-US"/>
    </w:rPr>
  </w:style>
  <w:style w:type="paragraph" w:styleId="Ttulo4">
    <w:name w:val="heading 4"/>
    <w:basedOn w:val="Normal"/>
    <w:next w:val="Normal"/>
    <w:link w:val="Ttulo4Char"/>
    <w:qFormat/>
    <w:rsid w:val="00FE0170"/>
    <w:pPr>
      <w:keepNext/>
      <w:numPr>
        <w:ilvl w:val="3"/>
        <w:numId w:val="1"/>
      </w:numPr>
      <w:spacing w:after="0" w:line="240" w:lineRule="auto"/>
      <w:outlineLvl w:val="3"/>
    </w:pPr>
    <w:rPr>
      <w:rFonts w:ascii="Times New Roman" w:eastAsia="Times New Roman" w:hAnsi="Times New Roman" w:cs="Times New Roman"/>
      <w:i/>
      <w:sz w:val="20"/>
      <w:szCs w:val="20"/>
      <w:lang w:eastAsia="en-US"/>
    </w:rPr>
  </w:style>
  <w:style w:type="paragraph" w:styleId="Ttulo5">
    <w:name w:val="heading 5"/>
    <w:basedOn w:val="Normal"/>
    <w:next w:val="Normal"/>
    <w:link w:val="Ttulo5Char"/>
    <w:qFormat/>
    <w:rsid w:val="00FE0170"/>
    <w:pPr>
      <w:keepNext/>
      <w:numPr>
        <w:ilvl w:val="4"/>
        <w:numId w:val="1"/>
      </w:numPr>
      <w:spacing w:after="0" w:line="240" w:lineRule="auto"/>
      <w:outlineLvl w:val="4"/>
    </w:pPr>
    <w:rPr>
      <w:rFonts w:ascii="Times New Roman" w:eastAsia="Times New Roman" w:hAnsi="Times New Roman" w:cs="Times New Roman"/>
      <w:i/>
      <w:sz w:val="20"/>
      <w:szCs w:val="20"/>
      <w:lang w:eastAsia="en-US"/>
    </w:rPr>
  </w:style>
  <w:style w:type="paragraph" w:styleId="Ttulo6">
    <w:name w:val="heading 6"/>
    <w:basedOn w:val="Normal"/>
    <w:next w:val="Normal"/>
    <w:link w:val="Ttulo6Char"/>
    <w:qFormat/>
    <w:rsid w:val="00FE0170"/>
    <w:pPr>
      <w:keepNext/>
      <w:numPr>
        <w:ilvl w:val="5"/>
        <w:numId w:val="1"/>
      </w:numPr>
      <w:spacing w:after="0" w:line="240" w:lineRule="auto"/>
      <w:ind w:left="360"/>
      <w:outlineLvl w:val="5"/>
    </w:pPr>
    <w:rPr>
      <w:rFonts w:ascii="Times New Roman" w:eastAsia="Times New Roman" w:hAnsi="Times New Roman" w:cs="Times New Roman"/>
      <w:i/>
      <w:sz w:val="20"/>
      <w:szCs w:val="20"/>
      <w:lang w:eastAsia="en-US"/>
    </w:rPr>
  </w:style>
  <w:style w:type="paragraph" w:styleId="Ttulo7">
    <w:name w:val="heading 7"/>
    <w:basedOn w:val="Normal"/>
    <w:next w:val="Normal"/>
    <w:link w:val="Ttulo7Char"/>
    <w:qFormat/>
    <w:rsid w:val="00FE0170"/>
    <w:pPr>
      <w:keepNext/>
      <w:numPr>
        <w:ilvl w:val="6"/>
        <w:numId w:val="1"/>
      </w:numPr>
      <w:spacing w:after="0" w:line="240" w:lineRule="auto"/>
      <w:ind w:left="720"/>
      <w:outlineLvl w:val="6"/>
    </w:pPr>
    <w:rPr>
      <w:rFonts w:ascii="Times New Roman" w:eastAsia="Times New Roman" w:hAnsi="Times New Roman" w:cs="Times New Roman"/>
      <w:i/>
      <w:sz w:val="20"/>
      <w:szCs w:val="20"/>
      <w:lang w:eastAsia="en-US"/>
    </w:rPr>
  </w:style>
  <w:style w:type="paragraph" w:styleId="Ttulo8">
    <w:name w:val="heading 8"/>
    <w:basedOn w:val="Normal"/>
    <w:next w:val="Normal"/>
    <w:link w:val="Ttulo8Char"/>
    <w:qFormat/>
    <w:rsid w:val="00FE0170"/>
    <w:pPr>
      <w:keepNext/>
      <w:numPr>
        <w:ilvl w:val="7"/>
        <w:numId w:val="1"/>
      </w:numPr>
      <w:spacing w:after="0" w:line="240" w:lineRule="auto"/>
      <w:ind w:left="1080"/>
      <w:outlineLvl w:val="7"/>
    </w:pPr>
    <w:rPr>
      <w:rFonts w:ascii="Times New Roman" w:eastAsia="Times New Roman" w:hAnsi="Times New Roman" w:cs="Times New Roman"/>
      <w:i/>
      <w:sz w:val="20"/>
      <w:szCs w:val="20"/>
      <w:lang w:eastAsia="en-US"/>
    </w:rPr>
  </w:style>
  <w:style w:type="paragraph" w:styleId="Ttulo9">
    <w:name w:val="heading 9"/>
    <w:basedOn w:val="Normal"/>
    <w:next w:val="Normal"/>
    <w:link w:val="Ttulo9Char"/>
    <w:qFormat/>
    <w:rsid w:val="00FE0170"/>
    <w:pPr>
      <w:keepNext/>
      <w:numPr>
        <w:ilvl w:val="8"/>
        <w:numId w:val="1"/>
      </w:numPr>
      <w:spacing w:after="0" w:line="240" w:lineRule="auto"/>
      <w:ind w:left="2160"/>
      <w:outlineLvl w:val="8"/>
    </w:pPr>
    <w:rPr>
      <w:rFonts w:ascii="Times New Roman" w:eastAsia="Times New Roman" w:hAnsi="Times New Roman" w:cs="Times New Roman"/>
      <w:i/>
      <w:sz w:val="20"/>
      <w:szCs w:val="20"/>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CB29E9"/>
    <w:rPr>
      <w:b/>
      <w:bCs/>
      <w:color w:val="000000" w:themeColor="accent1"/>
      <w:sz w:val="18"/>
      <w:szCs w:val="18"/>
    </w:rPr>
  </w:style>
  <w:style w:type="paragraph" w:customStyle="1" w:styleId="Author">
    <w:name w:val="Author"/>
    <w:basedOn w:val="Normal"/>
    <w:rsid w:val="00FE0170"/>
    <w:pPr>
      <w:spacing w:after="0" w:line="240" w:lineRule="auto"/>
      <w:jc w:val="center"/>
    </w:pPr>
    <w:rPr>
      <w:rFonts w:ascii="Times New Roman" w:eastAsia="Times New Roman" w:hAnsi="Times New Roman" w:cs="Times New Roman"/>
      <w:sz w:val="24"/>
      <w:szCs w:val="20"/>
      <w:lang w:val="en-US"/>
    </w:rPr>
  </w:style>
  <w:style w:type="character" w:customStyle="1" w:styleId="Ttulo1Char">
    <w:name w:val="Título 1 Char"/>
    <w:basedOn w:val="Fontepargpadro"/>
    <w:link w:val="Ttulo1"/>
    <w:uiPriority w:val="9"/>
    <w:rsid w:val="00FE0170"/>
    <w:rPr>
      <w:rFonts w:eastAsia="Times New Roman"/>
      <w:smallCaps/>
      <w:kern w:val="28"/>
      <w:sz w:val="20"/>
      <w:szCs w:val="20"/>
    </w:rPr>
  </w:style>
  <w:style w:type="character" w:customStyle="1" w:styleId="Ttulo2Char">
    <w:name w:val="Título 2 Char"/>
    <w:basedOn w:val="Fontepargpadro"/>
    <w:link w:val="Ttulo2"/>
    <w:rsid w:val="00FE0170"/>
    <w:rPr>
      <w:rFonts w:eastAsia="Times New Roman"/>
      <w:i/>
      <w:sz w:val="20"/>
      <w:szCs w:val="20"/>
    </w:rPr>
  </w:style>
  <w:style w:type="character" w:customStyle="1" w:styleId="Ttulo3Char">
    <w:name w:val="Título 3 Char"/>
    <w:basedOn w:val="Fontepargpadro"/>
    <w:link w:val="Ttulo3"/>
    <w:rsid w:val="00FE0170"/>
    <w:rPr>
      <w:rFonts w:eastAsia="Times New Roman"/>
      <w:i/>
      <w:sz w:val="20"/>
      <w:szCs w:val="20"/>
    </w:rPr>
  </w:style>
  <w:style w:type="character" w:customStyle="1" w:styleId="Ttulo4Char">
    <w:name w:val="Título 4 Char"/>
    <w:basedOn w:val="Fontepargpadro"/>
    <w:link w:val="Ttulo4"/>
    <w:rsid w:val="00FE0170"/>
    <w:rPr>
      <w:rFonts w:eastAsia="Times New Roman"/>
      <w:i/>
      <w:sz w:val="20"/>
      <w:szCs w:val="20"/>
    </w:rPr>
  </w:style>
  <w:style w:type="character" w:customStyle="1" w:styleId="Ttulo5Char">
    <w:name w:val="Título 5 Char"/>
    <w:basedOn w:val="Fontepargpadro"/>
    <w:link w:val="Ttulo5"/>
    <w:rsid w:val="00FE0170"/>
    <w:rPr>
      <w:rFonts w:eastAsia="Times New Roman"/>
      <w:i/>
      <w:sz w:val="20"/>
      <w:szCs w:val="20"/>
    </w:rPr>
  </w:style>
  <w:style w:type="character" w:customStyle="1" w:styleId="Ttulo6Char">
    <w:name w:val="Título 6 Char"/>
    <w:basedOn w:val="Fontepargpadro"/>
    <w:link w:val="Ttulo6"/>
    <w:rsid w:val="00FE0170"/>
    <w:rPr>
      <w:rFonts w:eastAsia="Times New Roman"/>
      <w:i/>
      <w:sz w:val="20"/>
      <w:szCs w:val="20"/>
    </w:rPr>
  </w:style>
  <w:style w:type="character" w:customStyle="1" w:styleId="Ttulo7Char">
    <w:name w:val="Título 7 Char"/>
    <w:basedOn w:val="Fontepargpadro"/>
    <w:link w:val="Ttulo7"/>
    <w:rsid w:val="00FE0170"/>
    <w:rPr>
      <w:rFonts w:eastAsia="Times New Roman"/>
      <w:i/>
      <w:sz w:val="20"/>
      <w:szCs w:val="20"/>
    </w:rPr>
  </w:style>
  <w:style w:type="character" w:customStyle="1" w:styleId="Ttulo8Char">
    <w:name w:val="Título 8 Char"/>
    <w:basedOn w:val="Fontepargpadro"/>
    <w:link w:val="Ttulo8"/>
    <w:rsid w:val="00FE0170"/>
    <w:rPr>
      <w:rFonts w:eastAsia="Times New Roman"/>
      <w:i/>
      <w:sz w:val="20"/>
      <w:szCs w:val="20"/>
    </w:rPr>
  </w:style>
  <w:style w:type="character" w:customStyle="1" w:styleId="Ttulo9Char">
    <w:name w:val="Título 9 Char"/>
    <w:basedOn w:val="Fontepargpadro"/>
    <w:link w:val="Ttulo9"/>
    <w:rsid w:val="00FE0170"/>
    <w:rPr>
      <w:rFonts w:eastAsia="Times New Roman"/>
      <w:i/>
      <w:sz w:val="20"/>
      <w:szCs w:val="20"/>
    </w:rPr>
  </w:style>
  <w:style w:type="paragraph" w:styleId="Textodebalo">
    <w:name w:val="Balloon Text"/>
    <w:basedOn w:val="Normal"/>
    <w:link w:val="TextodebaloChar"/>
    <w:uiPriority w:val="99"/>
    <w:semiHidden/>
    <w:unhideWhenUsed/>
    <w:rsid w:val="000238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84B"/>
    <w:rPr>
      <w:rFonts w:ascii="Tahoma" w:eastAsiaTheme="minorEastAsia" w:hAnsi="Tahoma" w:cs="Tahoma"/>
      <w:sz w:val="16"/>
      <w:szCs w:val="16"/>
      <w:lang w:eastAsia="pt-BR"/>
    </w:rPr>
  </w:style>
  <w:style w:type="paragraph" w:styleId="Bibliografia">
    <w:name w:val="Bibliography"/>
    <w:basedOn w:val="Normal"/>
    <w:next w:val="Normal"/>
    <w:uiPriority w:val="37"/>
    <w:unhideWhenUsed/>
    <w:rsid w:val="000962C6"/>
  </w:style>
  <w:style w:type="character" w:styleId="Hyperlink">
    <w:name w:val="Hyperlink"/>
    <w:basedOn w:val="Fontepargpadro"/>
    <w:uiPriority w:val="99"/>
    <w:unhideWhenUsed/>
    <w:rsid w:val="00EE48BF"/>
    <w:rPr>
      <w:color w:val="0000FF"/>
      <w:u w:val="single"/>
    </w:rPr>
  </w:style>
  <w:style w:type="paragraph" w:styleId="NormalWeb">
    <w:name w:val="Normal (Web)"/>
    <w:basedOn w:val="Normal"/>
    <w:uiPriority w:val="99"/>
    <w:semiHidden/>
    <w:unhideWhenUsed/>
    <w:rsid w:val="00EE4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EE48BF"/>
  </w:style>
  <w:style w:type="table" w:styleId="Tabelacomgrade">
    <w:name w:val="Table Grid"/>
    <w:basedOn w:val="Tabelanormal"/>
    <w:uiPriority w:val="59"/>
    <w:rsid w:val="0058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semiHidden/>
    <w:rsid w:val="00AF3211"/>
    <w:pPr>
      <w:spacing w:after="0" w:line="36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semiHidden/>
    <w:rsid w:val="00AF3211"/>
    <w:rPr>
      <w:rFonts w:eastAsia="Times New Roman"/>
      <w:lang w:eastAsia="pt-BR"/>
    </w:rPr>
  </w:style>
  <w:style w:type="character" w:styleId="TextodoEspaoReservado">
    <w:name w:val="Placeholder Text"/>
    <w:basedOn w:val="Fontepargpadro"/>
    <w:uiPriority w:val="99"/>
    <w:semiHidden/>
    <w:rsid w:val="00977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18852">
      <w:bodyDiv w:val="1"/>
      <w:marLeft w:val="0"/>
      <w:marRight w:val="0"/>
      <w:marTop w:val="0"/>
      <w:marBottom w:val="0"/>
      <w:divBdr>
        <w:top w:val="none" w:sz="0" w:space="0" w:color="auto"/>
        <w:left w:val="none" w:sz="0" w:space="0" w:color="auto"/>
        <w:bottom w:val="none" w:sz="0" w:space="0" w:color="auto"/>
        <w:right w:val="none" w:sz="0" w:space="0" w:color="auto"/>
      </w:divBdr>
      <w:divsChild>
        <w:div w:id="767698076">
          <w:marLeft w:val="0"/>
          <w:marRight w:val="0"/>
          <w:marTop w:val="0"/>
          <w:marBottom w:val="0"/>
          <w:divBdr>
            <w:top w:val="none" w:sz="0" w:space="0" w:color="auto"/>
            <w:left w:val="none" w:sz="0" w:space="0" w:color="auto"/>
            <w:bottom w:val="none" w:sz="0" w:space="0" w:color="auto"/>
            <w:right w:val="none" w:sz="0" w:space="0" w:color="auto"/>
          </w:divBdr>
        </w:div>
        <w:div w:id="127406652">
          <w:marLeft w:val="0"/>
          <w:marRight w:val="0"/>
          <w:marTop w:val="0"/>
          <w:marBottom w:val="0"/>
          <w:divBdr>
            <w:top w:val="none" w:sz="0" w:space="0" w:color="auto"/>
            <w:left w:val="none" w:sz="0" w:space="0" w:color="auto"/>
            <w:bottom w:val="none" w:sz="0" w:space="0" w:color="auto"/>
            <w:right w:val="none" w:sz="0" w:space="0" w:color="auto"/>
          </w:divBdr>
        </w:div>
        <w:div w:id="421220916">
          <w:marLeft w:val="0"/>
          <w:marRight w:val="0"/>
          <w:marTop w:val="0"/>
          <w:marBottom w:val="0"/>
          <w:divBdr>
            <w:top w:val="none" w:sz="0" w:space="0" w:color="auto"/>
            <w:left w:val="none" w:sz="0" w:space="0" w:color="auto"/>
            <w:bottom w:val="none" w:sz="0" w:space="0" w:color="auto"/>
            <w:right w:val="none" w:sz="0" w:space="0" w:color="auto"/>
          </w:divBdr>
        </w:div>
        <w:div w:id="797770140">
          <w:marLeft w:val="0"/>
          <w:marRight w:val="0"/>
          <w:marTop w:val="0"/>
          <w:marBottom w:val="0"/>
          <w:divBdr>
            <w:top w:val="none" w:sz="0" w:space="0" w:color="auto"/>
            <w:left w:val="none" w:sz="0" w:space="0" w:color="auto"/>
            <w:bottom w:val="none" w:sz="0" w:space="0" w:color="auto"/>
            <w:right w:val="none" w:sz="0" w:space="0" w:color="auto"/>
          </w:divBdr>
        </w:div>
        <w:div w:id="1133065203">
          <w:marLeft w:val="0"/>
          <w:marRight w:val="0"/>
          <w:marTop w:val="0"/>
          <w:marBottom w:val="0"/>
          <w:divBdr>
            <w:top w:val="none" w:sz="0" w:space="0" w:color="auto"/>
            <w:left w:val="none" w:sz="0" w:space="0" w:color="auto"/>
            <w:bottom w:val="none" w:sz="0" w:space="0" w:color="auto"/>
            <w:right w:val="none" w:sz="0" w:space="0" w:color="auto"/>
          </w:divBdr>
        </w:div>
        <w:div w:id="236524364">
          <w:marLeft w:val="0"/>
          <w:marRight w:val="0"/>
          <w:marTop w:val="0"/>
          <w:marBottom w:val="0"/>
          <w:divBdr>
            <w:top w:val="none" w:sz="0" w:space="0" w:color="auto"/>
            <w:left w:val="none" w:sz="0" w:space="0" w:color="auto"/>
            <w:bottom w:val="none" w:sz="0" w:space="0" w:color="auto"/>
            <w:right w:val="none" w:sz="0" w:space="0" w:color="auto"/>
          </w:divBdr>
        </w:div>
        <w:div w:id="1724789775">
          <w:marLeft w:val="0"/>
          <w:marRight w:val="0"/>
          <w:marTop w:val="0"/>
          <w:marBottom w:val="0"/>
          <w:divBdr>
            <w:top w:val="none" w:sz="0" w:space="0" w:color="auto"/>
            <w:left w:val="none" w:sz="0" w:space="0" w:color="auto"/>
            <w:bottom w:val="none" w:sz="0" w:space="0" w:color="auto"/>
            <w:right w:val="none" w:sz="0" w:space="0" w:color="auto"/>
          </w:divBdr>
        </w:div>
        <w:div w:id="748618316">
          <w:marLeft w:val="0"/>
          <w:marRight w:val="0"/>
          <w:marTop w:val="0"/>
          <w:marBottom w:val="0"/>
          <w:divBdr>
            <w:top w:val="none" w:sz="0" w:space="0" w:color="auto"/>
            <w:left w:val="none" w:sz="0" w:space="0" w:color="auto"/>
            <w:bottom w:val="none" w:sz="0" w:space="0" w:color="auto"/>
            <w:right w:val="none" w:sz="0" w:space="0" w:color="auto"/>
          </w:divBdr>
        </w:div>
      </w:divsChild>
    </w:div>
    <w:div w:id="860435957">
      <w:bodyDiv w:val="1"/>
      <w:marLeft w:val="0"/>
      <w:marRight w:val="0"/>
      <w:marTop w:val="0"/>
      <w:marBottom w:val="0"/>
      <w:divBdr>
        <w:top w:val="none" w:sz="0" w:space="0" w:color="auto"/>
        <w:left w:val="none" w:sz="0" w:space="0" w:color="auto"/>
        <w:bottom w:val="none" w:sz="0" w:space="0" w:color="auto"/>
        <w:right w:val="none" w:sz="0" w:space="0" w:color="auto"/>
      </w:divBdr>
    </w:div>
    <w:div w:id="877428630">
      <w:bodyDiv w:val="1"/>
      <w:marLeft w:val="0"/>
      <w:marRight w:val="0"/>
      <w:marTop w:val="0"/>
      <w:marBottom w:val="0"/>
      <w:divBdr>
        <w:top w:val="none" w:sz="0" w:space="0" w:color="auto"/>
        <w:left w:val="none" w:sz="0" w:space="0" w:color="auto"/>
        <w:bottom w:val="none" w:sz="0" w:space="0" w:color="auto"/>
        <w:right w:val="none" w:sz="0" w:space="0" w:color="auto"/>
      </w:divBdr>
    </w:div>
    <w:div w:id="937560639">
      <w:bodyDiv w:val="1"/>
      <w:marLeft w:val="0"/>
      <w:marRight w:val="0"/>
      <w:marTop w:val="0"/>
      <w:marBottom w:val="0"/>
      <w:divBdr>
        <w:top w:val="none" w:sz="0" w:space="0" w:color="auto"/>
        <w:left w:val="none" w:sz="0" w:space="0" w:color="auto"/>
        <w:bottom w:val="none" w:sz="0" w:space="0" w:color="auto"/>
        <w:right w:val="none" w:sz="0" w:space="0" w:color="auto"/>
      </w:divBdr>
      <w:divsChild>
        <w:div w:id="657462884">
          <w:marLeft w:val="0"/>
          <w:marRight w:val="0"/>
          <w:marTop w:val="0"/>
          <w:marBottom w:val="0"/>
          <w:divBdr>
            <w:top w:val="none" w:sz="0" w:space="0" w:color="auto"/>
            <w:left w:val="none" w:sz="0" w:space="0" w:color="auto"/>
            <w:bottom w:val="none" w:sz="0" w:space="0" w:color="auto"/>
            <w:right w:val="none" w:sz="0" w:space="0" w:color="auto"/>
          </w:divBdr>
        </w:div>
        <w:div w:id="230428180">
          <w:marLeft w:val="0"/>
          <w:marRight w:val="0"/>
          <w:marTop w:val="0"/>
          <w:marBottom w:val="0"/>
          <w:divBdr>
            <w:top w:val="none" w:sz="0" w:space="0" w:color="auto"/>
            <w:left w:val="none" w:sz="0" w:space="0" w:color="auto"/>
            <w:bottom w:val="none" w:sz="0" w:space="0" w:color="auto"/>
            <w:right w:val="none" w:sz="0" w:space="0" w:color="auto"/>
          </w:divBdr>
        </w:div>
        <w:div w:id="259070121">
          <w:marLeft w:val="0"/>
          <w:marRight w:val="0"/>
          <w:marTop w:val="0"/>
          <w:marBottom w:val="0"/>
          <w:divBdr>
            <w:top w:val="none" w:sz="0" w:space="0" w:color="auto"/>
            <w:left w:val="none" w:sz="0" w:space="0" w:color="auto"/>
            <w:bottom w:val="none" w:sz="0" w:space="0" w:color="auto"/>
            <w:right w:val="none" w:sz="0" w:space="0" w:color="auto"/>
          </w:divBdr>
        </w:div>
        <w:div w:id="306863465">
          <w:marLeft w:val="0"/>
          <w:marRight w:val="0"/>
          <w:marTop w:val="0"/>
          <w:marBottom w:val="0"/>
          <w:divBdr>
            <w:top w:val="none" w:sz="0" w:space="0" w:color="auto"/>
            <w:left w:val="none" w:sz="0" w:space="0" w:color="auto"/>
            <w:bottom w:val="none" w:sz="0" w:space="0" w:color="auto"/>
            <w:right w:val="none" w:sz="0" w:space="0" w:color="auto"/>
          </w:divBdr>
        </w:div>
        <w:div w:id="615792797">
          <w:marLeft w:val="0"/>
          <w:marRight w:val="0"/>
          <w:marTop w:val="0"/>
          <w:marBottom w:val="0"/>
          <w:divBdr>
            <w:top w:val="none" w:sz="0" w:space="0" w:color="auto"/>
            <w:left w:val="none" w:sz="0" w:space="0" w:color="auto"/>
            <w:bottom w:val="none" w:sz="0" w:space="0" w:color="auto"/>
            <w:right w:val="none" w:sz="0" w:space="0" w:color="auto"/>
          </w:divBdr>
        </w:div>
        <w:div w:id="1871914804">
          <w:marLeft w:val="0"/>
          <w:marRight w:val="0"/>
          <w:marTop w:val="0"/>
          <w:marBottom w:val="0"/>
          <w:divBdr>
            <w:top w:val="none" w:sz="0" w:space="0" w:color="auto"/>
            <w:left w:val="none" w:sz="0" w:space="0" w:color="auto"/>
            <w:bottom w:val="none" w:sz="0" w:space="0" w:color="auto"/>
            <w:right w:val="none" w:sz="0" w:space="0" w:color="auto"/>
          </w:divBdr>
        </w:div>
        <w:div w:id="211969391">
          <w:marLeft w:val="0"/>
          <w:marRight w:val="0"/>
          <w:marTop w:val="0"/>
          <w:marBottom w:val="0"/>
          <w:divBdr>
            <w:top w:val="none" w:sz="0" w:space="0" w:color="auto"/>
            <w:left w:val="none" w:sz="0" w:space="0" w:color="auto"/>
            <w:bottom w:val="none" w:sz="0" w:space="0" w:color="auto"/>
            <w:right w:val="none" w:sz="0" w:space="0" w:color="auto"/>
          </w:divBdr>
        </w:div>
        <w:div w:id="95054416">
          <w:marLeft w:val="0"/>
          <w:marRight w:val="0"/>
          <w:marTop w:val="0"/>
          <w:marBottom w:val="0"/>
          <w:divBdr>
            <w:top w:val="none" w:sz="0" w:space="0" w:color="auto"/>
            <w:left w:val="none" w:sz="0" w:space="0" w:color="auto"/>
            <w:bottom w:val="none" w:sz="0" w:space="0" w:color="auto"/>
            <w:right w:val="none" w:sz="0" w:space="0" w:color="auto"/>
          </w:divBdr>
        </w:div>
      </w:divsChild>
    </w:div>
    <w:div w:id="13195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Personalizada 1">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Personalizada 1">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Man10</b:Tag>
    <b:SourceType>Misc</b:SourceType>
    <b:Guid>{77E04458-29CC-4B1E-8F16-AC28540F83D5}</b:Guid>
    <b:Title>Identificação de Terminais para Motores Trifásicos</b:Title>
    <b:Year>2010</b:Year>
    <b:City>Osasco</b:City>
    <b:Publisher>Revista Eletrônica de Educação de Tecnologia</b:Publisher>
    <b:Author>
      <b:Author>
        <b:NameList>
          <b:Person>
            <b:Last>Manso</b:Last>
            <b:Middle>Vieira</b:Middle>
            <b:First>Adriano Alex</b:First>
          </b:Person>
          <b:Person>
            <b:Last>Santos</b:Last>
            <b:Middle>Salles dos</b:Middle>
            <b:First>Anderson Luiz</b:First>
          </b:Person>
          <b:Person>
            <b:Last>Scorsi</b:Last>
            <b:Middle>Pascini</b:Middle>
            <b:First>Cleyton</b:First>
          </b:Person>
          <b:Person>
            <b:Last>Batalha</b:Last>
            <b:First>Murillo</b:First>
          </b:Person>
          <b:Person>
            <b:Last>Souza</b:Last>
            <b:Middle>Pedroso de</b:Middle>
            <b:First>Rafael</b:First>
          </b:Person>
        </b:NameList>
      </b:Author>
    </b:Author>
    <b:RefOrder>1</b:RefOrder>
  </b:Source>
</b:Sources>
</file>

<file path=customXml/itemProps1.xml><?xml version="1.0" encoding="utf-8"?>
<ds:datastoreItem xmlns:ds="http://schemas.openxmlformats.org/officeDocument/2006/customXml" ds:itemID="{7949AEFC-374F-487A-B6AB-7F79AEBD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Ruã Luz</dc:creator>
  <cp:lastModifiedBy>Joao</cp:lastModifiedBy>
  <cp:revision>4</cp:revision>
  <cp:lastPrinted>2015-09-02T00:06:00Z</cp:lastPrinted>
  <dcterms:created xsi:type="dcterms:W3CDTF">2015-09-02T00:05:00Z</dcterms:created>
  <dcterms:modified xsi:type="dcterms:W3CDTF">2015-09-02T00:08:00Z</dcterms:modified>
</cp:coreProperties>
</file>