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334" w:rsidRDefault="00C06334">
      <w:pPr>
        <w:ind w:left="34"/>
        <w:rPr>
          <w:b/>
          <w:bCs/>
        </w:rPr>
      </w:pPr>
    </w:p>
    <w:p w:rsidR="00C06334" w:rsidRDefault="00C06334">
      <w:pPr>
        <w:overflowPunct w:val="0"/>
        <w:adjustRightInd w:val="0"/>
        <w:ind w:left="360"/>
        <w:jc w:val="center"/>
        <w:rPr>
          <w:b/>
          <w:u w:val="single"/>
        </w:rPr>
      </w:pPr>
      <w:r>
        <w:rPr>
          <w:b/>
          <w:u w:val="single"/>
        </w:rPr>
        <w:t>UNIVERSIDADE FEDERAL DE VIÇOSA – UFV</w:t>
      </w:r>
    </w:p>
    <w:p w:rsidR="00C06334" w:rsidRDefault="00C06334">
      <w:pPr>
        <w:overflowPunct w:val="0"/>
        <w:adjustRightInd w:val="0"/>
        <w:ind w:left="360"/>
        <w:jc w:val="center"/>
        <w:rPr>
          <w:b/>
          <w:u w:val="single"/>
        </w:rPr>
      </w:pPr>
      <w:r>
        <w:rPr>
          <w:b/>
          <w:u w:val="single"/>
        </w:rPr>
        <w:t xml:space="preserve">DEPARTAMENTO DE ENGENHARIA </w:t>
      </w:r>
      <w:proofErr w:type="gramStart"/>
      <w:r>
        <w:rPr>
          <w:b/>
          <w:u w:val="single"/>
        </w:rPr>
        <w:t>ELÉTRICA  -</w:t>
      </w:r>
      <w:proofErr w:type="gramEnd"/>
      <w:r>
        <w:rPr>
          <w:b/>
          <w:u w:val="single"/>
        </w:rPr>
        <w:t>DE</w:t>
      </w:r>
      <w:r w:rsidR="00B92932">
        <w:rPr>
          <w:b/>
          <w:u w:val="single"/>
        </w:rPr>
        <w:t>L</w:t>
      </w:r>
    </w:p>
    <w:p w:rsidR="00C06334" w:rsidRDefault="00C06334">
      <w:pPr>
        <w:overflowPunct w:val="0"/>
        <w:adjustRightInd w:val="0"/>
        <w:ind w:left="360"/>
        <w:jc w:val="center"/>
        <w:rPr>
          <w:b/>
          <w:u w:val="single"/>
        </w:rPr>
      </w:pPr>
      <w:r>
        <w:rPr>
          <w:b/>
          <w:u w:val="single"/>
        </w:rPr>
        <w:t>CURSO DE ENGENHARIA ELÉTRICA</w:t>
      </w:r>
    </w:p>
    <w:p w:rsidR="00C06334" w:rsidRDefault="00C06334">
      <w:pPr>
        <w:overflowPunct w:val="0"/>
        <w:adjustRightInd w:val="0"/>
        <w:ind w:left="360"/>
        <w:jc w:val="center"/>
        <w:rPr>
          <w:b/>
          <w:u w:val="single"/>
        </w:rPr>
      </w:pPr>
    </w:p>
    <w:p w:rsidR="00C06334" w:rsidRDefault="00C06334">
      <w:pPr>
        <w:overflowPunct w:val="0"/>
        <w:adjustRightInd w:val="0"/>
        <w:ind w:left="360"/>
        <w:jc w:val="both"/>
        <w:rPr>
          <w:b/>
          <w:u w:val="single"/>
        </w:rPr>
      </w:pPr>
      <w:r>
        <w:rPr>
          <w:b/>
        </w:rPr>
        <w:t>ROTEIRO DE AULA PRÁTICA DE MÁQUINAS ELÉTRICAS II</w:t>
      </w:r>
      <w:r>
        <w:rPr>
          <w:b/>
          <w:u w:val="single"/>
        </w:rPr>
        <w:t xml:space="preserve"> – ELT 342</w:t>
      </w:r>
    </w:p>
    <w:p w:rsidR="00C06334" w:rsidRDefault="00C06334">
      <w:pPr>
        <w:overflowPunct w:val="0"/>
        <w:adjustRightInd w:val="0"/>
        <w:ind w:left="360"/>
        <w:jc w:val="both"/>
        <w:rPr>
          <w:b/>
          <w:u w:val="single"/>
        </w:rPr>
      </w:pPr>
    </w:p>
    <w:p w:rsidR="00E6644F" w:rsidRDefault="00E6644F" w:rsidP="00E6644F">
      <w:pPr>
        <w:overflowPunct w:val="0"/>
        <w:adjustRightInd w:val="0"/>
        <w:ind w:left="360"/>
        <w:jc w:val="both"/>
      </w:pPr>
      <w:r>
        <w:rPr>
          <w:b/>
        </w:rPr>
        <w:t xml:space="preserve">NOME: </w:t>
      </w:r>
      <w:r w:rsidR="0059411B">
        <w:t>Erick Matheus da Silveira Brito</w:t>
      </w:r>
      <w:r>
        <w:rPr>
          <w:b/>
        </w:rPr>
        <w:t xml:space="preserve"> </w:t>
      </w:r>
      <w:r>
        <w:rPr>
          <w:b/>
        </w:rPr>
        <w:tab/>
        <w:t xml:space="preserve"> MATRÍCULA:</w:t>
      </w:r>
      <w:r>
        <w:rPr>
          <w:b/>
        </w:rPr>
        <w:tab/>
        <w:t xml:space="preserve">    </w:t>
      </w:r>
      <w:r w:rsidRPr="008A3F2A">
        <w:t>6</w:t>
      </w:r>
      <w:r w:rsidR="00EC6802">
        <w:t>5152</w:t>
      </w:r>
      <w:r>
        <w:rPr>
          <w:b/>
        </w:rPr>
        <w:t xml:space="preserve">                                                                                   </w:t>
      </w:r>
      <w:r>
        <w:t xml:space="preserve"> </w:t>
      </w:r>
    </w:p>
    <w:p w:rsidR="00E6644F" w:rsidRPr="008A3F2A" w:rsidRDefault="00E6644F" w:rsidP="00E6644F">
      <w:pPr>
        <w:spacing w:line="276" w:lineRule="auto"/>
        <w:jc w:val="both"/>
      </w:pPr>
      <w:r>
        <w:rPr>
          <w:b/>
        </w:rPr>
        <w:tab/>
        <w:t xml:space="preserve">         </w:t>
      </w:r>
      <w:r w:rsidR="0059411B">
        <w:t xml:space="preserve">Álvaro </w:t>
      </w:r>
      <w:proofErr w:type="spellStart"/>
      <w:r w:rsidR="0059411B">
        <w:t>Furlani</w:t>
      </w:r>
      <w:proofErr w:type="spellEnd"/>
      <w:r w:rsidR="0059411B">
        <w:t xml:space="preserve"> Bastos</w:t>
      </w:r>
      <w:r w:rsidR="0059411B">
        <w:tab/>
      </w:r>
      <w:r w:rsidRPr="008A3F2A">
        <w:tab/>
      </w:r>
      <w:r w:rsidRPr="008A3F2A">
        <w:tab/>
      </w:r>
      <w:r w:rsidRPr="008A3F2A">
        <w:tab/>
      </w:r>
      <w:r w:rsidRPr="008A3F2A">
        <w:tab/>
      </w:r>
      <w:r>
        <w:tab/>
      </w:r>
      <w:r w:rsidRPr="008A3F2A">
        <w:t xml:space="preserve">    6</w:t>
      </w:r>
      <w:r w:rsidR="00EC6802">
        <w:t>5156</w:t>
      </w:r>
    </w:p>
    <w:p w:rsidR="0059411B" w:rsidRDefault="0059411B">
      <w:pPr>
        <w:spacing w:line="360" w:lineRule="auto"/>
        <w:jc w:val="center"/>
        <w:rPr>
          <w:b/>
        </w:rPr>
      </w:pPr>
    </w:p>
    <w:p w:rsidR="00C06334" w:rsidRDefault="00C06334">
      <w:pPr>
        <w:spacing w:line="360" w:lineRule="auto"/>
        <w:jc w:val="center"/>
        <w:rPr>
          <w:b/>
        </w:rPr>
      </w:pPr>
      <w:r>
        <w:rPr>
          <w:b/>
        </w:rPr>
        <w:t xml:space="preserve">Aula </w:t>
      </w:r>
      <w:r w:rsidR="0059411B">
        <w:rPr>
          <w:b/>
        </w:rPr>
        <w:t>Prática:</w:t>
      </w:r>
      <w:r>
        <w:rPr>
          <w:b/>
        </w:rPr>
        <w:t xml:space="preserve"> 0</w:t>
      </w:r>
      <w:r w:rsidR="00520004">
        <w:rPr>
          <w:b/>
        </w:rPr>
        <w:t>1</w:t>
      </w:r>
      <w:r>
        <w:rPr>
          <w:b/>
        </w:rPr>
        <w:t xml:space="preserve"> </w:t>
      </w:r>
    </w:p>
    <w:p w:rsidR="00C06334" w:rsidRDefault="00C06334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Ensaio </w:t>
      </w:r>
      <w:r w:rsidR="0059411B">
        <w:rPr>
          <w:b/>
          <w:bCs/>
        </w:rPr>
        <w:t>à</w:t>
      </w:r>
      <w:r>
        <w:rPr>
          <w:b/>
          <w:bCs/>
        </w:rPr>
        <w:t xml:space="preserve"> </w:t>
      </w:r>
      <w:r w:rsidR="0059411B">
        <w:rPr>
          <w:b/>
          <w:bCs/>
        </w:rPr>
        <w:t>Vazio e</w:t>
      </w:r>
      <w:r>
        <w:rPr>
          <w:b/>
          <w:bCs/>
        </w:rPr>
        <w:t xml:space="preserve"> em Curto-Circuito da Máquina Síncrona</w:t>
      </w:r>
    </w:p>
    <w:p w:rsidR="007A2285" w:rsidRDefault="007A2285" w:rsidP="007A2285">
      <w:pPr>
        <w:pStyle w:val="Corpodetexto"/>
        <w:ind w:firstLine="708"/>
      </w:pPr>
      <w:r>
        <w:rPr>
          <w:b/>
          <w:bCs/>
        </w:rPr>
        <w:t xml:space="preserve">Objetivo da prática: </w:t>
      </w:r>
      <w:r>
        <w:t xml:space="preserve">Levantamento dos parâmetros do </w:t>
      </w:r>
      <w:proofErr w:type="spellStart"/>
      <w:r>
        <w:t>estator</w:t>
      </w:r>
      <w:proofErr w:type="spellEnd"/>
      <w:r>
        <w:t xml:space="preserve"> do gerador, obtenção da sua curva normal de magnetização, obtenção do gráfico da corrente de curto-circuito em função da corrente de excitação do circuito de </w:t>
      </w:r>
      <w:r>
        <w:t>campo e</w:t>
      </w:r>
      <w:r>
        <w:t xml:space="preserve"> a determinação da tensão gerada por fase, tensão esta obtida com a ajuda da curva normal de magnetização e do gráfico de               I</w:t>
      </w:r>
      <w:r>
        <w:rPr>
          <w:vertAlign w:val="subscript"/>
        </w:rPr>
        <w:t>CC</w:t>
      </w:r>
      <w:r>
        <w:t xml:space="preserve"> = f (I</w:t>
      </w:r>
      <w:r>
        <w:rPr>
          <w:vertAlign w:val="subscript"/>
        </w:rPr>
        <w:t>F</w:t>
      </w:r>
      <w:r>
        <w:t>).</w:t>
      </w:r>
    </w:p>
    <w:p w:rsidR="00C06334" w:rsidRDefault="00C06334">
      <w:pPr>
        <w:spacing w:line="360" w:lineRule="auto"/>
        <w:rPr>
          <w:b/>
          <w:bCs/>
        </w:rPr>
      </w:pPr>
    </w:p>
    <w:p w:rsidR="007A2285" w:rsidRDefault="007A2285" w:rsidP="007A2285">
      <w:pPr>
        <w:numPr>
          <w:ilvl w:val="0"/>
          <w:numId w:val="10"/>
        </w:numPr>
        <w:spacing w:line="360" w:lineRule="auto"/>
        <w:ind w:left="0" w:firstLine="0"/>
        <w:rPr>
          <w:b/>
          <w:bCs/>
        </w:rPr>
      </w:pPr>
      <w:r>
        <w:rPr>
          <w:b/>
          <w:bCs/>
        </w:rPr>
        <w:t xml:space="preserve"> </w:t>
      </w:r>
      <w:r w:rsidRPr="007A2285">
        <w:rPr>
          <w:b/>
          <w:bCs/>
        </w:rPr>
        <w:t xml:space="preserve">Observar os enrolamentos do </w:t>
      </w:r>
      <w:proofErr w:type="spellStart"/>
      <w:r w:rsidRPr="007A2285">
        <w:rPr>
          <w:b/>
          <w:bCs/>
        </w:rPr>
        <w:t>estator</w:t>
      </w:r>
      <w:proofErr w:type="spellEnd"/>
      <w:r w:rsidRPr="007A2285">
        <w:rPr>
          <w:b/>
          <w:bCs/>
        </w:rPr>
        <w:t xml:space="preserve"> e rotor da máquina síncrona e anotar os dados de placa, verificando o tipo de</w:t>
      </w:r>
      <w:r w:rsidRPr="007A2285">
        <w:rPr>
          <w:b/>
          <w:bCs/>
        </w:rPr>
        <w:t xml:space="preserve"> ligação das bobinas do </w:t>
      </w:r>
      <w:proofErr w:type="spellStart"/>
      <w:r w:rsidRPr="007A2285">
        <w:rPr>
          <w:b/>
          <w:bCs/>
        </w:rPr>
        <w:t>estator</w:t>
      </w:r>
      <w:proofErr w:type="spellEnd"/>
      <w:r w:rsidRPr="007A2285">
        <w:rPr>
          <w:b/>
          <w:bCs/>
        </w:rPr>
        <w:t>.</w:t>
      </w:r>
    </w:p>
    <w:p w:rsidR="00C43402" w:rsidRDefault="00C43402" w:rsidP="007A2285">
      <w:pPr>
        <w:spacing w:line="360" w:lineRule="auto"/>
        <w:ind w:firstLine="708"/>
        <w:jc w:val="both"/>
        <w:rPr>
          <w:bCs/>
        </w:rPr>
      </w:pPr>
    </w:p>
    <w:p w:rsidR="007A2285" w:rsidRDefault="007A2285" w:rsidP="007A2285">
      <w:pPr>
        <w:spacing w:line="360" w:lineRule="auto"/>
        <w:ind w:firstLine="708"/>
        <w:jc w:val="both"/>
        <w:rPr>
          <w:bCs/>
        </w:rPr>
      </w:pPr>
      <w:r>
        <w:rPr>
          <w:bCs/>
        </w:rPr>
        <w:t xml:space="preserve">As bobinas do enrolamento do </w:t>
      </w:r>
      <w:proofErr w:type="spellStart"/>
      <w:r>
        <w:rPr>
          <w:bCs/>
        </w:rPr>
        <w:t>estator</w:t>
      </w:r>
      <w:proofErr w:type="spellEnd"/>
      <w:r>
        <w:rPr>
          <w:bCs/>
        </w:rPr>
        <w:t xml:space="preserve"> estão ligadas em estrela e os dados de placa da máquina seguem abaixo:</w:t>
      </w:r>
    </w:p>
    <w:p w:rsidR="00C43402" w:rsidRDefault="00C43402" w:rsidP="007A2285">
      <w:pPr>
        <w:spacing w:line="360" w:lineRule="auto"/>
        <w:ind w:firstLine="708"/>
        <w:jc w:val="both"/>
        <w:rPr>
          <w:bCs/>
        </w:rPr>
      </w:pPr>
    </w:p>
    <w:p w:rsidR="00C43402" w:rsidRPr="00C43402" w:rsidRDefault="00C43402" w:rsidP="00C43402">
      <w:pPr>
        <w:pStyle w:val="Legenda"/>
        <w:keepNext/>
        <w:jc w:val="center"/>
        <w:rPr>
          <w:i w:val="0"/>
          <w:color w:val="auto"/>
          <w:sz w:val="20"/>
          <w:szCs w:val="20"/>
        </w:rPr>
      </w:pPr>
      <w:bookmarkStart w:id="0" w:name="_Ref370929788"/>
      <w:r w:rsidRPr="00C43402">
        <w:rPr>
          <w:i w:val="0"/>
          <w:color w:val="auto"/>
          <w:sz w:val="20"/>
          <w:szCs w:val="20"/>
        </w:rPr>
        <w:t xml:space="preserve">Tabela </w:t>
      </w:r>
      <w:r w:rsidRPr="00C43402">
        <w:rPr>
          <w:i w:val="0"/>
          <w:color w:val="auto"/>
          <w:sz w:val="20"/>
          <w:szCs w:val="20"/>
        </w:rPr>
        <w:fldChar w:fldCharType="begin"/>
      </w:r>
      <w:r w:rsidRPr="00C43402">
        <w:rPr>
          <w:i w:val="0"/>
          <w:color w:val="auto"/>
          <w:sz w:val="20"/>
          <w:szCs w:val="20"/>
        </w:rPr>
        <w:instrText xml:space="preserve"> SEQ Tabela \* ARABIC </w:instrText>
      </w:r>
      <w:r w:rsidRPr="00C43402">
        <w:rPr>
          <w:i w:val="0"/>
          <w:color w:val="auto"/>
          <w:sz w:val="20"/>
          <w:szCs w:val="20"/>
        </w:rPr>
        <w:fldChar w:fldCharType="separate"/>
      </w:r>
      <w:r w:rsidR="003B458F">
        <w:rPr>
          <w:i w:val="0"/>
          <w:noProof/>
          <w:color w:val="auto"/>
          <w:sz w:val="20"/>
          <w:szCs w:val="20"/>
        </w:rPr>
        <w:t>1</w:t>
      </w:r>
      <w:r w:rsidRPr="00C43402">
        <w:rPr>
          <w:i w:val="0"/>
          <w:color w:val="auto"/>
          <w:sz w:val="20"/>
          <w:szCs w:val="20"/>
        </w:rPr>
        <w:fldChar w:fldCharType="end"/>
      </w:r>
      <w:bookmarkEnd w:id="0"/>
      <w:r w:rsidRPr="00C43402">
        <w:rPr>
          <w:i w:val="0"/>
          <w:color w:val="auto"/>
          <w:sz w:val="20"/>
          <w:szCs w:val="20"/>
        </w:rPr>
        <w:t xml:space="preserve"> – Dados de placa da máquina síncrona utilizada durante a prática.</w:t>
      </w:r>
    </w:p>
    <w:tbl>
      <w:tblPr>
        <w:tblStyle w:val="Tabelacomgrade"/>
        <w:tblW w:w="7793" w:type="dxa"/>
        <w:jc w:val="center"/>
        <w:tblLook w:val="04A0" w:firstRow="1" w:lastRow="0" w:firstColumn="1" w:lastColumn="0" w:noHBand="0" w:noVBand="1"/>
      </w:tblPr>
      <w:tblGrid>
        <w:gridCol w:w="3143"/>
        <w:gridCol w:w="4650"/>
      </w:tblGrid>
      <w:tr w:rsidR="007A2285" w:rsidTr="00C43402">
        <w:trPr>
          <w:jc w:val="center"/>
        </w:trPr>
        <w:tc>
          <w:tcPr>
            <w:tcW w:w="7793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7A2285" w:rsidRDefault="007A2285" w:rsidP="007A2285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Máquina Síncrona Equacional</w:t>
            </w:r>
          </w:p>
        </w:tc>
      </w:tr>
      <w:tr w:rsidR="007A2285" w:rsidTr="00C43402">
        <w:trPr>
          <w:jc w:val="center"/>
        </w:trPr>
        <w:tc>
          <w:tcPr>
            <w:tcW w:w="3143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7A2285" w:rsidRDefault="007A2285" w:rsidP="007A2285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Tipo</w:t>
            </w:r>
          </w:p>
        </w:tc>
        <w:tc>
          <w:tcPr>
            <w:tcW w:w="4650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7A2285" w:rsidRDefault="007A2285" w:rsidP="007A2285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EGT1-6-A</w:t>
            </w:r>
          </w:p>
        </w:tc>
      </w:tr>
      <w:tr w:rsidR="007A2285" w:rsidTr="00C43402">
        <w:trPr>
          <w:jc w:val="center"/>
        </w:trPr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</w:tcPr>
          <w:p w:rsidR="00C43402" w:rsidRDefault="00C43402" w:rsidP="00C43402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Tensão/Corrente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</w:tcPr>
          <w:p w:rsidR="007A2285" w:rsidRDefault="007A2285" w:rsidP="007A2285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133V/8.7A; 230V/5A; 266V/4.4A;460V/2,5A</w:t>
            </w:r>
          </w:p>
        </w:tc>
      </w:tr>
      <w:tr w:rsidR="007A2285" w:rsidTr="00C43402">
        <w:trPr>
          <w:jc w:val="center"/>
        </w:trPr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</w:tcPr>
          <w:p w:rsidR="007A2285" w:rsidRDefault="007A2285" w:rsidP="007A2285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Potência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</w:tcPr>
          <w:p w:rsidR="007A2285" w:rsidRDefault="007A2285" w:rsidP="007A2285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 kVA</w:t>
            </w:r>
          </w:p>
        </w:tc>
      </w:tr>
      <w:tr w:rsidR="007A2285" w:rsidTr="00C43402">
        <w:trPr>
          <w:jc w:val="center"/>
        </w:trPr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</w:tcPr>
          <w:p w:rsidR="007A2285" w:rsidRDefault="007A2285" w:rsidP="007A2285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Velocidade nominal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</w:tcPr>
          <w:p w:rsidR="007A2285" w:rsidRDefault="007A2285" w:rsidP="007A2285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1800 RPM</w:t>
            </w:r>
          </w:p>
        </w:tc>
      </w:tr>
      <w:tr w:rsidR="007A2285" w:rsidTr="00C43402">
        <w:trPr>
          <w:jc w:val="center"/>
        </w:trPr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</w:tcPr>
          <w:p w:rsidR="007A2285" w:rsidRDefault="007A2285" w:rsidP="007A2285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Frequência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</w:tcPr>
          <w:p w:rsidR="007A2285" w:rsidRDefault="007A2285" w:rsidP="007A2285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60 Hz</w:t>
            </w:r>
          </w:p>
        </w:tc>
      </w:tr>
      <w:tr w:rsidR="007A2285" w:rsidTr="00C43402">
        <w:trPr>
          <w:jc w:val="center"/>
        </w:trPr>
        <w:tc>
          <w:tcPr>
            <w:tcW w:w="3143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7A2285" w:rsidRDefault="007A2285" w:rsidP="007A2285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Fator de Potência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7A2285" w:rsidRDefault="007A2285" w:rsidP="007A2285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0.8 Indutivo</w:t>
            </w:r>
          </w:p>
        </w:tc>
      </w:tr>
    </w:tbl>
    <w:p w:rsidR="007A2285" w:rsidRPr="007A2285" w:rsidRDefault="007A2285" w:rsidP="007A2285">
      <w:pPr>
        <w:spacing w:line="360" w:lineRule="auto"/>
        <w:ind w:firstLine="708"/>
        <w:jc w:val="both"/>
        <w:rPr>
          <w:bCs/>
        </w:rPr>
      </w:pPr>
    </w:p>
    <w:p w:rsidR="00C06334" w:rsidRDefault="00C06334" w:rsidP="007A2285">
      <w:pPr>
        <w:spacing w:line="360" w:lineRule="auto"/>
      </w:pPr>
      <w:r>
        <w:tab/>
      </w:r>
    </w:p>
    <w:p w:rsidR="00943E08" w:rsidRDefault="00C43402" w:rsidP="00C43402">
      <w:pPr>
        <w:numPr>
          <w:ilvl w:val="0"/>
          <w:numId w:val="10"/>
        </w:numPr>
        <w:spacing w:line="360" w:lineRule="auto"/>
        <w:ind w:left="0" w:firstLine="0"/>
        <w:rPr>
          <w:b/>
        </w:rPr>
      </w:pPr>
      <w:r>
        <w:rPr>
          <w:b/>
        </w:rPr>
        <w:lastRenderedPageBreak/>
        <w:t xml:space="preserve">Acionar a máquina síncrona pelo motor de corrente contínua na sua velocidade nominal, ligando o motor CC com excitação independente e realizando um ensaio à vazio. Variar a corrente no enrolamento de campo da máquina síncrona, efetuando as leituras dos instrumentos de medição afim de montar uma tabela de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sub>
        </m:sSub>
        <m:r>
          <m:rPr>
            <m:sty m:val="bi"/>
          </m:rP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b/>
        </w:rPr>
        <w:t>.</w:t>
      </w:r>
    </w:p>
    <w:p w:rsidR="00C43402" w:rsidRDefault="00C43402" w:rsidP="00C43402">
      <w:pPr>
        <w:spacing w:line="360" w:lineRule="auto"/>
        <w:ind w:firstLine="708"/>
        <w:jc w:val="both"/>
      </w:pPr>
      <w:r>
        <w:t xml:space="preserve">A máquina síncrona foi ligada em ensaio à vazio como mostra a </w:t>
      </w:r>
      <w:r w:rsidRPr="006C5345">
        <w:fldChar w:fldCharType="begin"/>
      </w:r>
      <w:r w:rsidRPr="006C5345">
        <w:instrText xml:space="preserve"> REF _Ref370929377 \h </w:instrText>
      </w:r>
      <w:r w:rsidRPr="006C5345">
        <w:instrText xml:space="preserve"> \* MERGEFORMAT </w:instrText>
      </w:r>
      <w:r w:rsidRPr="006C5345">
        <w:fldChar w:fldCharType="separate"/>
      </w:r>
      <w:r w:rsidRPr="006C5345">
        <w:t xml:space="preserve">Figura </w:t>
      </w:r>
      <w:r w:rsidRPr="006C5345">
        <w:rPr>
          <w:noProof/>
        </w:rPr>
        <w:t>1</w:t>
      </w:r>
      <w:r w:rsidRPr="006C5345">
        <w:fldChar w:fldCharType="end"/>
      </w:r>
      <w:r>
        <w:t>. A intenção dessa ligação é de variar a corrente no enrolamento de campo da MS e poder traçar a curva característica da tensão gerada à vazio pela corrente de campo.</w:t>
      </w:r>
    </w:p>
    <w:p w:rsidR="00C43402" w:rsidRDefault="00C43402" w:rsidP="00C43402">
      <w:pPr>
        <w:keepNext/>
        <w:spacing w:line="360" w:lineRule="auto"/>
        <w:jc w:val="center"/>
      </w:pPr>
      <w:r>
        <w:object w:dxaOrig="7694" w:dyaOrig="4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5pt;height:160.5pt" o:ole="">
            <v:imagedata r:id="rId6" o:title=""/>
          </v:shape>
          <o:OLEObject Type="Embed" ProgID="PBrush" ShapeID="_x0000_i1025" DrawAspect="Content" ObjectID="_1444683168" r:id="rId7"/>
        </w:object>
      </w:r>
    </w:p>
    <w:p w:rsidR="00C43402" w:rsidRDefault="00C43402" w:rsidP="00C43402">
      <w:pPr>
        <w:pStyle w:val="Legenda"/>
        <w:jc w:val="center"/>
        <w:rPr>
          <w:i w:val="0"/>
          <w:color w:val="auto"/>
          <w:sz w:val="20"/>
          <w:szCs w:val="20"/>
        </w:rPr>
      </w:pPr>
      <w:bookmarkStart w:id="1" w:name="_Ref370929377"/>
      <w:r w:rsidRPr="00C43402">
        <w:rPr>
          <w:i w:val="0"/>
          <w:color w:val="auto"/>
          <w:sz w:val="20"/>
          <w:szCs w:val="20"/>
        </w:rPr>
        <w:t xml:space="preserve">Figura </w:t>
      </w:r>
      <w:r w:rsidRPr="00C43402">
        <w:rPr>
          <w:i w:val="0"/>
          <w:color w:val="auto"/>
          <w:sz w:val="20"/>
          <w:szCs w:val="20"/>
        </w:rPr>
        <w:fldChar w:fldCharType="begin"/>
      </w:r>
      <w:r w:rsidRPr="00C43402">
        <w:rPr>
          <w:i w:val="0"/>
          <w:color w:val="auto"/>
          <w:sz w:val="20"/>
          <w:szCs w:val="20"/>
        </w:rPr>
        <w:instrText xml:space="preserve"> SEQ Figura \* ARABIC </w:instrText>
      </w:r>
      <w:r w:rsidRPr="00C43402">
        <w:rPr>
          <w:i w:val="0"/>
          <w:color w:val="auto"/>
          <w:sz w:val="20"/>
          <w:szCs w:val="20"/>
        </w:rPr>
        <w:fldChar w:fldCharType="separate"/>
      </w:r>
      <w:r w:rsidR="00CE169D">
        <w:rPr>
          <w:i w:val="0"/>
          <w:noProof/>
          <w:color w:val="auto"/>
          <w:sz w:val="20"/>
          <w:szCs w:val="20"/>
        </w:rPr>
        <w:t>1</w:t>
      </w:r>
      <w:r w:rsidRPr="00C43402">
        <w:rPr>
          <w:i w:val="0"/>
          <w:color w:val="auto"/>
          <w:sz w:val="20"/>
          <w:szCs w:val="20"/>
        </w:rPr>
        <w:fldChar w:fldCharType="end"/>
      </w:r>
      <w:bookmarkEnd w:id="1"/>
      <w:r w:rsidRPr="00C43402">
        <w:rPr>
          <w:i w:val="0"/>
          <w:color w:val="auto"/>
          <w:sz w:val="20"/>
          <w:szCs w:val="20"/>
        </w:rPr>
        <w:t xml:space="preserve"> – Esquema de ligação da máquina síncrona em ensaio à vazio.</w:t>
      </w:r>
    </w:p>
    <w:p w:rsidR="006C5345" w:rsidRDefault="006C5345" w:rsidP="00C43402">
      <w:r>
        <w:tab/>
        <w:t xml:space="preserve">A </w:t>
      </w:r>
      <w:r w:rsidRPr="006C5345">
        <w:fldChar w:fldCharType="begin"/>
      </w:r>
      <w:r w:rsidRPr="006C5345">
        <w:instrText xml:space="preserve"> REF _Ref370929791 \h </w:instrText>
      </w:r>
      <w:r w:rsidRPr="006C5345">
        <w:instrText xml:space="preserve"> \* MERGEFORMAT </w:instrText>
      </w:r>
      <w:r w:rsidRPr="006C5345">
        <w:fldChar w:fldCharType="separate"/>
      </w:r>
      <w:r w:rsidRPr="006C5345">
        <w:t xml:space="preserve">Tabela </w:t>
      </w:r>
      <w:r w:rsidRPr="006C5345">
        <w:rPr>
          <w:noProof/>
        </w:rPr>
        <w:t>2</w:t>
      </w:r>
      <w:r w:rsidRPr="006C5345">
        <w:fldChar w:fldCharType="end"/>
      </w:r>
      <w:r>
        <w:t xml:space="preserve"> mostra os dados obtidos e a </w:t>
      </w:r>
      <w:r w:rsidR="003B458F" w:rsidRPr="003B458F">
        <w:fldChar w:fldCharType="begin"/>
      </w:r>
      <w:r w:rsidR="003B458F" w:rsidRPr="003B458F">
        <w:instrText xml:space="preserve"> REF _Ref370931384 \h </w:instrText>
      </w:r>
      <w:r w:rsidR="003B458F" w:rsidRPr="003B458F">
        <w:instrText xml:space="preserve"> \* MERGEFORMAT </w:instrText>
      </w:r>
      <w:r w:rsidR="003B458F" w:rsidRPr="003B458F">
        <w:fldChar w:fldCharType="separate"/>
      </w:r>
      <w:r w:rsidR="003B458F" w:rsidRPr="003B458F">
        <w:t xml:space="preserve">Figura </w:t>
      </w:r>
      <w:r w:rsidR="003B458F" w:rsidRPr="003B458F">
        <w:rPr>
          <w:noProof/>
        </w:rPr>
        <w:t>2</w:t>
      </w:r>
      <w:r w:rsidR="003B458F" w:rsidRPr="003B458F">
        <w:fldChar w:fldCharType="end"/>
      </w:r>
      <w:r>
        <w:t xml:space="preserve"> a curva traçada no </w:t>
      </w:r>
      <w:proofErr w:type="spellStart"/>
      <w:r>
        <w:t>Matlab</w:t>
      </w:r>
      <w:proofErr w:type="spellEnd"/>
      <w:r>
        <w:t>.</w:t>
      </w:r>
    </w:p>
    <w:p w:rsidR="006C5345" w:rsidRDefault="006C5345" w:rsidP="00C43402"/>
    <w:p w:rsidR="006C5345" w:rsidRPr="006C5345" w:rsidRDefault="006C5345" w:rsidP="006C5345">
      <w:pPr>
        <w:pStyle w:val="Legenda"/>
        <w:keepNext/>
        <w:jc w:val="center"/>
        <w:rPr>
          <w:i w:val="0"/>
          <w:color w:val="auto"/>
          <w:sz w:val="20"/>
          <w:szCs w:val="20"/>
        </w:rPr>
      </w:pPr>
      <w:bookmarkStart w:id="2" w:name="_Ref370929791"/>
      <w:r w:rsidRPr="006C5345">
        <w:rPr>
          <w:i w:val="0"/>
          <w:color w:val="auto"/>
          <w:sz w:val="20"/>
          <w:szCs w:val="20"/>
        </w:rPr>
        <w:t xml:space="preserve">Tabela </w:t>
      </w:r>
      <w:r w:rsidRPr="006C5345">
        <w:rPr>
          <w:i w:val="0"/>
          <w:color w:val="auto"/>
          <w:sz w:val="20"/>
          <w:szCs w:val="20"/>
        </w:rPr>
        <w:fldChar w:fldCharType="begin"/>
      </w:r>
      <w:r w:rsidRPr="006C5345">
        <w:rPr>
          <w:i w:val="0"/>
          <w:color w:val="auto"/>
          <w:sz w:val="20"/>
          <w:szCs w:val="20"/>
        </w:rPr>
        <w:instrText xml:space="preserve"> SEQ Tabela \* ARABIC </w:instrText>
      </w:r>
      <w:r w:rsidRPr="006C5345">
        <w:rPr>
          <w:i w:val="0"/>
          <w:color w:val="auto"/>
          <w:sz w:val="20"/>
          <w:szCs w:val="20"/>
        </w:rPr>
        <w:fldChar w:fldCharType="separate"/>
      </w:r>
      <w:r w:rsidR="003B458F">
        <w:rPr>
          <w:i w:val="0"/>
          <w:noProof/>
          <w:color w:val="auto"/>
          <w:sz w:val="20"/>
          <w:szCs w:val="20"/>
        </w:rPr>
        <w:t>2</w:t>
      </w:r>
      <w:r w:rsidRPr="006C5345">
        <w:rPr>
          <w:i w:val="0"/>
          <w:color w:val="auto"/>
          <w:sz w:val="20"/>
          <w:szCs w:val="20"/>
        </w:rPr>
        <w:fldChar w:fldCharType="end"/>
      </w:r>
      <w:bookmarkEnd w:id="2"/>
      <w:r w:rsidRPr="006C5345">
        <w:rPr>
          <w:i w:val="0"/>
          <w:color w:val="auto"/>
          <w:sz w:val="20"/>
          <w:szCs w:val="20"/>
        </w:rPr>
        <w:t xml:space="preserve"> – Dados obtidos através do ensaio á vazio da máquina síncrona.</w:t>
      </w:r>
    </w:p>
    <w:tbl>
      <w:tblPr>
        <w:tblStyle w:val="Tabelacomgrade"/>
        <w:tblW w:w="0" w:type="auto"/>
        <w:tblInd w:w="1696" w:type="dxa"/>
        <w:tblLook w:val="04A0" w:firstRow="1" w:lastRow="0" w:firstColumn="1" w:lastColumn="0" w:noHBand="0" w:noVBand="1"/>
      </w:tblPr>
      <w:tblGrid>
        <w:gridCol w:w="2718"/>
        <w:gridCol w:w="2952"/>
      </w:tblGrid>
      <w:tr w:rsidR="006C5345" w:rsidTr="00BC597C">
        <w:tc>
          <w:tcPr>
            <w:tcW w:w="2718" w:type="dxa"/>
          </w:tcPr>
          <w:p w:rsidR="006C5345" w:rsidRDefault="006C5345" w:rsidP="006C5345">
            <w:pPr>
              <w:jc w:val="center"/>
            </w:pPr>
            <w:r>
              <w:t>Corrente de campo</w:t>
            </w:r>
            <w:r w:rsidRPr="006C5345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  <w:r>
              <w:t xml:space="preserve"> (A)</w:t>
            </w:r>
          </w:p>
        </w:tc>
        <w:tc>
          <w:tcPr>
            <w:tcW w:w="2952" w:type="dxa"/>
          </w:tcPr>
          <w:p w:rsidR="006C5345" w:rsidRDefault="006C5345" w:rsidP="006C5345">
            <w:pPr>
              <w:jc w:val="center"/>
            </w:pPr>
            <w:r>
              <w:t>Tensão de Armadura</w:t>
            </w:r>
            <w:r w:rsidRPr="006C5345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  <w:r>
              <w:t xml:space="preserve"> (V)</w:t>
            </w:r>
          </w:p>
        </w:tc>
      </w:tr>
      <w:tr w:rsidR="006C5345" w:rsidTr="00BC597C">
        <w:tc>
          <w:tcPr>
            <w:tcW w:w="2718" w:type="dxa"/>
          </w:tcPr>
          <w:p w:rsidR="006C5345" w:rsidRDefault="006C5345" w:rsidP="006C5345">
            <w:pPr>
              <w:jc w:val="center"/>
            </w:pPr>
            <w:r>
              <w:t>0</w:t>
            </w:r>
          </w:p>
        </w:tc>
        <w:tc>
          <w:tcPr>
            <w:tcW w:w="2952" w:type="dxa"/>
          </w:tcPr>
          <w:p w:rsidR="006C5345" w:rsidRDefault="006C5345" w:rsidP="006C5345">
            <w:pPr>
              <w:jc w:val="center"/>
            </w:pPr>
            <w:r>
              <w:t>3.4</w:t>
            </w:r>
          </w:p>
        </w:tc>
      </w:tr>
      <w:tr w:rsidR="006C5345" w:rsidTr="00BC597C">
        <w:tc>
          <w:tcPr>
            <w:tcW w:w="2718" w:type="dxa"/>
          </w:tcPr>
          <w:p w:rsidR="006C5345" w:rsidRDefault="006C5345" w:rsidP="006C5345">
            <w:pPr>
              <w:jc w:val="center"/>
            </w:pPr>
            <w:r>
              <w:t>0.05</w:t>
            </w:r>
          </w:p>
        </w:tc>
        <w:tc>
          <w:tcPr>
            <w:tcW w:w="2952" w:type="dxa"/>
          </w:tcPr>
          <w:p w:rsidR="006C5345" w:rsidRDefault="006C5345" w:rsidP="006C5345">
            <w:pPr>
              <w:jc w:val="center"/>
            </w:pPr>
            <w:r>
              <w:t>34.1</w:t>
            </w:r>
          </w:p>
        </w:tc>
      </w:tr>
      <w:tr w:rsidR="006C5345" w:rsidTr="00BC597C">
        <w:tc>
          <w:tcPr>
            <w:tcW w:w="2718" w:type="dxa"/>
          </w:tcPr>
          <w:p w:rsidR="006C5345" w:rsidRDefault="006C5345" w:rsidP="006C5345">
            <w:pPr>
              <w:jc w:val="center"/>
            </w:pPr>
            <w:r>
              <w:t>0.10</w:t>
            </w:r>
          </w:p>
        </w:tc>
        <w:tc>
          <w:tcPr>
            <w:tcW w:w="2952" w:type="dxa"/>
          </w:tcPr>
          <w:p w:rsidR="006C5345" w:rsidRDefault="006C5345" w:rsidP="006C5345">
            <w:pPr>
              <w:jc w:val="center"/>
            </w:pPr>
            <w:r>
              <w:t>61.3</w:t>
            </w:r>
          </w:p>
        </w:tc>
      </w:tr>
      <w:tr w:rsidR="006C5345" w:rsidTr="00BC597C">
        <w:tc>
          <w:tcPr>
            <w:tcW w:w="2718" w:type="dxa"/>
          </w:tcPr>
          <w:p w:rsidR="006C5345" w:rsidRDefault="006C5345" w:rsidP="006C5345">
            <w:pPr>
              <w:jc w:val="center"/>
            </w:pPr>
            <w:r>
              <w:t>0.15</w:t>
            </w:r>
          </w:p>
        </w:tc>
        <w:tc>
          <w:tcPr>
            <w:tcW w:w="2952" w:type="dxa"/>
          </w:tcPr>
          <w:p w:rsidR="006C5345" w:rsidRDefault="006C5345" w:rsidP="006C5345">
            <w:pPr>
              <w:jc w:val="center"/>
            </w:pPr>
            <w:r>
              <w:t>82</w:t>
            </w:r>
            <w:r>
              <w:t>.</w:t>
            </w:r>
            <w:r>
              <w:t>2</w:t>
            </w:r>
          </w:p>
        </w:tc>
      </w:tr>
      <w:tr w:rsidR="006C5345" w:rsidTr="00BC597C">
        <w:tc>
          <w:tcPr>
            <w:tcW w:w="2718" w:type="dxa"/>
          </w:tcPr>
          <w:p w:rsidR="006C5345" w:rsidRDefault="006C5345" w:rsidP="006C5345">
            <w:pPr>
              <w:jc w:val="center"/>
            </w:pPr>
            <w:r>
              <w:t>0</w:t>
            </w:r>
            <w:r>
              <w:t>.</w:t>
            </w:r>
            <w:r>
              <w:t>20</w:t>
            </w:r>
          </w:p>
        </w:tc>
        <w:tc>
          <w:tcPr>
            <w:tcW w:w="2952" w:type="dxa"/>
          </w:tcPr>
          <w:p w:rsidR="006C5345" w:rsidRDefault="006C5345" w:rsidP="006C5345">
            <w:pPr>
              <w:jc w:val="center"/>
            </w:pPr>
            <w:r>
              <w:t>98</w:t>
            </w:r>
            <w:r>
              <w:t>.</w:t>
            </w:r>
            <w:r>
              <w:t>1</w:t>
            </w:r>
          </w:p>
        </w:tc>
      </w:tr>
      <w:tr w:rsidR="006C5345" w:rsidTr="00BC597C">
        <w:tc>
          <w:tcPr>
            <w:tcW w:w="2718" w:type="dxa"/>
          </w:tcPr>
          <w:p w:rsidR="006C5345" w:rsidRDefault="006C5345" w:rsidP="006C5345">
            <w:pPr>
              <w:jc w:val="center"/>
            </w:pPr>
            <w:r>
              <w:t>0</w:t>
            </w:r>
            <w:r>
              <w:t>.</w:t>
            </w:r>
            <w:r>
              <w:t>25</w:t>
            </w:r>
          </w:p>
        </w:tc>
        <w:tc>
          <w:tcPr>
            <w:tcW w:w="2952" w:type="dxa"/>
          </w:tcPr>
          <w:p w:rsidR="006C5345" w:rsidRDefault="006C5345" w:rsidP="006C5345">
            <w:pPr>
              <w:jc w:val="center"/>
            </w:pPr>
            <w:r>
              <w:t>110</w:t>
            </w:r>
            <w:r>
              <w:t>.</w:t>
            </w:r>
            <w:r>
              <w:t>8</w:t>
            </w:r>
          </w:p>
        </w:tc>
      </w:tr>
      <w:tr w:rsidR="006C5345" w:rsidTr="00BC597C">
        <w:tc>
          <w:tcPr>
            <w:tcW w:w="2718" w:type="dxa"/>
          </w:tcPr>
          <w:p w:rsidR="006C5345" w:rsidRDefault="006C5345" w:rsidP="006C5345">
            <w:pPr>
              <w:jc w:val="center"/>
            </w:pPr>
            <w:r>
              <w:t>0</w:t>
            </w:r>
            <w:r>
              <w:t>.</w:t>
            </w:r>
            <w:r>
              <w:t>30</w:t>
            </w:r>
          </w:p>
        </w:tc>
        <w:tc>
          <w:tcPr>
            <w:tcW w:w="2952" w:type="dxa"/>
          </w:tcPr>
          <w:p w:rsidR="006C5345" w:rsidRDefault="006C5345" w:rsidP="006C5345">
            <w:pPr>
              <w:jc w:val="center"/>
            </w:pPr>
            <w:r>
              <w:t>119</w:t>
            </w:r>
            <w:r>
              <w:t>.</w:t>
            </w:r>
            <w:r>
              <w:t>5</w:t>
            </w:r>
          </w:p>
        </w:tc>
      </w:tr>
      <w:tr w:rsidR="006C5345" w:rsidTr="00BC597C">
        <w:tc>
          <w:tcPr>
            <w:tcW w:w="2718" w:type="dxa"/>
          </w:tcPr>
          <w:p w:rsidR="006C5345" w:rsidRDefault="006C5345" w:rsidP="006C5345">
            <w:pPr>
              <w:jc w:val="center"/>
            </w:pPr>
            <w:r>
              <w:t>0</w:t>
            </w:r>
            <w:r>
              <w:t>.</w:t>
            </w:r>
            <w:r>
              <w:t>35</w:t>
            </w:r>
          </w:p>
        </w:tc>
        <w:tc>
          <w:tcPr>
            <w:tcW w:w="2952" w:type="dxa"/>
          </w:tcPr>
          <w:p w:rsidR="006C5345" w:rsidRDefault="006C5345" w:rsidP="006C5345">
            <w:pPr>
              <w:jc w:val="center"/>
            </w:pPr>
            <w:r>
              <w:t>126</w:t>
            </w:r>
            <w:r>
              <w:t>.</w:t>
            </w:r>
            <w:r>
              <w:t>8</w:t>
            </w:r>
          </w:p>
        </w:tc>
      </w:tr>
      <w:tr w:rsidR="006C5345" w:rsidTr="00BC597C">
        <w:tc>
          <w:tcPr>
            <w:tcW w:w="2718" w:type="dxa"/>
          </w:tcPr>
          <w:p w:rsidR="006C5345" w:rsidRDefault="006C5345" w:rsidP="006C5345">
            <w:pPr>
              <w:jc w:val="center"/>
            </w:pPr>
            <w:r>
              <w:t>0</w:t>
            </w:r>
            <w:r>
              <w:t>.</w:t>
            </w:r>
            <w:r>
              <w:t>40</w:t>
            </w:r>
          </w:p>
        </w:tc>
        <w:tc>
          <w:tcPr>
            <w:tcW w:w="2952" w:type="dxa"/>
          </w:tcPr>
          <w:p w:rsidR="006C5345" w:rsidRDefault="006C5345" w:rsidP="006C5345">
            <w:pPr>
              <w:jc w:val="center"/>
            </w:pPr>
            <w:r>
              <w:t>133</w:t>
            </w:r>
            <w:r>
              <w:t>.</w:t>
            </w:r>
            <w:r>
              <w:t>8</w:t>
            </w:r>
          </w:p>
        </w:tc>
      </w:tr>
      <w:tr w:rsidR="006C5345" w:rsidTr="00BC597C">
        <w:tc>
          <w:tcPr>
            <w:tcW w:w="2718" w:type="dxa"/>
          </w:tcPr>
          <w:p w:rsidR="006C5345" w:rsidRDefault="006C5345" w:rsidP="003B458F">
            <w:pPr>
              <w:jc w:val="center"/>
            </w:pPr>
            <w:r>
              <w:t>0</w:t>
            </w:r>
            <w:r>
              <w:t>.</w:t>
            </w:r>
            <w:r w:rsidR="003B458F">
              <w:t>45</w:t>
            </w:r>
          </w:p>
        </w:tc>
        <w:tc>
          <w:tcPr>
            <w:tcW w:w="2952" w:type="dxa"/>
          </w:tcPr>
          <w:p w:rsidR="006C5345" w:rsidRDefault="006C5345" w:rsidP="006C5345">
            <w:pPr>
              <w:jc w:val="center"/>
            </w:pPr>
            <w:r>
              <w:t>140</w:t>
            </w:r>
            <w:r>
              <w:t>.</w:t>
            </w:r>
            <w:r>
              <w:t>7</w:t>
            </w:r>
          </w:p>
        </w:tc>
      </w:tr>
      <w:tr w:rsidR="006C5345" w:rsidTr="00BC597C">
        <w:tc>
          <w:tcPr>
            <w:tcW w:w="2718" w:type="dxa"/>
          </w:tcPr>
          <w:p w:rsidR="006C5345" w:rsidRDefault="006C5345" w:rsidP="006C5345">
            <w:pPr>
              <w:jc w:val="center"/>
            </w:pPr>
            <w:r>
              <w:t>0</w:t>
            </w:r>
            <w:r>
              <w:t>.</w:t>
            </w:r>
            <w:r w:rsidR="003B458F">
              <w:t>50</w:t>
            </w:r>
          </w:p>
        </w:tc>
        <w:tc>
          <w:tcPr>
            <w:tcW w:w="2952" w:type="dxa"/>
          </w:tcPr>
          <w:p w:rsidR="006C5345" w:rsidRDefault="006C5345" w:rsidP="006C5345">
            <w:pPr>
              <w:jc w:val="center"/>
            </w:pPr>
            <w:r>
              <w:t>145</w:t>
            </w:r>
            <w:r>
              <w:t>.</w:t>
            </w:r>
            <w:r>
              <w:t>8</w:t>
            </w:r>
          </w:p>
        </w:tc>
      </w:tr>
      <w:tr w:rsidR="006C5345" w:rsidTr="00BC597C">
        <w:tc>
          <w:tcPr>
            <w:tcW w:w="2718" w:type="dxa"/>
          </w:tcPr>
          <w:p w:rsidR="006C5345" w:rsidRDefault="006C5345" w:rsidP="006C5345">
            <w:pPr>
              <w:jc w:val="center"/>
            </w:pPr>
            <w:r>
              <w:t>0</w:t>
            </w:r>
            <w:r>
              <w:t>.</w:t>
            </w:r>
            <w:r>
              <w:t>55</w:t>
            </w:r>
          </w:p>
        </w:tc>
        <w:tc>
          <w:tcPr>
            <w:tcW w:w="2952" w:type="dxa"/>
          </w:tcPr>
          <w:p w:rsidR="006C5345" w:rsidRDefault="006C5345" w:rsidP="006C5345">
            <w:pPr>
              <w:jc w:val="center"/>
            </w:pPr>
            <w:r>
              <w:t>150</w:t>
            </w:r>
            <w:r>
              <w:t>.</w:t>
            </w:r>
            <w:r>
              <w:t>7</w:t>
            </w:r>
          </w:p>
        </w:tc>
      </w:tr>
      <w:tr w:rsidR="006C5345" w:rsidTr="00BC597C">
        <w:tc>
          <w:tcPr>
            <w:tcW w:w="2718" w:type="dxa"/>
          </w:tcPr>
          <w:p w:rsidR="006C5345" w:rsidRDefault="006C5345" w:rsidP="006C5345">
            <w:pPr>
              <w:jc w:val="center"/>
            </w:pPr>
            <w:r>
              <w:t>0</w:t>
            </w:r>
            <w:r>
              <w:t>.</w:t>
            </w:r>
            <w:r>
              <w:t>60</w:t>
            </w:r>
          </w:p>
        </w:tc>
        <w:tc>
          <w:tcPr>
            <w:tcW w:w="2952" w:type="dxa"/>
          </w:tcPr>
          <w:p w:rsidR="006C5345" w:rsidRDefault="006C5345" w:rsidP="006C5345">
            <w:pPr>
              <w:jc w:val="center"/>
            </w:pPr>
            <w:r>
              <w:t>154</w:t>
            </w:r>
            <w:r>
              <w:t>.</w:t>
            </w:r>
            <w:r>
              <w:t>9</w:t>
            </w:r>
          </w:p>
        </w:tc>
      </w:tr>
      <w:tr w:rsidR="006C5345" w:rsidTr="00BC597C">
        <w:tc>
          <w:tcPr>
            <w:tcW w:w="2718" w:type="dxa"/>
          </w:tcPr>
          <w:p w:rsidR="006C5345" w:rsidRDefault="006C5345" w:rsidP="006C5345">
            <w:pPr>
              <w:jc w:val="center"/>
            </w:pPr>
            <w:r>
              <w:t>0</w:t>
            </w:r>
            <w:r>
              <w:t>.</w:t>
            </w:r>
            <w:r>
              <w:t>65</w:t>
            </w:r>
          </w:p>
        </w:tc>
        <w:tc>
          <w:tcPr>
            <w:tcW w:w="2952" w:type="dxa"/>
          </w:tcPr>
          <w:p w:rsidR="006C5345" w:rsidRDefault="006C5345" w:rsidP="006C5345">
            <w:pPr>
              <w:jc w:val="center"/>
            </w:pPr>
            <w:r>
              <w:t>159</w:t>
            </w:r>
            <w:r>
              <w:t>.</w:t>
            </w:r>
            <w:r>
              <w:t>0</w:t>
            </w:r>
          </w:p>
        </w:tc>
      </w:tr>
      <w:tr w:rsidR="006C5345" w:rsidTr="00BC597C">
        <w:tc>
          <w:tcPr>
            <w:tcW w:w="2718" w:type="dxa"/>
          </w:tcPr>
          <w:p w:rsidR="006C5345" w:rsidRDefault="006C5345" w:rsidP="006C5345">
            <w:pPr>
              <w:jc w:val="center"/>
            </w:pPr>
            <w:r>
              <w:t>0</w:t>
            </w:r>
            <w:r>
              <w:t>.</w:t>
            </w:r>
            <w:r>
              <w:t>70</w:t>
            </w:r>
          </w:p>
        </w:tc>
        <w:tc>
          <w:tcPr>
            <w:tcW w:w="2952" w:type="dxa"/>
          </w:tcPr>
          <w:p w:rsidR="006C5345" w:rsidRDefault="006C5345" w:rsidP="006C5345">
            <w:pPr>
              <w:jc w:val="center"/>
            </w:pPr>
            <w:r>
              <w:t>162</w:t>
            </w:r>
            <w:r>
              <w:t>.</w:t>
            </w:r>
            <w:r>
              <w:t>2</w:t>
            </w:r>
          </w:p>
        </w:tc>
      </w:tr>
    </w:tbl>
    <w:p w:rsidR="006C5345" w:rsidRDefault="006C5345" w:rsidP="00C43402"/>
    <w:p w:rsidR="00445FBC" w:rsidRDefault="00445FBC" w:rsidP="00445FBC">
      <w:pPr>
        <w:keepNext/>
      </w:pPr>
      <w:r w:rsidRPr="00445FBC">
        <w:rPr>
          <w:noProof/>
          <w:lang w:val="fr-FR" w:eastAsia="fr-FR"/>
        </w:rPr>
        <w:lastRenderedPageBreak/>
        <w:drawing>
          <wp:inline distT="0" distB="0" distL="0" distR="0">
            <wp:extent cx="5334000" cy="3816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3"/>
                    <a:stretch/>
                  </pic:blipFill>
                  <pic:spPr bwMode="auto">
                    <a:xfrm>
                      <a:off x="0" y="0"/>
                      <a:ext cx="533400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3402" w:rsidRDefault="00445FBC" w:rsidP="00445FBC">
      <w:pPr>
        <w:pStyle w:val="Legenda"/>
        <w:jc w:val="center"/>
        <w:rPr>
          <w:i w:val="0"/>
          <w:color w:val="auto"/>
          <w:sz w:val="20"/>
          <w:szCs w:val="20"/>
        </w:rPr>
      </w:pPr>
      <w:bookmarkStart w:id="3" w:name="_Ref370931384"/>
      <w:r w:rsidRPr="00445FBC">
        <w:rPr>
          <w:i w:val="0"/>
          <w:color w:val="auto"/>
          <w:sz w:val="20"/>
          <w:szCs w:val="20"/>
        </w:rPr>
        <w:t xml:space="preserve">Figura </w:t>
      </w:r>
      <w:r w:rsidRPr="00445FBC">
        <w:rPr>
          <w:i w:val="0"/>
          <w:color w:val="auto"/>
          <w:sz w:val="20"/>
          <w:szCs w:val="20"/>
        </w:rPr>
        <w:fldChar w:fldCharType="begin"/>
      </w:r>
      <w:r w:rsidRPr="00445FBC">
        <w:rPr>
          <w:i w:val="0"/>
          <w:color w:val="auto"/>
          <w:sz w:val="20"/>
          <w:szCs w:val="20"/>
        </w:rPr>
        <w:instrText xml:space="preserve"> SEQ Figura \* ARABIC </w:instrText>
      </w:r>
      <w:r w:rsidRPr="00445FBC">
        <w:rPr>
          <w:i w:val="0"/>
          <w:color w:val="auto"/>
          <w:sz w:val="20"/>
          <w:szCs w:val="20"/>
        </w:rPr>
        <w:fldChar w:fldCharType="separate"/>
      </w:r>
      <w:r w:rsidR="00CE169D">
        <w:rPr>
          <w:i w:val="0"/>
          <w:noProof/>
          <w:color w:val="auto"/>
          <w:sz w:val="20"/>
          <w:szCs w:val="20"/>
        </w:rPr>
        <w:t>2</w:t>
      </w:r>
      <w:r w:rsidRPr="00445FBC">
        <w:rPr>
          <w:i w:val="0"/>
          <w:color w:val="auto"/>
          <w:sz w:val="20"/>
          <w:szCs w:val="20"/>
        </w:rPr>
        <w:fldChar w:fldCharType="end"/>
      </w:r>
      <w:bookmarkEnd w:id="3"/>
      <w:r w:rsidRPr="00445FBC">
        <w:rPr>
          <w:i w:val="0"/>
          <w:color w:val="auto"/>
          <w:sz w:val="20"/>
          <w:szCs w:val="20"/>
        </w:rPr>
        <w:t xml:space="preserve"> – Curva característica da MS obtida através do ensaio à vazio.</w:t>
      </w:r>
    </w:p>
    <w:p w:rsidR="00445FBC" w:rsidRDefault="00806050" w:rsidP="00806050">
      <w:pPr>
        <w:numPr>
          <w:ilvl w:val="0"/>
          <w:numId w:val="10"/>
        </w:numPr>
        <w:spacing w:line="360" w:lineRule="auto"/>
        <w:ind w:left="0" w:firstLine="0"/>
        <w:rPr>
          <w:b/>
        </w:rPr>
      </w:pPr>
      <w:r w:rsidRPr="00806050">
        <w:rPr>
          <w:b/>
        </w:rPr>
        <w:t>Ligar a máquina agora em ensaio de curto circuito</w:t>
      </w:r>
      <w:r>
        <w:rPr>
          <w:b/>
        </w:rPr>
        <w:t xml:space="preserve"> e variar a corrente no enrolamento de campo da MS afim de coletar valores da corrente de armadura e montar uma tabela </w:t>
      </w:r>
      <w:proofErr w:type="gramStart"/>
      <w:r>
        <w:rPr>
          <w:b/>
        </w:rPr>
        <w:t xml:space="preserve">de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b/>
        </w:rPr>
        <w:t>.</w:t>
      </w:r>
      <w:proofErr w:type="gramEnd"/>
    </w:p>
    <w:p w:rsidR="00806050" w:rsidRDefault="00806050" w:rsidP="00806050">
      <w:pPr>
        <w:spacing w:line="360" w:lineRule="auto"/>
        <w:ind w:firstLine="708"/>
        <w:jc w:val="both"/>
      </w:pPr>
      <w:r>
        <w:t xml:space="preserve">A máquina síncrona foi ligada </w:t>
      </w:r>
      <w:r>
        <w:t>curto circuito</w:t>
      </w:r>
      <w:r>
        <w:t xml:space="preserve"> como mostra a</w:t>
      </w:r>
      <w:r w:rsidR="00F44B6D">
        <w:t xml:space="preserve"> </w:t>
      </w:r>
      <w:r w:rsidR="00F44B6D" w:rsidRPr="00F44B6D">
        <w:fldChar w:fldCharType="begin"/>
      </w:r>
      <w:r w:rsidR="00F44B6D" w:rsidRPr="00F44B6D">
        <w:instrText xml:space="preserve"> REF _Ref370931318 \h </w:instrText>
      </w:r>
      <w:r w:rsidR="00F44B6D" w:rsidRPr="00F44B6D">
        <w:instrText xml:space="preserve"> \* MERGEFORMAT </w:instrText>
      </w:r>
      <w:r w:rsidR="00F44B6D" w:rsidRPr="00F44B6D">
        <w:fldChar w:fldCharType="separate"/>
      </w:r>
      <w:r w:rsidR="00F44B6D" w:rsidRPr="00F44B6D">
        <w:t xml:space="preserve">Figura </w:t>
      </w:r>
      <w:r w:rsidR="00F44B6D" w:rsidRPr="00F44B6D">
        <w:rPr>
          <w:noProof/>
        </w:rPr>
        <w:t>3</w:t>
      </w:r>
      <w:r w:rsidR="00F44B6D" w:rsidRPr="00F44B6D">
        <w:fldChar w:fldCharType="end"/>
      </w:r>
      <w:r>
        <w:t xml:space="preserve">. A intenção dessa ligação é de variar a corrente no enrolamento de campo da MS e poder traçar </w:t>
      </w:r>
      <w:r w:rsidR="00F44B6D">
        <w:t>uma curva aproximadamente linear entre a corrente de armadura e a corrente da campo da MS.</w:t>
      </w:r>
    </w:p>
    <w:p w:rsidR="00F44B6D" w:rsidRDefault="00F44B6D" w:rsidP="00F44B6D">
      <w:pPr>
        <w:keepNext/>
        <w:spacing w:line="360" w:lineRule="auto"/>
        <w:jc w:val="center"/>
      </w:pPr>
      <w:r>
        <w:object w:dxaOrig="10545" w:dyaOrig="4260">
          <v:shape id="_x0000_i1026" type="#_x0000_t75" style="width:442pt;height:178.5pt" o:ole="">
            <v:imagedata r:id="rId9" o:title=""/>
          </v:shape>
          <o:OLEObject Type="Embed" ProgID="Imaging.Document" ShapeID="_x0000_i1026" DrawAspect="Content" ObjectID="_1444683169" r:id="rId10"/>
        </w:object>
      </w:r>
    </w:p>
    <w:p w:rsidR="00F44B6D" w:rsidRDefault="00F44B6D" w:rsidP="00F44B6D">
      <w:pPr>
        <w:pStyle w:val="Legenda"/>
        <w:jc w:val="center"/>
        <w:rPr>
          <w:i w:val="0"/>
          <w:color w:val="auto"/>
          <w:sz w:val="20"/>
          <w:szCs w:val="20"/>
        </w:rPr>
      </w:pPr>
      <w:bookmarkStart w:id="4" w:name="_Ref370931318"/>
      <w:r w:rsidRPr="00F44B6D">
        <w:rPr>
          <w:i w:val="0"/>
          <w:color w:val="auto"/>
          <w:sz w:val="20"/>
          <w:szCs w:val="20"/>
        </w:rPr>
        <w:t xml:space="preserve">Figura </w:t>
      </w:r>
      <w:r w:rsidRPr="00F44B6D">
        <w:rPr>
          <w:i w:val="0"/>
          <w:color w:val="auto"/>
          <w:sz w:val="20"/>
          <w:szCs w:val="20"/>
        </w:rPr>
        <w:fldChar w:fldCharType="begin"/>
      </w:r>
      <w:r w:rsidRPr="00F44B6D">
        <w:rPr>
          <w:i w:val="0"/>
          <w:color w:val="auto"/>
          <w:sz w:val="20"/>
          <w:szCs w:val="20"/>
        </w:rPr>
        <w:instrText xml:space="preserve"> SEQ Figura \* ARABIC </w:instrText>
      </w:r>
      <w:r w:rsidRPr="00F44B6D">
        <w:rPr>
          <w:i w:val="0"/>
          <w:color w:val="auto"/>
          <w:sz w:val="20"/>
          <w:szCs w:val="20"/>
        </w:rPr>
        <w:fldChar w:fldCharType="separate"/>
      </w:r>
      <w:r w:rsidR="00CE169D">
        <w:rPr>
          <w:i w:val="0"/>
          <w:noProof/>
          <w:color w:val="auto"/>
          <w:sz w:val="20"/>
          <w:szCs w:val="20"/>
        </w:rPr>
        <w:t>3</w:t>
      </w:r>
      <w:r w:rsidRPr="00F44B6D">
        <w:rPr>
          <w:i w:val="0"/>
          <w:color w:val="auto"/>
          <w:sz w:val="20"/>
          <w:szCs w:val="20"/>
        </w:rPr>
        <w:fldChar w:fldCharType="end"/>
      </w:r>
      <w:bookmarkEnd w:id="4"/>
      <w:r w:rsidRPr="00F44B6D">
        <w:rPr>
          <w:i w:val="0"/>
          <w:color w:val="auto"/>
          <w:sz w:val="20"/>
          <w:szCs w:val="20"/>
        </w:rPr>
        <w:t xml:space="preserve"> – Esquema de ligação da máquina síncrona em curto circuito.</w:t>
      </w:r>
    </w:p>
    <w:p w:rsidR="003B458F" w:rsidRPr="00D04D51" w:rsidRDefault="00D04D51" w:rsidP="00D04D51">
      <w:pPr>
        <w:spacing w:line="360" w:lineRule="auto"/>
        <w:ind w:firstLine="708"/>
        <w:jc w:val="both"/>
      </w:pPr>
      <w:r w:rsidRPr="00D04D51">
        <w:lastRenderedPageBreak/>
        <w:t xml:space="preserve">A </w:t>
      </w:r>
      <w:r w:rsidRPr="00D04D51">
        <w:fldChar w:fldCharType="begin"/>
      </w:r>
      <w:r w:rsidRPr="00D04D51">
        <w:instrText xml:space="preserve"> REF _Ref370931892 \h </w:instrText>
      </w:r>
      <w:r w:rsidRPr="00D04D51">
        <w:instrText xml:space="preserve"> \* MERGEFORMAT </w:instrText>
      </w:r>
      <w:r w:rsidRPr="00D04D51">
        <w:fldChar w:fldCharType="separate"/>
      </w:r>
      <w:r w:rsidRPr="00D04D51">
        <w:t xml:space="preserve">Tabela </w:t>
      </w:r>
      <w:r w:rsidRPr="00D04D51">
        <w:rPr>
          <w:noProof/>
        </w:rPr>
        <w:t>3</w:t>
      </w:r>
      <w:r w:rsidRPr="00D04D51">
        <w:fldChar w:fldCharType="end"/>
      </w:r>
      <w:r w:rsidRPr="00D04D51">
        <w:t xml:space="preserve"> mostra os dados obtidos e a </w:t>
      </w:r>
      <w:r w:rsidRPr="00D04D51">
        <w:fldChar w:fldCharType="begin"/>
      </w:r>
      <w:r w:rsidRPr="00D04D51">
        <w:instrText xml:space="preserve"> REF _Ref370931906 \h </w:instrText>
      </w:r>
      <w:r w:rsidRPr="00D04D51">
        <w:instrText xml:space="preserve"> \* MERGEFORMAT </w:instrText>
      </w:r>
      <w:r w:rsidRPr="00D04D51">
        <w:fldChar w:fldCharType="separate"/>
      </w:r>
      <w:r w:rsidRPr="00D04D51">
        <w:t xml:space="preserve">Figura </w:t>
      </w:r>
      <w:r w:rsidRPr="00D04D51">
        <w:rPr>
          <w:noProof/>
        </w:rPr>
        <w:t>4</w:t>
      </w:r>
      <w:r w:rsidRPr="00D04D51">
        <w:fldChar w:fldCharType="end"/>
      </w:r>
      <w:r w:rsidRPr="00D04D51">
        <w:t xml:space="preserve"> a curva traçada no </w:t>
      </w:r>
      <w:proofErr w:type="spellStart"/>
      <w:r w:rsidRPr="00D04D51">
        <w:t>Matlab</w:t>
      </w:r>
      <w:proofErr w:type="spellEnd"/>
      <w:r w:rsidRPr="00D04D51">
        <w:t>.</w:t>
      </w:r>
    </w:p>
    <w:p w:rsidR="003B458F" w:rsidRPr="003B458F" w:rsidRDefault="003B458F" w:rsidP="003B458F"/>
    <w:p w:rsidR="003B458F" w:rsidRPr="003B458F" w:rsidRDefault="003B458F" w:rsidP="003B458F">
      <w:pPr>
        <w:pStyle w:val="Legenda"/>
        <w:keepNext/>
        <w:jc w:val="center"/>
        <w:rPr>
          <w:i w:val="0"/>
          <w:color w:val="auto"/>
          <w:sz w:val="20"/>
          <w:szCs w:val="20"/>
        </w:rPr>
      </w:pPr>
      <w:bookmarkStart w:id="5" w:name="_Ref370931892"/>
      <w:r w:rsidRPr="003B458F">
        <w:rPr>
          <w:i w:val="0"/>
          <w:color w:val="auto"/>
          <w:sz w:val="20"/>
          <w:szCs w:val="20"/>
        </w:rPr>
        <w:t xml:space="preserve">Tabela </w:t>
      </w:r>
      <w:r w:rsidRPr="003B458F">
        <w:rPr>
          <w:i w:val="0"/>
          <w:color w:val="auto"/>
          <w:sz w:val="20"/>
          <w:szCs w:val="20"/>
        </w:rPr>
        <w:fldChar w:fldCharType="begin"/>
      </w:r>
      <w:r w:rsidRPr="003B458F">
        <w:rPr>
          <w:i w:val="0"/>
          <w:color w:val="auto"/>
          <w:sz w:val="20"/>
          <w:szCs w:val="20"/>
        </w:rPr>
        <w:instrText xml:space="preserve"> SEQ Tabela \* ARABIC </w:instrText>
      </w:r>
      <w:r w:rsidRPr="003B458F">
        <w:rPr>
          <w:i w:val="0"/>
          <w:color w:val="auto"/>
          <w:sz w:val="20"/>
          <w:szCs w:val="20"/>
        </w:rPr>
        <w:fldChar w:fldCharType="separate"/>
      </w:r>
      <w:r w:rsidRPr="003B458F">
        <w:rPr>
          <w:i w:val="0"/>
          <w:noProof/>
          <w:color w:val="auto"/>
          <w:sz w:val="20"/>
          <w:szCs w:val="20"/>
        </w:rPr>
        <w:t>3</w:t>
      </w:r>
      <w:r w:rsidRPr="003B458F">
        <w:rPr>
          <w:i w:val="0"/>
          <w:color w:val="auto"/>
          <w:sz w:val="20"/>
          <w:szCs w:val="20"/>
        </w:rPr>
        <w:fldChar w:fldCharType="end"/>
      </w:r>
      <w:bookmarkEnd w:id="5"/>
      <w:r w:rsidRPr="003B458F">
        <w:rPr>
          <w:i w:val="0"/>
          <w:color w:val="auto"/>
          <w:sz w:val="20"/>
          <w:szCs w:val="20"/>
        </w:rPr>
        <w:t xml:space="preserve"> – Dados obtidos através do ensaio de curto circuito da máquina síncrona.</w:t>
      </w:r>
    </w:p>
    <w:tbl>
      <w:tblPr>
        <w:tblStyle w:val="Tabelacomgrade"/>
        <w:tblW w:w="0" w:type="auto"/>
        <w:tblInd w:w="1696" w:type="dxa"/>
        <w:tblLook w:val="04A0" w:firstRow="1" w:lastRow="0" w:firstColumn="1" w:lastColumn="0" w:noHBand="0" w:noVBand="1"/>
      </w:tblPr>
      <w:tblGrid>
        <w:gridCol w:w="2718"/>
        <w:gridCol w:w="3094"/>
      </w:tblGrid>
      <w:tr w:rsidR="003B458F" w:rsidTr="003B458F">
        <w:tc>
          <w:tcPr>
            <w:tcW w:w="2718" w:type="dxa"/>
          </w:tcPr>
          <w:p w:rsidR="003B458F" w:rsidRDefault="003B458F" w:rsidP="006C7DF0">
            <w:pPr>
              <w:jc w:val="center"/>
            </w:pPr>
            <w:r>
              <w:t xml:space="preserve">Corrente de </w:t>
            </w:r>
            <w:proofErr w:type="gramStart"/>
            <w:r>
              <w:t>campo</w:t>
            </w:r>
            <w:r w:rsidRPr="006C5345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  <w:r>
              <w:t xml:space="preserve"> (</w:t>
            </w:r>
            <w:proofErr w:type="gramEnd"/>
            <w:r>
              <w:t>A)</w:t>
            </w:r>
          </w:p>
        </w:tc>
        <w:tc>
          <w:tcPr>
            <w:tcW w:w="3094" w:type="dxa"/>
          </w:tcPr>
          <w:p w:rsidR="003B458F" w:rsidRDefault="003B458F" w:rsidP="006C7DF0">
            <w:pPr>
              <w:jc w:val="center"/>
            </w:pPr>
            <w:r>
              <w:t>Corrente</w:t>
            </w:r>
            <w:r>
              <w:t xml:space="preserve"> de </w:t>
            </w:r>
            <w:proofErr w:type="gramStart"/>
            <w:r>
              <w:t>Armadura</w:t>
            </w:r>
            <w:r w:rsidRPr="006C5345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  <w:r>
              <w:t xml:space="preserve"> (</w:t>
            </w:r>
            <w:proofErr w:type="gramEnd"/>
            <w:r>
              <w:t>V)</w:t>
            </w:r>
          </w:p>
        </w:tc>
      </w:tr>
      <w:tr w:rsidR="003B458F" w:rsidTr="003B458F">
        <w:tc>
          <w:tcPr>
            <w:tcW w:w="2718" w:type="dxa"/>
          </w:tcPr>
          <w:p w:rsidR="003B458F" w:rsidRDefault="003B458F" w:rsidP="006C7DF0">
            <w:pPr>
              <w:jc w:val="center"/>
            </w:pPr>
            <w:r>
              <w:t>0</w:t>
            </w:r>
          </w:p>
        </w:tc>
        <w:tc>
          <w:tcPr>
            <w:tcW w:w="3094" w:type="dxa"/>
          </w:tcPr>
          <w:p w:rsidR="003B458F" w:rsidRDefault="003B458F" w:rsidP="006C7DF0">
            <w:pPr>
              <w:jc w:val="center"/>
            </w:pPr>
            <w:r>
              <w:t>0</w:t>
            </w:r>
            <w:r>
              <w:t>.</w:t>
            </w:r>
            <w:r>
              <w:t xml:space="preserve"> 11</w:t>
            </w:r>
          </w:p>
        </w:tc>
      </w:tr>
      <w:tr w:rsidR="003B458F" w:rsidTr="003B458F">
        <w:tc>
          <w:tcPr>
            <w:tcW w:w="2718" w:type="dxa"/>
          </w:tcPr>
          <w:p w:rsidR="003B458F" w:rsidRDefault="003B458F" w:rsidP="006C7DF0">
            <w:pPr>
              <w:jc w:val="center"/>
            </w:pPr>
            <w:r>
              <w:t>0.05</w:t>
            </w:r>
          </w:p>
        </w:tc>
        <w:tc>
          <w:tcPr>
            <w:tcW w:w="3094" w:type="dxa"/>
          </w:tcPr>
          <w:p w:rsidR="003B458F" w:rsidRDefault="003B458F" w:rsidP="006C7DF0">
            <w:pPr>
              <w:jc w:val="center"/>
            </w:pPr>
            <w:r>
              <w:t>0</w:t>
            </w:r>
            <w:r>
              <w:t>.</w:t>
            </w:r>
            <w:r>
              <w:t>94</w:t>
            </w:r>
          </w:p>
        </w:tc>
      </w:tr>
      <w:tr w:rsidR="003B458F" w:rsidTr="003B458F">
        <w:tc>
          <w:tcPr>
            <w:tcW w:w="2718" w:type="dxa"/>
          </w:tcPr>
          <w:p w:rsidR="003B458F" w:rsidRDefault="003B458F" w:rsidP="006C7DF0">
            <w:pPr>
              <w:jc w:val="center"/>
            </w:pPr>
            <w:r>
              <w:t>0.10</w:t>
            </w:r>
          </w:p>
        </w:tc>
        <w:tc>
          <w:tcPr>
            <w:tcW w:w="3094" w:type="dxa"/>
          </w:tcPr>
          <w:p w:rsidR="003B458F" w:rsidRDefault="003B458F" w:rsidP="006C7DF0">
            <w:pPr>
              <w:jc w:val="center"/>
            </w:pPr>
            <w:r>
              <w:t>1</w:t>
            </w:r>
            <w:r>
              <w:t>.</w:t>
            </w:r>
            <w:r>
              <w:t>82</w:t>
            </w:r>
          </w:p>
        </w:tc>
      </w:tr>
      <w:tr w:rsidR="003B458F" w:rsidTr="003B458F">
        <w:tc>
          <w:tcPr>
            <w:tcW w:w="2718" w:type="dxa"/>
          </w:tcPr>
          <w:p w:rsidR="003B458F" w:rsidRDefault="003B458F" w:rsidP="006C7DF0">
            <w:pPr>
              <w:jc w:val="center"/>
            </w:pPr>
            <w:r>
              <w:t>0.15</w:t>
            </w:r>
          </w:p>
        </w:tc>
        <w:tc>
          <w:tcPr>
            <w:tcW w:w="3094" w:type="dxa"/>
          </w:tcPr>
          <w:p w:rsidR="003B458F" w:rsidRDefault="003B458F" w:rsidP="006C7DF0">
            <w:pPr>
              <w:jc w:val="center"/>
            </w:pPr>
            <w:r>
              <w:t>2</w:t>
            </w:r>
            <w:r>
              <w:t>.</w:t>
            </w:r>
            <w:r>
              <w:t>62</w:t>
            </w:r>
          </w:p>
        </w:tc>
      </w:tr>
      <w:tr w:rsidR="003B458F" w:rsidTr="003B458F">
        <w:tc>
          <w:tcPr>
            <w:tcW w:w="2718" w:type="dxa"/>
          </w:tcPr>
          <w:p w:rsidR="003B458F" w:rsidRDefault="003B458F" w:rsidP="006C7DF0">
            <w:pPr>
              <w:jc w:val="center"/>
            </w:pPr>
            <w:r>
              <w:t>0.20</w:t>
            </w:r>
          </w:p>
        </w:tc>
        <w:tc>
          <w:tcPr>
            <w:tcW w:w="3094" w:type="dxa"/>
          </w:tcPr>
          <w:p w:rsidR="003B458F" w:rsidRDefault="003B458F" w:rsidP="006C7DF0">
            <w:pPr>
              <w:jc w:val="center"/>
            </w:pPr>
            <w:r>
              <w:t>3</w:t>
            </w:r>
            <w:r>
              <w:t>.</w:t>
            </w:r>
            <w:r>
              <w:t>32</w:t>
            </w:r>
          </w:p>
        </w:tc>
      </w:tr>
      <w:tr w:rsidR="003B458F" w:rsidTr="003B458F">
        <w:tc>
          <w:tcPr>
            <w:tcW w:w="2718" w:type="dxa"/>
          </w:tcPr>
          <w:p w:rsidR="003B458F" w:rsidRDefault="003B458F" w:rsidP="006C7DF0">
            <w:pPr>
              <w:jc w:val="center"/>
            </w:pPr>
            <w:r>
              <w:t>0.25</w:t>
            </w:r>
          </w:p>
        </w:tc>
        <w:tc>
          <w:tcPr>
            <w:tcW w:w="3094" w:type="dxa"/>
          </w:tcPr>
          <w:p w:rsidR="003B458F" w:rsidRDefault="003B458F" w:rsidP="006C7DF0">
            <w:pPr>
              <w:jc w:val="center"/>
            </w:pPr>
            <w:r>
              <w:t>4</w:t>
            </w:r>
            <w:r>
              <w:t>.</w:t>
            </w:r>
            <w:r>
              <w:t>11</w:t>
            </w:r>
          </w:p>
        </w:tc>
      </w:tr>
      <w:tr w:rsidR="003B458F" w:rsidTr="003B458F">
        <w:tc>
          <w:tcPr>
            <w:tcW w:w="2718" w:type="dxa"/>
          </w:tcPr>
          <w:p w:rsidR="003B458F" w:rsidRDefault="003B458F" w:rsidP="006C7DF0">
            <w:pPr>
              <w:jc w:val="center"/>
            </w:pPr>
            <w:r>
              <w:t>0.30</w:t>
            </w:r>
          </w:p>
        </w:tc>
        <w:tc>
          <w:tcPr>
            <w:tcW w:w="3094" w:type="dxa"/>
          </w:tcPr>
          <w:p w:rsidR="003B458F" w:rsidRDefault="003B458F" w:rsidP="006C7DF0">
            <w:pPr>
              <w:jc w:val="center"/>
            </w:pPr>
            <w:r>
              <w:t>4</w:t>
            </w:r>
            <w:r>
              <w:t>.</w:t>
            </w:r>
            <w:r>
              <w:t>95</w:t>
            </w:r>
          </w:p>
        </w:tc>
      </w:tr>
      <w:tr w:rsidR="003B458F" w:rsidTr="003B458F">
        <w:tc>
          <w:tcPr>
            <w:tcW w:w="2718" w:type="dxa"/>
          </w:tcPr>
          <w:p w:rsidR="003B458F" w:rsidRDefault="003B458F" w:rsidP="006C7DF0">
            <w:pPr>
              <w:jc w:val="center"/>
            </w:pPr>
            <w:r>
              <w:t>0.35</w:t>
            </w:r>
          </w:p>
        </w:tc>
        <w:tc>
          <w:tcPr>
            <w:tcW w:w="3094" w:type="dxa"/>
          </w:tcPr>
          <w:p w:rsidR="003B458F" w:rsidRDefault="003B458F" w:rsidP="006C7DF0">
            <w:pPr>
              <w:jc w:val="center"/>
            </w:pPr>
            <w:r>
              <w:t>5</w:t>
            </w:r>
            <w:r>
              <w:t>.</w:t>
            </w:r>
            <w:r>
              <w:t>74</w:t>
            </w:r>
          </w:p>
        </w:tc>
      </w:tr>
      <w:tr w:rsidR="003B458F" w:rsidTr="003B458F">
        <w:tc>
          <w:tcPr>
            <w:tcW w:w="2718" w:type="dxa"/>
          </w:tcPr>
          <w:p w:rsidR="003B458F" w:rsidRDefault="003B458F" w:rsidP="006C7DF0">
            <w:pPr>
              <w:jc w:val="center"/>
            </w:pPr>
            <w:r>
              <w:t>0.40</w:t>
            </w:r>
          </w:p>
        </w:tc>
        <w:tc>
          <w:tcPr>
            <w:tcW w:w="3094" w:type="dxa"/>
          </w:tcPr>
          <w:p w:rsidR="003B458F" w:rsidRDefault="003B458F" w:rsidP="006C7DF0">
            <w:pPr>
              <w:jc w:val="center"/>
            </w:pPr>
            <w:r>
              <w:t>6</w:t>
            </w:r>
            <w:r>
              <w:t>.</w:t>
            </w:r>
            <w:r>
              <w:t>57</w:t>
            </w:r>
          </w:p>
        </w:tc>
      </w:tr>
      <w:tr w:rsidR="003B458F" w:rsidTr="003B458F">
        <w:tc>
          <w:tcPr>
            <w:tcW w:w="2718" w:type="dxa"/>
          </w:tcPr>
          <w:p w:rsidR="003B458F" w:rsidRDefault="003B458F" w:rsidP="006C7DF0">
            <w:pPr>
              <w:jc w:val="center"/>
            </w:pPr>
            <w:r>
              <w:t>0.</w:t>
            </w:r>
            <w:r>
              <w:t>45</w:t>
            </w:r>
          </w:p>
        </w:tc>
        <w:tc>
          <w:tcPr>
            <w:tcW w:w="3094" w:type="dxa"/>
          </w:tcPr>
          <w:p w:rsidR="003B458F" w:rsidRDefault="003B458F" w:rsidP="006C7DF0">
            <w:pPr>
              <w:jc w:val="center"/>
            </w:pPr>
            <w:r>
              <w:t>7</w:t>
            </w:r>
            <w:r>
              <w:t>.</w:t>
            </w:r>
            <w:r>
              <w:t>29</w:t>
            </w:r>
          </w:p>
        </w:tc>
      </w:tr>
    </w:tbl>
    <w:p w:rsidR="00806050" w:rsidRDefault="00806050" w:rsidP="00806050">
      <w:pPr>
        <w:spacing w:line="360" w:lineRule="auto"/>
        <w:ind w:left="708"/>
      </w:pPr>
    </w:p>
    <w:p w:rsidR="003B458F" w:rsidRDefault="003B458F" w:rsidP="003B458F">
      <w:pPr>
        <w:keepNext/>
        <w:spacing w:line="360" w:lineRule="auto"/>
        <w:jc w:val="center"/>
      </w:pPr>
      <w:r w:rsidRPr="003B458F">
        <w:rPr>
          <w:noProof/>
          <w:lang w:val="fr-FR" w:eastAsia="fr-FR"/>
        </w:rPr>
        <w:drawing>
          <wp:inline distT="0" distB="0" distL="0" distR="0" wp14:anchorId="672FA7E2" wp14:editId="2A488722">
            <wp:extent cx="5334000" cy="4000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58F" w:rsidRPr="003B458F" w:rsidRDefault="003B458F" w:rsidP="003B458F">
      <w:pPr>
        <w:pStyle w:val="Legenda"/>
        <w:jc w:val="center"/>
        <w:rPr>
          <w:i w:val="0"/>
          <w:color w:val="auto"/>
          <w:sz w:val="20"/>
          <w:szCs w:val="20"/>
        </w:rPr>
      </w:pPr>
      <w:bookmarkStart w:id="6" w:name="_Ref370931906"/>
      <w:r w:rsidRPr="003B458F">
        <w:rPr>
          <w:i w:val="0"/>
          <w:color w:val="auto"/>
          <w:sz w:val="20"/>
          <w:szCs w:val="20"/>
        </w:rPr>
        <w:t xml:space="preserve">Figura </w:t>
      </w:r>
      <w:r w:rsidRPr="003B458F">
        <w:rPr>
          <w:i w:val="0"/>
          <w:color w:val="auto"/>
          <w:sz w:val="20"/>
          <w:szCs w:val="20"/>
        </w:rPr>
        <w:fldChar w:fldCharType="begin"/>
      </w:r>
      <w:r w:rsidRPr="003B458F">
        <w:rPr>
          <w:i w:val="0"/>
          <w:color w:val="auto"/>
          <w:sz w:val="20"/>
          <w:szCs w:val="20"/>
        </w:rPr>
        <w:instrText xml:space="preserve"> SEQ Figura \* ARABIC </w:instrText>
      </w:r>
      <w:r w:rsidRPr="003B458F">
        <w:rPr>
          <w:i w:val="0"/>
          <w:color w:val="auto"/>
          <w:sz w:val="20"/>
          <w:szCs w:val="20"/>
        </w:rPr>
        <w:fldChar w:fldCharType="separate"/>
      </w:r>
      <w:r w:rsidR="00CE169D">
        <w:rPr>
          <w:i w:val="0"/>
          <w:noProof/>
          <w:color w:val="auto"/>
          <w:sz w:val="20"/>
          <w:szCs w:val="20"/>
        </w:rPr>
        <w:t>4</w:t>
      </w:r>
      <w:r w:rsidRPr="003B458F">
        <w:rPr>
          <w:i w:val="0"/>
          <w:color w:val="auto"/>
          <w:sz w:val="20"/>
          <w:szCs w:val="20"/>
        </w:rPr>
        <w:fldChar w:fldCharType="end"/>
      </w:r>
      <w:bookmarkEnd w:id="6"/>
      <w:r w:rsidRPr="003B458F">
        <w:rPr>
          <w:i w:val="0"/>
          <w:color w:val="auto"/>
          <w:sz w:val="20"/>
          <w:szCs w:val="20"/>
        </w:rPr>
        <w:t xml:space="preserve"> – Relação linear entre a corrente de campo </w:t>
      </w:r>
      <m:oMath>
        <m:sSub>
          <m:sSubPr>
            <m:ctrlPr>
              <w:rPr>
                <w:rFonts w:ascii="Cambria Math" w:hAnsi="Cambria Math"/>
                <w:i w:val="0"/>
                <w:color w:val="auto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0"/>
                <w:szCs w:val="20"/>
              </w:rPr>
              <m:t>f</m:t>
            </m:r>
          </m:sub>
        </m:sSub>
      </m:oMath>
      <w:r w:rsidRPr="003B458F">
        <w:rPr>
          <w:i w:val="0"/>
          <w:color w:val="auto"/>
          <w:sz w:val="20"/>
          <w:szCs w:val="20"/>
        </w:rPr>
        <w:t xml:space="preserve"> e a corrente de armadura </w:t>
      </w:r>
      <m:oMath>
        <m:sSub>
          <m:sSubPr>
            <m:ctrlPr>
              <w:rPr>
                <w:rFonts w:ascii="Cambria Math" w:hAnsi="Cambria Math"/>
                <w:i w:val="0"/>
                <w:color w:val="auto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0"/>
                <w:szCs w:val="20"/>
              </w:rPr>
              <m:t>a</m:t>
            </m:r>
          </m:sub>
        </m:sSub>
      </m:oMath>
      <w:r w:rsidRPr="003B458F">
        <w:rPr>
          <w:i w:val="0"/>
          <w:color w:val="auto"/>
          <w:sz w:val="20"/>
          <w:szCs w:val="20"/>
        </w:rPr>
        <w:t>.</w:t>
      </w:r>
    </w:p>
    <w:p w:rsidR="00445FBC" w:rsidRDefault="00445FBC" w:rsidP="00445FBC"/>
    <w:p w:rsidR="00CE169D" w:rsidRDefault="00CE169D" w:rsidP="00445FBC"/>
    <w:p w:rsidR="00CE169D" w:rsidRDefault="00CE169D" w:rsidP="00445FBC"/>
    <w:p w:rsidR="00CE169D" w:rsidRDefault="00CE169D" w:rsidP="00445FBC"/>
    <w:p w:rsidR="00CE169D" w:rsidRDefault="00CE169D" w:rsidP="00445FBC"/>
    <w:p w:rsidR="00CE169D" w:rsidRDefault="00CE169D" w:rsidP="00CE169D">
      <w:pPr>
        <w:numPr>
          <w:ilvl w:val="0"/>
          <w:numId w:val="10"/>
        </w:numPr>
        <w:spacing w:line="360" w:lineRule="auto"/>
        <w:ind w:left="0" w:firstLine="0"/>
        <w:rPr>
          <w:b/>
        </w:rPr>
      </w:pPr>
      <w:r>
        <w:rPr>
          <w:b/>
        </w:rPr>
        <w:lastRenderedPageBreak/>
        <w:t>Traçar a linha de entreferro na curva característica da máquina síncrona.</w:t>
      </w:r>
    </w:p>
    <w:p w:rsidR="00CE169D" w:rsidRDefault="00CE169D" w:rsidP="00CE169D">
      <w:pPr>
        <w:spacing w:line="360" w:lineRule="auto"/>
        <w:rPr>
          <w:b/>
        </w:rPr>
      </w:pPr>
    </w:p>
    <w:p w:rsidR="00CE169D" w:rsidRPr="00CE169D" w:rsidRDefault="00CE169D" w:rsidP="00CE169D">
      <w:pPr>
        <w:spacing w:line="360" w:lineRule="auto"/>
        <w:ind w:firstLine="708"/>
        <w:jc w:val="both"/>
      </w:pPr>
      <w:r>
        <w:t>A linha de entreferro é tangente ao ponto onde a curva à vazio da máquina deixa a zona linear e entra na zona saturada. Em outras palavras, a linha de entreferro é paralela à região linear da curva à vazio.</w:t>
      </w:r>
    </w:p>
    <w:p w:rsidR="00CE169D" w:rsidRDefault="00CE169D" w:rsidP="00CE169D">
      <w:pPr>
        <w:spacing w:line="360" w:lineRule="auto"/>
        <w:jc w:val="both"/>
      </w:pPr>
    </w:p>
    <w:p w:rsidR="00CE169D" w:rsidRDefault="00CE169D" w:rsidP="00CE169D">
      <w:pPr>
        <w:keepNext/>
        <w:spacing w:line="360" w:lineRule="auto"/>
        <w:jc w:val="both"/>
      </w:pPr>
      <w:bookmarkStart w:id="7" w:name="_GoBack"/>
      <w:r w:rsidRPr="00CE169D">
        <w:rPr>
          <w:noProof/>
          <w:lang w:val="fr-FR" w:eastAsia="fr-FR"/>
        </w:rPr>
        <w:drawing>
          <wp:inline distT="0" distB="0" distL="0" distR="0" wp14:anchorId="1DF72CBA" wp14:editId="2E7B8ADA">
            <wp:extent cx="5334000" cy="40005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CE169D" w:rsidRDefault="00CE169D" w:rsidP="00CE169D">
      <w:pPr>
        <w:pStyle w:val="Legenda"/>
        <w:jc w:val="center"/>
        <w:rPr>
          <w:i w:val="0"/>
          <w:color w:val="auto"/>
          <w:sz w:val="20"/>
          <w:szCs w:val="20"/>
        </w:rPr>
      </w:pPr>
      <w:r w:rsidRPr="00CE169D">
        <w:rPr>
          <w:i w:val="0"/>
          <w:color w:val="auto"/>
          <w:sz w:val="20"/>
          <w:szCs w:val="20"/>
        </w:rPr>
        <w:t xml:space="preserve">Figura </w:t>
      </w:r>
      <w:r w:rsidRPr="00CE169D">
        <w:rPr>
          <w:i w:val="0"/>
          <w:color w:val="auto"/>
          <w:sz w:val="20"/>
          <w:szCs w:val="20"/>
        </w:rPr>
        <w:fldChar w:fldCharType="begin"/>
      </w:r>
      <w:r w:rsidRPr="00CE169D">
        <w:rPr>
          <w:i w:val="0"/>
          <w:color w:val="auto"/>
          <w:sz w:val="20"/>
          <w:szCs w:val="20"/>
        </w:rPr>
        <w:instrText xml:space="preserve"> SEQ Figura \* ARABIC </w:instrText>
      </w:r>
      <w:r w:rsidRPr="00CE169D">
        <w:rPr>
          <w:i w:val="0"/>
          <w:color w:val="auto"/>
          <w:sz w:val="20"/>
          <w:szCs w:val="20"/>
        </w:rPr>
        <w:fldChar w:fldCharType="separate"/>
      </w:r>
      <w:r w:rsidRPr="00CE169D">
        <w:rPr>
          <w:i w:val="0"/>
          <w:noProof/>
          <w:color w:val="auto"/>
          <w:sz w:val="20"/>
          <w:szCs w:val="20"/>
        </w:rPr>
        <w:t>5</w:t>
      </w:r>
      <w:r w:rsidRPr="00CE169D">
        <w:rPr>
          <w:i w:val="0"/>
          <w:color w:val="auto"/>
          <w:sz w:val="20"/>
          <w:szCs w:val="20"/>
        </w:rPr>
        <w:fldChar w:fldCharType="end"/>
      </w:r>
      <w:r w:rsidRPr="00CE169D">
        <w:rPr>
          <w:i w:val="0"/>
          <w:color w:val="auto"/>
          <w:sz w:val="20"/>
          <w:szCs w:val="20"/>
        </w:rPr>
        <w:t xml:space="preserve"> – Linha de entreferro (x), curva à vazio da máquina (-) e curva de curto circuito (--).</w:t>
      </w:r>
    </w:p>
    <w:p w:rsidR="00CE169D" w:rsidRPr="00CE169D" w:rsidRDefault="00CE169D" w:rsidP="00CE169D"/>
    <w:p w:rsidR="00544A93" w:rsidRDefault="00954F3E" w:rsidP="00CE169D">
      <w:pPr>
        <w:numPr>
          <w:ilvl w:val="0"/>
          <w:numId w:val="10"/>
        </w:numPr>
        <w:spacing w:line="360" w:lineRule="auto"/>
        <w:ind w:left="0" w:firstLine="0"/>
        <w:jc w:val="both"/>
        <w:rPr>
          <w:b/>
        </w:rPr>
      </w:pPr>
      <w:r w:rsidRPr="00954F3E">
        <w:rPr>
          <w:b/>
        </w:rPr>
        <w:t>A partir dos gráficos e dos dados de placa da máquina síncrona obter os valores da reatância síncrona saturada e não saturada</w:t>
      </w:r>
      <w:r>
        <w:rPr>
          <w:b/>
        </w:rPr>
        <w:t>.</w:t>
      </w:r>
    </w:p>
    <w:p w:rsidR="00954F3E" w:rsidRDefault="00954F3E" w:rsidP="00954F3E">
      <w:pPr>
        <w:spacing w:line="360" w:lineRule="auto"/>
        <w:ind w:firstLine="708"/>
        <w:jc w:val="both"/>
      </w:pPr>
      <w:r>
        <w:t xml:space="preserve">A partir dos dados dos ensaios, é fácil obter o valor da impedância interna da máquina. </w:t>
      </w:r>
    </w:p>
    <w:p w:rsidR="00C95C8F" w:rsidRDefault="00954F3E" w:rsidP="00C95C8F">
      <w:pPr>
        <w:spacing w:line="360" w:lineRule="auto"/>
        <w:jc w:val="both"/>
      </w:pPr>
      <w:r>
        <w:t xml:space="preserve">Primeiramente, é necessário determinar a resistência efetiva por fase da máquina. Nesta prática, esse valor de resistência foi obtido </w:t>
      </w:r>
      <w:r w:rsidR="00C95C8F">
        <w:t>através</w:t>
      </w:r>
      <w:r>
        <w:t xml:space="preserve"> </w:t>
      </w:r>
      <w:r w:rsidR="00C95C8F" w:rsidRPr="00C95C8F">
        <w:t xml:space="preserve">do ensaio em corrente contínua.  Este ensaio é o preferido porque elimina </w:t>
      </w:r>
      <w:r w:rsidR="00C95C8F" w:rsidRPr="00C95C8F">
        <w:t>as perdas</w:t>
      </w:r>
      <w:r w:rsidR="00C95C8F" w:rsidRPr="00C95C8F">
        <w:t xml:space="preserve"> por acoplamento magnético na estrutura polar e no ferro que existem quando a alimentação é em tensão alternada. Neste método aplica-se </w:t>
      </w:r>
      <w:r w:rsidR="00C95C8F" w:rsidRPr="00C95C8F">
        <w:lastRenderedPageBreak/>
        <w:t xml:space="preserve">uma pequena tensão </w:t>
      </w:r>
      <w:r w:rsidR="00C95C8F" w:rsidRPr="00C95C8F">
        <w:t>contínua no</w:t>
      </w:r>
      <w:r w:rsidR="00C95C8F" w:rsidRPr="00C95C8F">
        <w:t xml:space="preserve"> </w:t>
      </w:r>
      <w:proofErr w:type="spellStart"/>
      <w:r w:rsidR="00C95C8F" w:rsidRPr="00C95C8F">
        <w:t>estator</w:t>
      </w:r>
      <w:proofErr w:type="spellEnd"/>
      <w:r w:rsidR="00C95C8F" w:rsidRPr="00C95C8F">
        <w:t xml:space="preserve"> do gerador, neste caso ligado em estrela</w:t>
      </w:r>
      <w:r w:rsidR="00C95C8F">
        <w:t>. A resistência então pode ser determinada como:</w:t>
      </w:r>
    </w:p>
    <w:p w:rsidR="00C95C8F" w:rsidRDefault="00C95C8F" w:rsidP="00954F3E">
      <w:pPr>
        <w:spacing w:line="360" w:lineRule="auto"/>
        <w:ind w:firstLine="70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=1.4 Ω</m:t>
          </m:r>
        </m:oMath>
      </m:oMathPara>
    </w:p>
    <w:p w:rsidR="00C95C8F" w:rsidRDefault="00C95C8F" w:rsidP="00954F3E">
      <w:pPr>
        <w:spacing w:line="360" w:lineRule="auto"/>
        <w:ind w:firstLine="708"/>
        <w:jc w:val="both"/>
      </w:pPr>
      <w:r w:rsidRPr="00C95C8F">
        <w:t>A resistência CA por fase é obtida multiplicando-se a resistência CC por um fator que varia entre 1,2 e 1,8, que depende de vários fatores, tais como, frequência, qualidade do isolamento, potência da máquina, dentre outros. Para este ensaio é utilizado um fator de 1,5.  Portanto</w:t>
      </w:r>
      <w:r>
        <w:t>:</w:t>
      </w:r>
    </w:p>
    <w:p w:rsidR="00C95C8F" w:rsidRDefault="00C95C8F" w:rsidP="00954F3E">
      <w:pPr>
        <w:spacing w:line="360" w:lineRule="auto"/>
        <w:ind w:firstLine="70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CA</m:t>
              </m:r>
            </m:sub>
          </m:sSub>
          <m:r>
            <w:rPr>
              <w:rFonts w:ascii="Cambria Math" w:hAnsi="Cambria Math"/>
            </w:rPr>
            <m:t>=1.5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cc</m:t>
              </m:r>
            </m:sub>
          </m:sSub>
          <m:r>
            <w:rPr>
              <w:rFonts w:ascii="Cambria Math" w:hAnsi="Cambria Math"/>
            </w:rPr>
            <m:t xml:space="preserve">=2.1 </m:t>
          </m:r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954F3E" w:rsidRDefault="00C95C8F" w:rsidP="00954F3E">
      <w:pPr>
        <w:spacing w:line="360" w:lineRule="auto"/>
        <w:ind w:firstLine="708"/>
        <w:jc w:val="both"/>
      </w:pPr>
      <w:r>
        <w:t>A</w:t>
      </w:r>
      <w:r>
        <w:t xml:space="preserve"> impedância </w:t>
      </w:r>
      <w:r>
        <w:t xml:space="preserve">total da máquina </w:t>
      </w:r>
      <w:r>
        <w:t xml:space="preserve">será a relação entre a tensão e a corrente obtidas para um mesmo valor de corrente de excitação </w:t>
      </w:r>
      <w:r w:rsidRPr="00954F3E">
        <w:t>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). </w:t>
      </w:r>
      <w:r>
        <w:t xml:space="preserve"> </w:t>
      </w:r>
      <w:r w:rsidR="00954F3E">
        <w:t>No caso da impedância síncrona não-saturada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NS</m:t>
            </m:r>
          </m:sub>
        </m:sSub>
      </m:oMath>
      <w:r w:rsidR="00954F3E">
        <w:t xml:space="preserve">) esta relação é obtida na parte linear da curva de magnetização. Portanto: </w:t>
      </w:r>
    </w:p>
    <w:p w:rsidR="00954F3E" w:rsidRPr="00C95C8F" w:rsidRDefault="00954F3E" w:rsidP="00954F3E">
      <w:pPr>
        <w:spacing w:line="360" w:lineRule="auto"/>
        <w:ind w:firstLine="70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119.5</m:t>
              </m:r>
            </m:num>
            <m:den>
              <m:r>
                <w:rPr>
                  <w:rFonts w:ascii="Cambria Math" w:hAnsi="Cambria Math"/>
                </w:rPr>
                <m:t>4.95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24,14 </m:t>
          </m:r>
          <m:r>
            <w:rPr>
              <w:rFonts w:ascii="Cambria Math" w:hAnsi="Cambria Math"/>
            </w:rPr>
            <m:t>Ω</m:t>
          </m:r>
        </m:oMath>
      </m:oMathPara>
    </w:p>
    <w:p w:rsidR="00C95C8F" w:rsidRDefault="00C95C8F" w:rsidP="00954F3E">
      <w:pPr>
        <w:spacing w:line="360" w:lineRule="auto"/>
        <w:ind w:firstLine="708"/>
        <w:jc w:val="both"/>
      </w:pPr>
      <w:r>
        <w:t>Logo, é possível determinar a reatância síncrona não-saturada:</w:t>
      </w:r>
    </w:p>
    <w:p w:rsidR="00C95C8F" w:rsidRDefault="00C95C8F" w:rsidP="00954F3E">
      <w:pPr>
        <w:spacing w:line="360" w:lineRule="auto"/>
        <w:ind w:firstLine="70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NS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</w:rPr>
                    <m:t>²</m:t>
                  </m:r>
                </m:e>
                <m:sub>
                  <m:r>
                    <w:rPr>
                      <w:rFonts w:ascii="Cambria Math" w:hAnsi="Cambria Math"/>
                    </w:rPr>
                    <m:t>NS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R²</m:t>
                  </m:r>
                </m:e>
                <m:sub>
                  <m:r>
                    <w:rPr>
                      <w:rFonts w:ascii="Cambria Math" w:hAnsi="Cambria Math"/>
                    </w:rPr>
                    <m:t>CA</m:t>
                  </m:r>
                </m:sub>
              </m:sSub>
            </m:e>
          </m:rad>
          <m:r>
            <w:rPr>
              <w:rFonts w:ascii="Cambria Math" w:hAnsi="Cambria Math"/>
            </w:rPr>
            <m:t xml:space="preserve">=24,05 </m:t>
          </m:r>
          <m:r>
            <w:rPr>
              <w:rFonts w:ascii="Cambria Math" w:hAnsi="Cambria Math"/>
            </w:rPr>
            <m:t>Ω</m:t>
          </m:r>
        </m:oMath>
      </m:oMathPara>
    </w:p>
    <w:p w:rsidR="00D63D77" w:rsidRDefault="00EE6DBF" w:rsidP="00EE6DBF">
      <w:pPr>
        <w:spacing w:line="360" w:lineRule="auto"/>
        <w:ind w:firstLine="708"/>
        <w:jc w:val="both"/>
      </w:pPr>
      <w:r>
        <w:t>Normalmente os geradores síncronos operam com algum grau de saturação e conectados a um barramento de tensão constante. O nível de saturação da máquina não se altera significativamente com a variação d</w:t>
      </w:r>
      <w:r>
        <w:t xml:space="preserve">a corrente de campo uma vez que pode-se considerar a tensão de armadura constante. </w:t>
      </w:r>
      <w:r>
        <w:t xml:space="preserve">Desta forma, é interessante calcular a reatância saturada da máquina que é dada pela relação entre a tensão nominal obtida no ensaio em circuito aberto e a corrente </w:t>
      </w:r>
      <w:r>
        <w:t xml:space="preserve">de armadura </w:t>
      </w:r>
      <w:r>
        <w:t xml:space="preserve">obtida para </w:t>
      </w:r>
      <w:r>
        <w:t xml:space="preserve">a mesma corrente de excitação. </w:t>
      </w:r>
    </w:p>
    <w:p w:rsidR="00EE6DBF" w:rsidRPr="002B06AB" w:rsidRDefault="00EE6DBF" w:rsidP="00EE6DBF">
      <w:pPr>
        <w:spacing w:line="360" w:lineRule="auto"/>
        <w:ind w:firstLine="70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162.2</m:t>
              </m:r>
            </m:num>
            <m:den>
              <m:r>
                <w:rPr>
                  <w:rFonts w:ascii="Cambria Math" w:hAnsi="Cambria Math"/>
                </w:rPr>
                <m:t>7.29</m:t>
              </m:r>
            </m:den>
          </m:f>
          <m:r>
            <w:rPr>
              <w:rFonts w:ascii="Cambria Math" w:hAnsi="Cambria Math"/>
            </w:rPr>
            <m:t>= 2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/>
            </w:rPr>
            <m:t xml:space="preserve"> Ω</m:t>
          </m:r>
        </m:oMath>
      </m:oMathPara>
    </w:p>
    <w:p w:rsidR="002B06AB" w:rsidRPr="002B06AB" w:rsidRDefault="002B06AB" w:rsidP="00EE6DBF">
      <w:pPr>
        <w:spacing w:line="360" w:lineRule="auto"/>
        <w:ind w:firstLine="70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Z²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R²</m:t>
                  </m:r>
                </m:e>
                <m:sub>
                  <m:r>
                    <w:rPr>
                      <w:rFonts w:ascii="Cambria Math" w:hAnsi="Cambria Math"/>
                    </w:rPr>
                    <m:t>CA</m:t>
                  </m:r>
                </m:sub>
              </m:sSub>
            </m:e>
          </m:rad>
          <m:r>
            <w:rPr>
              <w:rFonts w:ascii="Cambria Math" w:hAnsi="Cambria Math"/>
            </w:rPr>
            <m:t>=22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Ω </m:t>
          </m:r>
        </m:oMath>
      </m:oMathPara>
    </w:p>
    <w:p w:rsidR="003C5A14" w:rsidRDefault="003C5A14" w:rsidP="00943E08">
      <w:pPr>
        <w:ind w:left="360"/>
        <w:rPr>
          <w:b/>
          <w:bCs/>
        </w:rPr>
      </w:pPr>
    </w:p>
    <w:p w:rsidR="00CD709F" w:rsidRDefault="00CD709F" w:rsidP="008D2423">
      <w:pPr>
        <w:pStyle w:val="Corpodetexto"/>
        <w:ind w:left="720"/>
        <w:jc w:val="center"/>
        <w:rPr>
          <w:sz w:val="20"/>
        </w:rPr>
      </w:pPr>
    </w:p>
    <w:p w:rsidR="00C05738" w:rsidRPr="00CE169D" w:rsidRDefault="00C05738" w:rsidP="00CE169D">
      <w:pPr>
        <w:numPr>
          <w:ilvl w:val="0"/>
          <w:numId w:val="10"/>
        </w:numPr>
        <w:spacing w:line="360" w:lineRule="auto"/>
        <w:ind w:left="0" w:firstLine="0"/>
        <w:jc w:val="both"/>
        <w:rPr>
          <w:b/>
        </w:rPr>
      </w:pPr>
      <w:r w:rsidRPr="00CE169D">
        <w:rPr>
          <w:b/>
        </w:rPr>
        <w:t xml:space="preserve">Porque um </w:t>
      </w:r>
      <w:r w:rsidR="00CE169D">
        <w:rPr>
          <w:b/>
        </w:rPr>
        <w:t>gerador síncrono</w:t>
      </w:r>
      <w:r w:rsidRPr="00CE169D">
        <w:rPr>
          <w:b/>
        </w:rPr>
        <w:t xml:space="preserve"> tem que operar com uma </w:t>
      </w:r>
      <w:r w:rsidR="00A913BE" w:rsidRPr="00CE169D">
        <w:rPr>
          <w:b/>
        </w:rPr>
        <w:t>frequência</w:t>
      </w:r>
      <w:r w:rsidR="00CE169D">
        <w:rPr>
          <w:b/>
        </w:rPr>
        <w:t xml:space="preserve"> rigorosamente constante?</w:t>
      </w:r>
    </w:p>
    <w:p w:rsidR="00FE3C7B" w:rsidRDefault="0037346D" w:rsidP="008A5E12">
      <w:pPr>
        <w:spacing w:line="360" w:lineRule="auto"/>
        <w:ind w:firstLine="708"/>
        <w:jc w:val="both"/>
        <w:rPr>
          <w:szCs w:val="28"/>
        </w:rPr>
      </w:pPr>
      <w:r w:rsidRPr="008A5E12">
        <w:t xml:space="preserve">O gerador síncrono opera sempre em uma velocidade constante pois devido ao seu princípio de funcionamento, </w:t>
      </w:r>
      <w:r w:rsidRPr="008A5E12">
        <w:rPr>
          <w:szCs w:val="28"/>
        </w:rPr>
        <w:t xml:space="preserve">o campo girante no entreferro e no rotor giram na mesma </w:t>
      </w:r>
      <w:proofErr w:type="gramStart"/>
      <w:r w:rsidRPr="008A5E12">
        <w:rPr>
          <w:szCs w:val="28"/>
        </w:rPr>
        <w:lastRenderedPageBreak/>
        <w:t>velocidade</w:t>
      </w:r>
      <w:proofErr w:type="gramEnd"/>
      <w:r w:rsidRPr="008A5E12">
        <w:rPr>
          <w:szCs w:val="28"/>
        </w:rPr>
        <w:t xml:space="preserve">, que é denominada “velocidade síncrona”. A frequência de operação do alternador depende da sua velocidade de acionamento e do número de polos do rotor que são constantes </w:t>
      </w:r>
      <w:r w:rsidR="00D76059" w:rsidRPr="008A5E12">
        <w:rPr>
          <w:szCs w:val="28"/>
        </w:rPr>
        <w:t>durante a operação, portanto, a frequência de operação</w:t>
      </w:r>
      <w:r w:rsidRPr="008A5E12">
        <w:rPr>
          <w:szCs w:val="28"/>
        </w:rPr>
        <w:t xml:space="preserve"> também será constante.</w:t>
      </w:r>
    </w:p>
    <w:p w:rsidR="00C9454B" w:rsidRPr="008A5E12" w:rsidRDefault="00C9454B" w:rsidP="008A5E12">
      <w:pPr>
        <w:spacing w:line="360" w:lineRule="auto"/>
        <w:ind w:firstLine="708"/>
        <w:jc w:val="both"/>
        <w:rPr>
          <w:sz w:val="22"/>
        </w:rPr>
      </w:pPr>
    </w:p>
    <w:p w:rsidR="00C05738" w:rsidRDefault="00C05738" w:rsidP="00C9454B">
      <w:pPr>
        <w:numPr>
          <w:ilvl w:val="0"/>
          <w:numId w:val="10"/>
        </w:numPr>
        <w:spacing w:line="360" w:lineRule="auto"/>
        <w:ind w:left="0" w:firstLine="0"/>
        <w:jc w:val="both"/>
        <w:rPr>
          <w:b/>
        </w:rPr>
      </w:pPr>
      <w:r w:rsidRPr="00C9454B">
        <w:rPr>
          <w:b/>
        </w:rPr>
        <w:t>Quando é que se utiliza</w:t>
      </w:r>
      <w:r w:rsidR="00B427DA" w:rsidRPr="00C9454B">
        <w:rPr>
          <w:b/>
        </w:rPr>
        <w:t>m</w:t>
      </w:r>
      <w:r w:rsidRPr="00C9454B">
        <w:rPr>
          <w:b/>
        </w:rPr>
        <w:t xml:space="preserve"> </w:t>
      </w:r>
      <w:r w:rsidR="006F1AEE" w:rsidRPr="00C9454B">
        <w:rPr>
          <w:b/>
        </w:rPr>
        <w:t>geradores</w:t>
      </w:r>
      <w:r w:rsidRPr="00C9454B">
        <w:rPr>
          <w:b/>
        </w:rPr>
        <w:t xml:space="preserve"> de pólos salientes e de pól</w:t>
      </w:r>
      <w:r w:rsidR="00C9454B">
        <w:rPr>
          <w:b/>
        </w:rPr>
        <w:t>os lisos e como diferenciá-los?</w:t>
      </w:r>
    </w:p>
    <w:p w:rsidR="002B3803" w:rsidRDefault="00C9454B" w:rsidP="002B3803">
      <w:pPr>
        <w:spacing w:line="360" w:lineRule="auto"/>
        <w:ind w:firstLine="708"/>
        <w:jc w:val="both"/>
      </w:pPr>
      <w:r w:rsidRPr="002B3803">
        <w:t xml:space="preserve">O rotor da máquina síncrona (MS) pode ser liso ou com </w:t>
      </w:r>
      <w:proofErr w:type="spellStart"/>
      <w:r w:rsidRPr="002B3803">
        <w:t>pólos</w:t>
      </w:r>
      <w:proofErr w:type="spellEnd"/>
      <w:r w:rsidRPr="002B3803">
        <w:t xml:space="preserve"> salientes. A máquina de rotor liso é usada para acionamentos em alta velocidade (n = 1800 rpm ou 3600 rpm)</w:t>
      </w:r>
      <w:r w:rsidR="002B3803">
        <w:t xml:space="preserve"> possui de 2 a 4 polos</w:t>
      </w:r>
      <w:r w:rsidRPr="002B3803">
        <w:t xml:space="preserve"> e a de </w:t>
      </w:r>
      <w:proofErr w:type="spellStart"/>
      <w:r w:rsidRPr="002B3803">
        <w:t>pólos</w:t>
      </w:r>
      <w:proofErr w:type="spellEnd"/>
      <w:r w:rsidRPr="002B3803">
        <w:t xml:space="preserve"> salientes para acionamentos em baixa velocidade</w:t>
      </w:r>
      <w:r w:rsidR="002B3803">
        <w:t xml:space="preserve">, comportando um número elevado de </w:t>
      </w:r>
      <w:proofErr w:type="spellStart"/>
      <w:proofErr w:type="gramStart"/>
      <w:r w:rsidR="002B3803">
        <w:t>pólos</w:t>
      </w:r>
      <w:proofErr w:type="spellEnd"/>
      <w:r w:rsidR="002B3803">
        <w:t>.</w:t>
      </w:r>
      <w:r w:rsidRPr="002B3803">
        <w:t>.</w:t>
      </w:r>
      <w:proofErr w:type="gramEnd"/>
      <w:r w:rsidR="00FE3C7B" w:rsidRPr="002B3803">
        <w:t xml:space="preserve"> </w:t>
      </w:r>
    </w:p>
    <w:p w:rsidR="002B3803" w:rsidRDefault="002B3803" w:rsidP="002B3803">
      <w:pPr>
        <w:spacing w:line="360" w:lineRule="auto"/>
        <w:jc w:val="center"/>
      </w:pPr>
      <w:r>
        <w:rPr>
          <w:noProof/>
          <w:lang w:val="fr-FR" w:eastAsia="fr-FR"/>
        </w:rPr>
        <w:drawing>
          <wp:inline distT="0" distB="0" distL="0" distR="0">
            <wp:extent cx="3523732" cy="2016125"/>
            <wp:effectExtent l="0" t="0" r="635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857" cy="202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803" w:rsidRPr="002B3803" w:rsidRDefault="002B3803" w:rsidP="002B3803">
      <w:pPr>
        <w:spacing w:line="360" w:lineRule="auto"/>
        <w:jc w:val="center"/>
      </w:pPr>
    </w:p>
    <w:p w:rsidR="00C05738" w:rsidRDefault="00C05738" w:rsidP="002B3803">
      <w:pPr>
        <w:numPr>
          <w:ilvl w:val="0"/>
          <w:numId w:val="10"/>
        </w:numPr>
        <w:spacing w:line="360" w:lineRule="auto"/>
        <w:ind w:left="0" w:firstLine="0"/>
        <w:jc w:val="both"/>
      </w:pPr>
      <w:r w:rsidRPr="002B3803">
        <w:rPr>
          <w:b/>
        </w:rPr>
        <w:t xml:space="preserve">Quais as vantagens dos </w:t>
      </w:r>
      <w:r w:rsidR="006F1AEE" w:rsidRPr="002B3803">
        <w:rPr>
          <w:b/>
        </w:rPr>
        <w:t>geradores</w:t>
      </w:r>
      <w:r w:rsidRPr="002B3803">
        <w:rPr>
          <w:b/>
        </w:rPr>
        <w:t xml:space="preserve"> de pólos girantes em relação aos de pólos fixos</w:t>
      </w:r>
      <w:r>
        <w:t>;</w:t>
      </w:r>
    </w:p>
    <w:p w:rsidR="00F841E8" w:rsidRDefault="00607658" w:rsidP="00607658">
      <w:pPr>
        <w:spacing w:line="360" w:lineRule="auto"/>
        <w:ind w:firstLine="708"/>
        <w:jc w:val="both"/>
      </w:pPr>
      <w:r>
        <w:t xml:space="preserve">As máquinas de </w:t>
      </w:r>
      <w:proofErr w:type="spellStart"/>
      <w:r>
        <w:t>pólos</w:t>
      </w:r>
      <w:proofErr w:type="spellEnd"/>
      <w:r>
        <w:t xml:space="preserve"> fixos são pouco utilizadas devido ao inconveniente da necessidade de escovas para retirar a energia gerada. As máquinas de </w:t>
      </w:r>
      <w:proofErr w:type="spellStart"/>
      <w:r>
        <w:t>pólos</w:t>
      </w:r>
      <w:proofErr w:type="spellEnd"/>
      <w:r>
        <w:t xml:space="preserve"> girantes são mais utilizadas por permitirem a retirada da energia diretamente dos terminais das bobinas.</w:t>
      </w:r>
      <w:r w:rsidR="00F841E8">
        <w:tab/>
      </w:r>
    </w:p>
    <w:p w:rsidR="00607658" w:rsidRPr="00F841E8" w:rsidRDefault="00607658" w:rsidP="00607658">
      <w:pPr>
        <w:spacing w:line="360" w:lineRule="auto"/>
        <w:ind w:firstLine="708"/>
        <w:jc w:val="both"/>
        <w:rPr>
          <w:b/>
        </w:rPr>
      </w:pPr>
    </w:p>
    <w:p w:rsidR="00C05738" w:rsidRPr="00C9454B" w:rsidRDefault="00C05738" w:rsidP="00C9454B">
      <w:pPr>
        <w:numPr>
          <w:ilvl w:val="0"/>
          <w:numId w:val="10"/>
        </w:numPr>
        <w:spacing w:line="360" w:lineRule="auto"/>
        <w:ind w:left="0" w:firstLine="0"/>
        <w:jc w:val="both"/>
        <w:rPr>
          <w:b/>
        </w:rPr>
      </w:pPr>
      <w:r w:rsidRPr="00C9454B">
        <w:rPr>
          <w:b/>
        </w:rPr>
        <w:t>Porque o gráfico de I</w:t>
      </w:r>
      <w:r w:rsidRPr="00C9454B">
        <w:rPr>
          <w:b/>
          <w:vertAlign w:val="subscript"/>
        </w:rPr>
        <w:t>CC</w:t>
      </w:r>
      <w:r w:rsidRPr="00C9454B">
        <w:rPr>
          <w:b/>
        </w:rPr>
        <w:t xml:space="preserve"> = f(I</w:t>
      </w:r>
      <w:r w:rsidRPr="00C9454B">
        <w:rPr>
          <w:b/>
          <w:vertAlign w:val="subscript"/>
        </w:rPr>
        <w:t>F</w:t>
      </w:r>
      <w:r w:rsidRPr="00C9454B">
        <w:rPr>
          <w:b/>
        </w:rPr>
        <w:t>) é uma linha reta, ou seja, não ocorre a saturação;</w:t>
      </w:r>
    </w:p>
    <w:p w:rsidR="00607658" w:rsidRPr="00607658" w:rsidRDefault="00C9454B" w:rsidP="00607658">
      <w:pPr>
        <w:spacing w:line="360" w:lineRule="auto"/>
        <w:ind w:firstLine="708"/>
        <w:jc w:val="both"/>
        <w:rPr>
          <w:rFonts w:ascii="Arial" w:hAnsi="Arial" w:cs="Arial"/>
          <w:color w:val="333333"/>
          <w:sz w:val="20"/>
          <w:szCs w:val="20"/>
        </w:rPr>
      </w:pPr>
      <w:r>
        <w:t>Quando os terminais da máquina estão em CC a corrente de fase estará praticamente 90º atrasada em relação à tensão interna (</w:t>
      </w:r>
      <w:proofErr w:type="spellStart"/>
      <w:r>
        <w:t>E</w:t>
      </w:r>
      <w:r>
        <w:t>f</w:t>
      </w:r>
      <w:proofErr w:type="spellEnd"/>
      <w:r>
        <w:t xml:space="preserve">). A </w:t>
      </w:r>
      <w:proofErr w:type="spellStart"/>
      <w:r>
        <w:t>fmm</w:t>
      </w:r>
      <w:proofErr w:type="spellEnd"/>
      <w:r>
        <w:t xml:space="preserve"> resultante será pequena e a máquina não satura. Desta forma, a característica de curto circuito (CCC) de um gerador síncrono é linear.</w:t>
      </w:r>
    </w:p>
    <w:p w:rsidR="00C06334" w:rsidRDefault="00C06334">
      <w:pPr>
        <w:pStyle w:val="Corpodetexto"/>
      </w:pPr>
    </w:p>
    <w:p w:rsidR="00C06334" w:rsidRDefault="00C06334">
      <w:pPr>
        <w:pStyle w:val="Corpodetexto"/>
        <w:ind w:firstLine="360"/>
      </w:pPr>
    </w:p>
    <w:sectPr w:rsidR="00C06334" w:rsidSect="000568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A43BC"/>
    <w:multiLevelType w:val="hybridMultilevel"/>
    <w:tmpl w:val="41C22854"/>
    <w:lvl w:ilvl="0" w:tplc="040C0017">
      <w:start w:val="1"/>
      <w:numFmt w:val="lowerLetter"/>
      <w:lvlText w:val="%1)"/>
      <w:lvlJc w:val="left"/>
      <w:pPr>
        <w:ind w:left="56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6396" w:hanging="360"/>
      </w:pPr>
    </w:lvl>
    <w:lvl w:ilvl="2" w:tplc="040C001B" w:tentative="1">
      <w:start w:val="1"/>
      <w:numFmt w:val="lowerRoman"/>
      <w:lvlText w:val="%3."/>
      <w:lvlJc w:val="right"/>
      <w:pPr>
        <w:ind w:left="7116" w:hanging="180"/>
      </w:pPr>
    </w:lvl>
    <w:lvl w:ilvl="3" w:tplc="040C000F" w:tentative="1">
      <w:start w:val="1"/>
      <w:numFmt w:val="decimal"/>
      <w:lvlText w:val="%4."/>
      <w:lvlJc w:val="left"/>
      <w:pPr>
        <w:ind w:left="7836" w:hanging="360"/>
      </w:pPr>
    </w:lvl>
    <w:lvl w:ilvl="4" w:tplc="040C0019" w:tentative="1">
      <w:start w:val="1"/>
      <w:numFmt w:val="lowerLetter"/>
      <w:lvlText w:val="%5."/>
      <w:lvlJc w:val="left"/>
      <w:pPr>
        <w:ind w:left="8556" w:hanging="360"/>
      </w:pPr>
    </w:lvl>
    <w:lvl w:ilvl="5" w:tplc="040C001B" w:tentative="1">
      <w:start w:val="1"/>
      <w:numFmt w:val="lowerRoman"/>
      <w:lvlText w:val="%6."/>
      <w:lvlJc w:val="right"/>
      <w:pPr>
        <w:ind w:left="9276" w:hanging="180"/>
      </w:pPr>
    </w:lvl>
    <w:lvl w:ilvl="6" w:tplc="040C000F" w:tentative="1">
      <w:start w:val="1"/>
      <w:numFmt w:val="decimal"/>
      <w:lvlText w:val="%7."/>
      <w:lvlJc w:val="left"/>
      <w:pPr>
        <w:ind w:left="9996" w:hanging="360"/>
      </w:pPr>
    </w:lvl>
    <w:lvl w:ilvl="7" w:tplc="040C0019" w:tentative="1">
      <w:start w:val="1"/>
      <w:numFmt w:val="lowerLetter"/>
      <w:lvlText w:val="%8."/>
      <w:lvlJc w:val="left"/>
      <w:pPr>
        <w:ind w:left="10716" w:hanging="360"/>
      </w:pPr>
    </w:lvl>
    <w:lvl w:ilvl="8" w:tplc="040C001B" w:tentative="1">
      <w:start w:val="1"/>
      <w:numFmt w:val="lowerRoman"/>
      <w:lvlText w:val="%9."/>
      <w:lvlJc w:val="right"/>
      <w:pPr>
        <w:ind w:left="11436" w:hanging="180"/>
      </w:pPr>
    </w:lvl>
  </w:abstractNum>
  <w:abstractNum w:abstractNumId="1">
    <w:nsid w:val="0F8C331D"/>
    <w:multiLevelType w:val="hybridMultilevel"/>
    <w:tmpl w:val="11DC6FC8"/>
    <w:lvl w:ilvl="0" w:tplc="5BC6498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8F5000"/>
    <w:multiLevelType w:val="hybridMultilevel"/>
    <w:tmpl w:val="9E4AF2D0"/>
    <w:lvl w:ilvl="0" w:tplc="3A5082DC">
      <w:start w:val="1"/>
      <w:numFmt w:val="lowerLetter"/>
      <w:lvlText w:val="%1)"/>
      <w:lvlJc w:val="left"/>
      <w:pPr>
        <w:tabs>
          <w:tab w:val="num" w:pos="1803"/>
        </w:tabs>
        <w:ind w:left="1803" w:hanging="109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1EA551DF"/>
    <w:multiLevelType w:val="multilevel"/>
    <w:tmpl w:val="4188535A"/>
    <w:lvl w:ilvl="0">
      <w:start w:val="1"/>
      <w:numFmt w:val="decimal"/>
      <w:pStyle w:val="Header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er4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21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29E03478"/>
    <w:multiLevelType w:val="hybridMultilevel"/>
    <w:tmpl w:val="E5D0081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CE6221A"/>
    <w:multiLevelType w:val="hybridMultilevel"/>
    <w:tmpl w:val="E968BCE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4E42E2A"/>
    <w:multiLevelType w:val="hybridMultilevel"/>
    <w:tmpl w:val="F160A404"/>
    <w:lvl w:ilvl="0" w:tplc="A2901E3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31536E"/>
    <w:multiLevelType w:val="hybridMultilevel"/>
    <w:tmpl w:val="85188844"/>
    <w:lvl w:ilvl="0" w:tplc="9CCEF83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C5140C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AC2E1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4853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B2B1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DE875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14BB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00E0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55C73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04B4CB9"/>
    <w:multiLevelType w:val="multilevel"/>
    <w:tmpl w:val="141A9E4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7D9E5D34"/>
    <w:multiLevelType w:val="hybridMultilevel"/>
    <w:tmpl w:val="28A833D2"/>
    <w:lvl w:ilvl="0" w:tplc="E0DE4B6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5E9C09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C4EA4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04CA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A248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4431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B009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6AE9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5E67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F3B4236"/>
    <w:multiLevelType w:val="multilevel"/>
    <w:tmpl w:val="C37E7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6"/>
  </w:num>
  <w:num w:numId="9">
    <w:abstractNumId w:val="3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932"/>
    <w:rsid w:val="000479C5"/>
    <w:rsid w:val="00056847"/>
    <w:rsid w:val="0007277F"/>
    <w:rsid w:val="000D2830"/>
    <w:rsid w:val="00101E9F"/>
    <w:rsid w:val="00127B39"/>
    <w:rsid w:val="0015633C"/>
    <w:rsid w:val="002211F3"/>
    <w:rsid w:val="002A745F"/>
    <w:rsid w:val="002B06AB"/>
    <w:rsid w:val="002B3803"/>
    <w:rsid w:val="0037346D"/>
    <w:rsid w:val="003B458F"/>
    <w:rsid w:val="003C1CD4"/>
    <w:rsid w:val="003C5A14"/>
    <w:rsid w:val="00436140"/>
    <w:rsid w:val="00445FBC"/>
    <w:rsid w:val="00466DA0"/>
    <w:rsid w:val="00496270"/>
    <w:rsid w:val="0051006A"/>
    <w:rsid w:val="005104BE"/>
    <w:rsid w:val="00520004"/>
    <w:rsid w:val="005269B5"/>
    <w:rsid w:val="00544A93"/>
    <w:rsid w:val="0059411B"/>
    <w:rsid w:val="00607658"/>
    <w:rsid w:val="00617847"/>
    <w:rsid w:val="0064645D"/>
    <w:rsid w:val="006A12C3"/>
    <w:rsid w:val="006A7C1E"/>
    <w:rsid w:val="006C5345"/>
    <w:rsid w:val="006F1AEE"/>
    <w:rsid w:val="007A2285"/>
    <w:rsid w:val="007A606B"/>
    <w:rsid w:val="007B09A3"/>
    <w:rsid w:val="007E74F8"/>
    <w:rsid w:val="00806050"/>
    <w:rsid w:val="0082689D"/>
    <w:rsid w:val="0089292E"/>
    <w:rsid w:val="008A5E12"/>
    <w:rsid w:val="008D2423"/>
    <w:rsid w:val="008F2AF4"/>
    <w:rsid w:val="00943E08"/>
    <w:rsid w:val="00954F3E"/>
    <w:rsid w:val="009E61B8"/>
    <w:rsid w:val="009F3B27"/>
    <w:rsid w:val="00A913BE"/>
    <w:rsid w:val="00AA08DE"/>
    <w:rsid w:val="00AD5603"/>
    <w:rsid w:val="00B15ACF"/>
    <w:rsid w:val="00B427DA"/>
    <w:rsid w:val="00B64F1E"/>
    <w:rsid w:val="00B92932"/>
    <w:rsid w:val="00B9642A"/>
    <w:rsid w:val="00BC597C"/>
    <w:rsid w:val="00C05738"/>
    <w:rsid w:val="00C06334"/>
    <w:rsid w:val="00C43402"/>
    <w:rsid w:val="00C765C3"/>
    <w:rsid w:val="00C937BB"/>
    <w:rsid w:val="00C9454B"/>
    <w:rsid w:val="00C95C8F"/>
    <w:rsid w:val="00CD709F"/>
    <w:rsid w:val="00CE169D"/>
    <w:rsid w:val="00D04D51"/>
    <w:rsid w:val="00D2440A"/>
    <w:rsid w:val="00D373BC"/>
    <w:rsid w:val="00D63D77"/>
    <w:rsid w:val="00D76059"/>
    <w:rsid w:val="00D760E0"/>
    <w:rsid w:val="00DC133F"/>
    <w:rsid w:val="00E6644F"/>
    <w:rsid w:val="00EB2A18"/>
    <w:rsid w:val="00EB479F"/>
    <w:rsid w:val="00EC6802"/>
    <w:rsid w:val="00EE6DBF"/>
    <w:rsid w:val="00F24649"/>
    <w:rsid w:val="00F34F9E"/>
    <w:rsid w:val="00F44B6D"/>
    <w:rsid w:val="00F841E8"/>
    <w:rsid w:val="00FE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22840DA-4536-499F-86A0-E0D9D811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847"/>
    <w:rPr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27B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7B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6">
    <w:name w:val="heading 6"/>
    <w:basedOn w:val="Normal"/>
    <w:next w:val="Normal"/>
    <w:qFormat/>
    <w:rsid w:val="00056847"/>
    <w:pPr>
      <w:keepNext/>
      <w:autoSpaceDE w:val="0"/>
      <w:autoSpaceDN w:val="0"/>
      <w:spacing w:line="360" w:lineRule="auto"/>
      <w:jc w:val="center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056847"/>
    <w:pPr>
      <w:spacing w:line="360" w:lineRule="auto"/>
      <w:jc w:val="both"/>
    </w:pPr>
  </w:style>
  <w:style w:type="paragraph" w:styleId="Cabealho">
    <w:name w:val="header"/>
    <w:basedOn w:val="Normal"/>
    <w:semiHidden/>
    <w:rsid w:val="00056847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FE3C7B"/>
    <w:pPr>
      <w:ind w:left="708"/>
    </w:pPr>
  </w:style>
  <w:style w:type="table" w:styleId="Tabelacomgrade">
    <w:name w:val="Table Grid"/>
    <w:basedOn w:val="Tabelanormal"/>
    <w:rsid w:val="00C765C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427D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27DA"/>
    <w:rPr>
      <w:rFonts w:ascii="Tahoma" w:hAnsi="Tahoma" w:cs="Tahoma"/>
      <w:sz w:val="16"/>
      <w:szCs w:val="16"/>
    </w:rPr>
  </w:style>
  <w:style w:type="paragraph" w:customStyle="1" w:styleId="Ttulo21">
    <w:name w:val="Título 21"/>
    <w:basedOn w:val="Normal"/>
    <w:rsid w:val="00127B39"/>
    <w:pPr>
      <w:numPr>
        <w:ilvl w:val="2"/>
        <w:numId w:val="9"/>
      </w:numPr>
      <w:tabs>
        <w:tab w:val="clear" w:pos="2160"/>
        <w:tab w:val="left" w:pos="-720"/>
        <w:tab w:val="left" w:pos="0"/>
        <w:tab w:val="left" w:pos="2159"/>
        <w:tab w:val="left" w:pos="5759"/>
        <w:tab w:val="left" w:pos="8639"/>
      </w:tabs>
      <w:suppressAutoHyphens/>
      <w:spacing w:before="1080" w:after="720" w:line="360" w:lineRule="auto"/>
      <w:jc w:val="both"/>
    </w:pPr>
    <w:rPr>
      <w:b/>
      <w:spacing w:val="20"/>
      <w:sz w:val="36"/>
      <w:szCs w:val="20"/>
    </w:rPr>
  </w:style>
  <w:style w:type="paragraph" w:customStyle="1" w:styleId="Header3">
    <w:name w:val="Header 3"/>
    <w:basedOn w:val="Ttulo3"/>
    <w:rsid w:val="00127B39"/>
    <w:pPr>
      <w:keepLines w:val="0"/>
      <w:numPr>
        <w:numId w:val="9"/>
      </w:numPr>
      <w:suppressAutoHyphens/>
      <w:spacing w:before="120" w:after="120"/>
      <w:outlineLvl w:val="0"/>
    </w:pPr>
    <w:rPr>
      <w:rFonts w:ascii="Times New Roman" w:eastAsia="Times New Roman" w:hAnsi="Times New Roman" w:cs="Times New Roman"/>
      <w:bCs w:val="0"/>
      <w:color w:val="auto"/>
      <w:szCs w:val="20"/>
    </w:rPr>
  </w:style>
  <w:style w:type="paragraph" w:customStyle="1" w:styleId="Header4">
    <w:name w:val="Header 4"/>
    <w:basedOn w:val="Ttulo2"/>
    <w:rsid w:val="00127B39"/>
    <w:pPr>
      <w:keepLines w:val="0"/>
      <w:numPr>
        <w:ilvl w:val="1"/>
        <w:numId w:val="9"/>
      </w:numPr>
      <w:suppressAutoHyphens/>
      <w:spacing w:before="120" w:after="120"/>
    </w:pPr>
    <w:rPr>
      <w:rFonts w:ascii="Times New Roman" w:eastAsia="Times New Roman" w:hAnsi="Times New Roman" w:cs="Times New Roman"/>
      <w:bCs w:val="0"/>
      <w:color w:val="auto"/>
      <w:sz w:val="24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7B3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7B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C43402"/>
    <w:pPr>
      <w:spacing w:after="200"/>
    </w:pPr>
    <w:rPr>
      <w:i/>
      <w:iCs/>
      <w:color w:val="1F497D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C434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07658"/>
    <w:pPr>
      <w:spacing w:before="100" w:beforeAutospacing="1" w:after="100" w:afterAutospacing="1"/>
    </w:pPr>
    <w:rPr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3BA5A-D286-4910-A23D-D3471180E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1218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Roteiro de Aula Prática de Conversão de Energia</vt:lpstr>
    </vt:vector>
  </TitlesOfParts>
  <Company>FPF</Company>
  <LinksUpToDate>false</LinksUpToDate>
  <CharactersWithSpaces>7903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Roteiro de Aula Prática de Conversão de Energia</dc:title>
  <dc:subject/>
  <dc:creator>Universidade Vale do Rio Doce</dc:creator>
  <cp:keywords/>
  <dc:description/>
  <cp:lastModifiedBy>Erick Brito</cp:lastModifiedBy>
  <cp:revision>11</cp:revision>
  <dcterms:created xsi:type="dcterms:W3CDTF">2013-10-30T22:26:00Z</dcterms:created>
  <dcterms:modified xsi:type="dcterms:W3CDTF">2013-10-31T02:06:00Z</dcterms:modified>
</cp:coreProperties>
</file>