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21" w:rsidRPr="00EF6021" w:rsidRDefault="00EF6021" w:rsidP="00CC00F1">
      <w:pPr>
        <w:pStyle w:val="Ttulo2"/>
        <w:rPr>
          <w:sz w:val="40"/>
          <w:szCs w:val="40"/>
        </w:rPr>
      </w:pPr>
      <w:r w:rsidRPr="00EF6021">
        <w:rPr>
          <w:sz w:val="40"/>
          <w:szCs w:val="40"/>
        </w:rPr>
        <w:t>Ensaios em Vazio e de Curto-Circuito de Transformadores Monofásicos e Determinação da sua Curva Característica Normal de Magnetização</w:t>
      </w:r>
    </w:p>
    <w:p w:rsidR="00EF6021" w:rsidRPr="000156E7" w:rsidRDefault="00EF6021" w:rsidP="00CC00F1">
      <w:pPr>
        <w:tabs>
          <w:tab w:val="left" w:pos="567"/>
          <w:tab w:val="right" w:pos="5094"/>
        </w:tabs>
        <w:jc w:val="center"/>
        <w:rPr>
          <w:lang w:val="pt-BR"/>
        </w:rPr>
      </w:pPr>
    </w:p>
    <w:p w:rsidR="00EF6021" w:rsidRDefault="00EF6021" w:rsidP="00CC00F1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bookmarkStart w:id="0" w:name="authorName"/>
      <w:bookmarkEnd w:id="0"/>
      <w:r>
        <w:rPr>
          <w:sz w:val="20"/>
          <w:lang w:val="pt-BR"/>
        </w:rPr>
        <w:t>João Francisco Ferreira Lucindo</w:t>
      </w:r>
      <w:r w:rsidRPr="000156E7">
        <w:rPr>
          <w:sz w:val="20"/>
          <w:lang w:val="pt-BR"/>
        </w:rPr>
        <w:t xml:space="preserve">, </w:t>
      </w:r>
      <w:r>
        <w:rPr>
          <w:sz w:val="20"/>
          <w:lang w:val="pt-BR"/>
        </w:rPr>
        <w:t>71324</w:t>
      </w:r>
      <w:r w:rsidRPr="000156E7">
        <w:rPr>
          <w:sz w:val="20"/>
          <w:lang w:val="pt-BR"/>
        </w:rPr>
        <w:t xml:space="preserve">, </w:t>
      </w:r>
      <w:r>
        <w:rPr>
          <w:sz w:val="20"/>
          <w:lang w:val="pt-BR"/>
        </w:rPr>
        <w:t>Hugo Henrique Rodrigues de Oliveira</w:t>
      </w:r>
      <w:r w:rsidRPr="000156E7">
        <w:rPr>
          <w:sz w:val="20"/>
          <w:lang w:val="pt-BR"/>
        </w:rPr>
        <w:t xml:space="preserve">, </w:t>
      </w:r>
      <w:r>
        <w:rPr>
          <w:sz w:val="20"/>
          <w:lang w:val="pt-BR"/>
        </w:rPr>
        <w:t>71327</w:t>
      </w:r>
    </w:p>
    <w:p w:rsidR="00EF6021" w:rsidRPr="000156E7" w:rsidRDefault="00EF6021" w:rsidP="00CC00F1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ELT 341 – Máquinas Elétricas I</w:t>
      </w:r>
    </w:p>
    <w:p w:rsidR="00EF6021" w:rsidRPr="000156E7" w:rsidRDefault="00EF6021" w:rsidP="00CC00F1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 w:rsidRPr="000156E7">
        <w:rPr>
          <w:i w:val="0"/>
          <w:iCs/>
          <w:sz w:val="20"/>
          <w:lang w:val="pt-BR"/>
        </w:rPr>
        <w:t>Departamento de Engenharia Elétrica, Universidade Federal de Viçosa, Viçosa - MG</w:t>
      </w:r>
    </w:p>
    <w:p w:rsidR="00EF6021" w:rsidRPr="000156E7" w:rsidRDefault="00EF6021" w:rsidP="00CC00F1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 w:rsidRPr="000156E7">
        <w:rPr>
          <w:i w:val="0"/>
          <w:iCs/>
          <w:sz w:val="20"/>
          <w:lang w:val="pt-BR"/>
        </w:rPr>
        <w:t>E</w:t>
      </w:r>
      <w:r w:rsidRPr="00EF6021">
        <w:rPr>
          <w:i w:val="0"/>
          <w:iCs/>
          <w:sz w:val="20"/>
          <w:lang w:val="pt-BR"/>
        </w:rPr>
        <w:t xml:space="preserve">-mail: </w:t>
      </w:r>
      <w:hyperlink r:id="rId5" w:history="1">
        <w:proofErr w:type="gramStart"/>
        <w:r w:rsidRPr="00EF6021">
          <w:rPr>
            <w:rStyle w:val="Hyperlink"/>
            <w:i w:val="0"/>
            <w:iCs/>
            <w:color w:val="auto"/>
            <w:sz w:val="20"/>
            <w:u w:val="none"/>
            <w:lang w:val="pt-BR"/>
          </w:rPr>
          <w:t>joao.lucindo@ufv.br</w:t>
        </w:r>
      </w:hyperlink>
      <w:r w:rsidRPr="00EF6021">
        <w:rPr>
          <w:i w:val="0"/>
          <w:iCs/>
          <w:sz w:val="20"/>
          <w:lang w:val="pt-BR"/>
        </w:rPr>
        <w:t xml:space="preserve"> ,</w:t>
      </w:r>
      <w:proofErr w:type="gramEnd"/>
      <w:r w:rsidRPr="00EF6021">
        <w:rPr>
          <w:i w:val="0"/>
          <w:iCs/>
          <w:sz w:val="20"/>
          <w:lang w:val="pt-BR"/>
        </w:rPr>
        <w:t xml:space="preserve"> </w:t>
      </w:r>
      <w:hyperlink r:id="rId6" w:history="1">
        <w:r w:rsidRPr="00EF6021">
          <w:rPr>
            <w:rStyle w:val="Hyperlink"/>
            <w:i w:val="0"/>
            <w:iCs/>
            <w:color w:val="auto"/>
            <w:sz w:val="20"/>
            <w:u w:val="none"/>
            <w:lang w:val="pt-BR"/>
          </w:rPr>
          <w:t>hugo.rodrigues@ufv.br</w:t>
        </w:r>
      </w:hyperlink>
    </w:p>
    <w:p w:rsidR="00EF6021" w:rsidRDefault="00EF6021" w:rsidP="00EF6021">
      <w:pPr>
        <w:jc w:val="both"/>
        <w:rPr>
          <w:lang w:val="pt-BR"/>
        </w:rPr>
        <w:sectPr w:rsidR="00EF6021" w:rsidSect="00EF60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0401" w:rsidRDefault="00EF6021" w:rsidP="00EF6021">
      <w:pPr>
        <w:jc w:val="both"/>
        <w:rPr>
          <w:lang w:val="pt-BR"/>
        </w:rPr>
      </w:pPr>
      <w:r>
        <w:rPr>
          <w:lang w:val="pt-BR"/>
        </w:rPr>
        <w:lastRenderedPageBreak/>
        <w:t xml:space="preserve"> </w:t>
      </w:r>
    </w:p>
    <w:p w:rsidR="00EF6021" w:rsidRDefault="00EF6021" w:rsidP="00EF6021">
      <w:pPr>
        <w:jc w:val="both"/>
        <w:rPr>
          <w:lang w:val="pt-BR"/>
        </w:rPr>
      </w:pPr>
    </w:p>
    <w:p w:rsidR="00EF6021" w:rsidRDefault="00EF6021" w:rsidP="00EF6021">
      <w:pPr>
        <w:jc w:val="both"/>
        <w:rPr>
          <w:lang w:val="pt-BR"/>
        </w:rPr>
      </w:pPr>
    </w:p>
    <w:p w:rsidR="00EF6021" w:rsidRPr="00EF6021" w:rsidRDefault="00EF6021" w:rsidP="00EF6021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EF6021">
        <w:rPr>
          <w:b/>
          <w:lang w:val="pt-BR"/>
        </w:rPr>
        <w:t>Introdução</w:t>
      </w:r>
    </w:p>
    <w:p w:rsidR="00EF6021" w:rsidRDefault="00EF6021" w:rsidP="00EF6021">
      <w:pPr>
        <w:pStyle w:val="PargrafodaLista"/>
        <w:jc w:val="both"/>
        <w:rPr>
          <w:lang w:val="pt-BR"/>
        </w:rPr>
      </w:pPr>
    </w:p>
    <w:p w:rsidR="00EF6021" w:rsidRDefault="00EF6021" w:rsidP="00EF6021">
      <w:pPr>
        <w:spacing w:line="360" w:lineRule="auto"/>
        <w:ind w:left="360" w:firstLine="360"/>
        <w:jc w:val="both"/>
        <w:rPr>
          <w:lang w:val="pt-BR"/>
        </w:rPr>
      </w:pPr>
      <w:r w:rsidRPr="00EF6021">
        <w:rPr>
          <w:lang w:val="pt-BR"/>
        </w:rPr>
        <w:t>O conhecimento dos parâmetros do circuito equivalente de um transformador, ou seja, a resistência do enrolamento primário (r</w:t>
      </w:r>
      <w:r w:rsidRPr="00EF6021">
        <w:rPr>
          <w:vertAlign w:val="subscript"/>
          <w:lang w:val="pt-BR"/>
        </w:rPr>
        <w:t>1</w:t>
      </w:r>
      <w:r w:rsidRPr="00EF6021">
        <w:rPr>
          <w:lang w:val="pt-BR"/>
        </w:rPr>
        <w:t>) e a resistência do enrolamento secundário (r</w:t>
      </w:r>
      <w:r w:rsidRPr="00EF6021">
        <w:rPr>
          <w:vertAlign w:val="subscript"/>
          <w:lang w:val="pt-BR"/>
        </w:rPr>
        <w:t>2</w:t>
      </w:r>
      <w:r w:rsidRPr="00EF6021">
        <w:rPr>
          <w:lang w:val="pt-BR"/>
        </w:rPr>
        <w:t>), representativas das perdas no cobre, a reatância de dispersão do primário (X</w:t>
      </w:r>
      <w:r w:rsidRPr="00EF6021">
        <w:rPr>
          <w:vertAlign w:val="subscript"/>
          <w:lang w:val="pt-BR"/>
        </w:rPr>
        <w:t>L1</w:t>
      </w:r>
      <w:r w:rsidRPr="00EF6021">
        <w:rPr>
          <w:lang w:val="pt-BR"/>
        </w:rPr>
        <w:t>) e a reatância do enrolamento secundário (X</w:t>
      </w:r>
      <w:r w:rsidRPr="00EF6021">
        <w:rPr>
          <w:vertAlign w:val="subscript"/>
          <w:lang w:val="pt-BR"/>
        </w:rPr>
        <w:t>L2</w:t>
      </w:r>
      <w:r w:rsidRPr="00EF6021">
        <w:rPr>
          <w:lang w:val="pt-BR"/>
        </w:rPr>
        <w:t>), devidas aos fluxos de dispersão nos enrolamentos, a reatância de magnetização (</w:t>
      </w:r>
      <w:proofErr w:type="spellStart"/>
      <w:r w:rsidRPr="00EF6021">
        <w:rPr>
          <w:lang w:val="pt-BR"/>
        </w:rPr>
        <w:t>Xm</w:t>
      </w:r>
      <w:proofErr w:type="spellEnd"/>
      <w:r w:rsidRPr="00EF6021">
        <w:rPr>
          <w:lang w:val="pt-BR"/>
        </w:rPr>
        <w:t>),  devida ao fluxo mútuo de  magnetização no circuito magnético e a  resistência representativa das perdas no núcleo (R</w:t>
      </w:r>
      <w:r w:rsidRPr="00EF6021">
        <w:rPr>
          <w:vertAlign w:val="subscript"/>
          <w:lang w:val="pt-BR"/>
        </w:rPr>
        <w:t>P</w:t>
      </w:r>
      <w:r w:rsidRPr="00EF6021">
        <w:rPr>
          <w:lang w:val="pt-BR"/>
        </w:rPr>
        <w:t xml:space="preserve">), perdas por correntes parasitas e/ou correntes de Foucault e perdas por histerese, são fundamentais para analisar o desempenho do transformador sob todas as condições de carga. A reatância de magnetização depende das características magnéticas do núcleo, que sob condições de saturação distorce a forma de onda da corrente de magnetização, tornando a mesma não senoidal. </w:t>
      </w:r>
      <w:r w:rsidRPr="00EF6021">
        <w:rPr>
          <w:lang w:val="pt-BR"/>
        </w:rPr>
        <w:t>A forma</w:t>
      </w:r>
      <w:r w:rsidRPr="00EF6021">
        <w:rPr>
          <w:lang w:val="pt-BR"/>
        </w:rPr>
        <w:t xml:space="preserve"> de onda da corrente de perdas no núcleo também é distorcida. Portanto, mesmo que um transformador esteja operando em vazio, o mesmo absorve uma corrente da rede de alimentação para gerar o fluxo magnético no </w:t>
      </w:r>
    </w:p>
    <w:p w:rsidR="00EF6021" w:rsidRDefault="00EF6021" w:rsidP="00EF6021">
      <w:pPr>
        <w:spacing w:line="360" w:lineRule="auto"/>
        <w:jc w:val="both"/>
        <w:rPr>
          <w:lang w:val="pt-BR"/>
        </w:rPr>
      </w:pPr>
    </w:p>
    <w:p w:rsidR="00EF6021" w:rsidRDefault="00EF6021" w:rsidP="00EF6021">
      <w:pPr>
        <w:spacing w:line="360" w:lineRule="auto"/>
        <w:jc w:val="both"/>
        <w:rPr>
          <w:lang w:val="pt-BR"/>
        </w:rPr>
      </w:pPr>
    </w:p>
    <w:p w:rsidR="00EF6021" w:rsidRDefault="00EF6021" w:rsidP="00EF6021">
      <w:pPr>
        <w:spacing w:line="360" w:lineRule="auto"/>
        <w:jc w:val="both"/>
        <w:rPr>
          <w:lang w:val="pt-BR"/>
        </w:rPr>
      </w:pPr>
    </w:p>
    <w:p w:rsidR="00EF6021" w:rsidRPr="00EF6021" w:rsidRDefault="00EF6021" w:rsidP="00EF6021">
      <w:pPr>
        <w:spacing w:line="360" w:lineRule="auto"/>
        <w:jc w:val="both"/>
        <w:rPr>
          <w:lang w:val="pt-BR"/>
        </w:rPr>
      </w:pPr>
      <w:proofErr w:type="gramStart"/>
      <w:r w:rsidRPr="00EF6021">
        <w:rPr>
          <w:lang w:val="pt-BR"/>
        </w:rPr>
        <w:t>núcleo</w:t>
      </w:r>
      <w:proofErr w:type="gramEnd"/>
      <w:r w:rsidRPr="00EF6021">
        <w:rPr>
          <w:lang w:val="pt-BR"/>
        </w:rPr>
        <w:t xml:space="preserve"> e suprir as perdas no ferro, denominada de corrente de excitação.</w:t>
      </w:r>
    </w:p>
    <w:p w:rsidR="00EF6021" w:rsidRPr="00EF6021" w:rsidRDefault="00CC00F1" w:rsidP="00CC00F1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  </w:t>
      </w:r>
      <w:r w:rsidR="00EF6021" w:rsidRPr="00EF6021">
        <w:rPr>
          <w:lang w:val="pt-BR"/>
        </w:rPr>
        <w:t xml:space="preserve">Quando se conhece os detalhes de projeto do transformador, as resistências podem ser determinadas a partir da resistividade do cobre, do comprimento total do enrolamento e da área da seção transversal do condutor e a reatância de magnetização a partir do número de espiras, da relutância do circuito magnético e da </w:t>
      </w:r>
      <w:r w:rsidR="00EF6021" w:rsidRPr="00EF6021">
        <w:rPr>
          <w:lang w:val="pt-BR"/>
        </w:rPr>
        <w:t>frequência</w:t>
      </w:r>
      <w:r w:rsidR="00EF6021" w:rsidRPr="00EF6021">
        <w:rPr>
          <w:lang w:val="pt-BR"/>
        </w:rPr>
        <w:t xml:space="preserve"> de operação. O cálculo das reatâncias de dispersão é um pouco mais complicado, pois envolve a consideração dos enlaces parciais de fluxo. Entretanto existem fórmulas disponíveis para se fazer um cálculo confiável destas grandezas.</w:t>
      </w:r>
    </w:p>
    <w:p w:rsidR="00EF6021" w:rsidRDefault="00CC00F1" w:rsidP="00CC00F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 </w:t>
      </w:r>
      <w:r w:rsidR="00EF6021" w:rsidRPr="00EF6021">
        <w:rPr>
          <w:lang w:val="pt-BR"/>
        </w:rPr>
        <w:t xml:space="preserve">Uma forma mais direta e fácil de se determinar os parâmetros do transformador é por meio de ensaios que envolvem muito pouco consumo de energia, chamados de testes em vazio e de curto-circuito. </w:t>
      </w:r>
      <w:r w:rsidR="00F64D64">
        <w:rPr>
          <w:lang w:val="pt-BR"/>
        </w:rPr>
        <w:t>[1]</w:t>
      </w:r>
    </w:p>
    <w:p w:rsidR="00EF6021" w:rsidRDefault="00EF6021" w:rsidP="00EF6021">
      <w:pPr>
        <w:pStyle w:val="Corpodetexto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EF6021">
        <w:rPr>
          <w:b/>
        </w:rPr>
        <w:t>Ensaio</w:t>
      </w:r>
      <w:proofErr w:type="spellEnd"/>
      <w:r w:rsidRPr="00EF6021">
        <w:rPr>
          <w:b/>
        </w:rPr>
        <w:t xml:space="preserve"> </w:t>
      </w:r>
      <w:proofErr w:type="spellStart"/>
      <w:r w:rsidRPr="00EF6021">
        <w:rPr>
          <w:b/>
        </w:rPr>
        <w:t>em</w:t>
      </w:r>
      <w:proofErr w:type="spellEnd"/>
      <w:r w:rsidRPr="00EF6021">
        <w:rPr>
          <w:b/>
        </w:rPr>
        <w:t xml:space="preserve"> </w:t>
      </w:r>
      <w:proofErr w:type="spellStart"/>
      <w:r w:rsidRPr="00EF6021">
        <w:rPr>
          <w:b/>
        </w:rPr>
        <w:t>Vazio</w:t>
      </w:r>
      <w:bookmarkStart w:id="1" w:name="_GoBack"/>
      <w:bookmarkEnd w:id="1"/>
      <w:proofErr w:type="spellEnd"/>
    </w:p>
    <w:p w:rsidR="00EF6021" w:rsidRDefault="00EF6021" w:rsidP="00CC00F1">
      <w:pPr>
        <w:pStyle w:val="Corpodetexto"/>
        <w:spacing w:line="360" w:lineRule="auto"/>
        <w:ind w:firstLine="360"/>
        <w:jc w:val="both"/>
      </w:pPr>
      <w:r w:rsidRPr="00EF6021">
        <w:rPr>
          <w:lang w:val="pt-BR"/>
        </w:rPr>
        <w:t xml:space="preserve">O teste em vazio é feito aplicando tensão nominal em um dos enrolamentos primário ou secundário e deixando o outro lado em aberto. Em qualquer um dos casos o resultado é o mesmo, pois, o fluxo mútuo, do qual depende as perdas no núcleo, é o mesmo de ambos os lados. Geralmente, a tensão é aplicada no lado do enrolamento de menor tensão por comodidade </w:t>
      </w:r>
      <w:r w:rsidRPr="00EF6021">
        <w:rPr>
          <w:lang w:val="pt-BR"/>
        </w:rPr>
        <w:lastRenderedPageBreak/>
        <w:t xml:space="preserve">de ensaio. </w:t>
      </w:r>
      <w:r>
        <w:t xml:space="preserve">Este </w:t>
      </w:r>
      <w:proofErr w:type="spellStart"/>
      <w:r>
        <w:t>ensaio</w:t>
      </w:r>
      <w:proofErr w:type="spellEnd"/>
      <w:r>
        <w:t xml:space="preserve"> é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Figura</w:t>
      </w:r>
      <w:proofErr w:type="spellEnd"/>
      <w:r>
        <w:t xml:space="preserve"> </w:t>
      </w:r>
      <w:r w:rsidR="00CC00F1">
        <w:t>1</w:t>
      </w:r>
      <w:r>
        <w:t>.</w:t>
      </w:r>
    </w:p>
    <w:p w:rsidR="00EF6021" w:rsidRDefault="00EF6021" w:rsidP="00EF6021">
      <w:pPr>
        <w:pStyle w:val="Corpodetexto"/>
        <w:spacing w:line="360" w:lineRule="auto"/>
        <w:jc w:val="both"/>
      </w:pPr>
      <w:r>
        <w:object w:dxaOrig="657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17pt" o:ole="">
            <v:imagedata r:id="rId7" o:title=""/>
          </v:shape>
          <o:OLEObject Type="Embed" ProgID="PBrush" ShapeID="_x0000_i1025" DrawAspect="Content" ObjectID="_1459799112" r:id="rId8"/>
        </w:object>
      </w:r>
    </w:p>
    <w:p w:rsidR="00EF6021" w:rsidRPr="00EF6021" w:rsidRDefault="00EF6021" w:rsidP="00EF6021">
      <w:pPr>
        <w:spacing w:line="360" w:lineRule="auto"/>
        <w:jc w:val="both"/>
        <w:rPr>
          <w:sz w:val="18"/>
          <w:szCs w:val="18"/>
          <w:lang w:val="pt-BR"/>
        </w:rPr>
      </w:pPr>
      <w:r w:rsidRPr="00EF6021">
        <w:rPr>
          <w:sz w:val="18"/>
          <w:szCs w:val="18"/>
          <w:lang w:val="pt-BR"/>
        </w:rPr>
        <w:t xml:space="preserve">Figura </w:t>
      </w:r>
      <w:r w:rsidR="00CC00F1">
        <w:rPr>
          <w:sz w:val="18"/>
          <w:szCs w:val="18"/>
          <w:lang w:val="pt-BR"/>
        </w:rPr>
        <w:t>1</w:t>
      </w:r>
      <w:r w:rsidRPr="00EF6021">
        <w:rPr>
          <w:sz w:val="18"/>
          <w:szCs w:val="18"/>
          <w:lang w:val="pt-BR"/>
        </w:rPr>
        <w:t xml:space="preserve"> – Circuito para determinação das perdas no ferro</w:t>
      </w:r>
    </w:p>
    <w:p w:rsidR="00F64D64" w:rsidRDefault="00F64D64" w:rsidP="00EF6021">
      <w:pPr>
        <w:pStyle w:val="Corpodetexto"/>
        <w:spacing w:line="360" w:lineRule="auto"/>
        <w:ind w:firstLine="360"/>
        <w:jc w:val="both"/>
        <w:rPr>
          <w:lang w:val="pt-BR"/>
        </w:rPr>
      </w:pPr>
    </w:p>
    <w:p w:rsidR="00EF6021" w:rsidRPr="00EF6021" w:rsidRDefault="00EF6021" w:rsidP="00EF6021">
      <w:pPr>
        <w:pStyle w:val="Corpodetexto"/>
        <w:spacing w:line="360" w:lineRule="auto"/>
        <w:ind w:firstLine="360"/>
        <w:jc w:val="both"/>
        <w:rPr>
          <w:lang w:val="pt-BR"/>
        </w:rPr>
      </w:pPr>
      <w:r w:rsidRPr="00EF6021">
        <w:rPr>
          <w:lang w:val="pt-BR"/>
        </w:rPr>
        <w:t>No teste em vazio, a corrente que circula pelo enrolamento da baixa tensão é pequena. Dessa forma a queda de tensão na impedância do enrolamento é considerada desprezível e a tensão aplicada é própria tensão sobre o circuito magnético. Por outro lado, como a corrente é baixa, as perdas Joule na resistência do enrolamento é desprezada e a potência medida pelo wattímetro corresponde às perdas no núcleo.</w:t>
      </w:r>
      <w:r>
        <w:rPr>
          <w:lang w:val="pt-BR"/>
        </w:rPr>
        <w:br/>
        <w:t xml:space="preserve">       </w:t>
      </w:r>
      <w:r w:rsidRPr="00EF6021">
        <w:rPr>
          <w:lang w:val="pt-BR"/>
        </w:rPr>
        <w:t>As leituras dos instrumentos de medidas são: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 xml:space="preserve"> </w:t>
      </w:r>
      <w:proofErr w:type="gramStart"/>
      <w:r w:rsidRPr="00EF6021">
        <w:rPr>
          <w:lang w:val="pt-BR"/>
        </w:rPr>
        <w:t>leitura</w:t>
      </w:r>
      <w:proofErr w:type="gramEnd"/>
      <w:r w:rsidRPr="00EF6021">
        <w:rPr>
          <w:lang w:val="pt-BR"/>
        </w:rPr>
        <w:t xml:space="preserve"> do wattímetro = </w:t>
      </w:r>
      <w:proofErr w:type="spellStart"/>
      <w:r w:rsidRPr="00EF6021">
        <w:rPr>
          <w:lang w:val="pt-BR"/>
        </w:rPr>
        <w:t>P</w:t>
      </w:r>
      <w:r w:rsidRPr="00EF6021">
        <w:rPr>
          <w:vertAlign w:val="subscript"/>
          <w:lang w:val="pt-BR"/>
        </w:rPr>
        <w:t>o</w:t>
      </w:r>
      <w:proofErr w:type="spellEnd"/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proofErr w:type="gramStart"/>
      <w:r w:rsidRPr="00EF6021">
        <w:rPr>
          <w:lang w:val="pt-BR"/>
        </w:rPr>
        <w:t>leitura</w:t>
      </w:r>
      <w:proofErr w:type="gramEnd"/>
      <w:r w:rsidRPr="00EF6021">
        <w:rPr>
          <w:lang w:val="pt-BR"/>
        </w:rPr>
        <w:t xml:space="preserve"> do voltímetro = </w:t>
      </w:r>
      <w:proofErr w:type="spellStart"/>
      <w:r w:rsidRPr="00EF6021">
        <w:rPr>
          <w:lang w:val="pt-BR"/>
        </w:rPr>
        <w:t>V</w:t>
      </w:r>
      <w:r w:rsidRPr="00EF6021">
        <w:rPr>
          <w:vertAlign w:val="subscript"/>
          <w:lang w:val="pt-BR"/>
        </w:rPr>
        <w:t>o</w:t>
      </w:r>
      <w:proofErr w:type="spellEnd"/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proofErr w:type="gramStart"/>
      <w:r w:rsidRPr="00EF6021">
        <w:rPr>
          <w:lang w:val="pt-BR"/>
        </w:rPr>
        <w:t>leitura</w:t>
      </w:r>
      <w:proofErr w:type="gramEnd"/>
      <w:r w:rsidRPr="00EF6021">
        <w:rPr>
          <w:lang w:val="pt-BR"/>
        </w:rPr>
        <w:t xml:space="preserve"> do amperímetro = </w:t>
      </w:r>
      <w:proofErr w:type="spellStart"/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o</w:t>
      </w:r>
      <w:proofErr w:type="spellEnd"/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</w:p>
    <w:p w:rsidR="00EF6021" w:rsidRPr="00EF6021" w:rsidRDefault="00EF6021" w:rsidP="00EF6021">
      <w:pPr>
        <w:pStyle w:val="Corpodetexto"/>
        <w:spacing w:line="360" w:lineRule="auto"/>
        <w:ind w:firstLine="360"/>
        <w:jc w:val="both"/>
        <w:rPr>
          <w:lang w:val="pt-BR"/>
        </w:rPr>
      </w:pPr>
      <w:r w:rsidRPr="00EF6021">
        <w:rPr>
          <w:lang w:val="pt-BR"/>
        </w:rPr>
        <w:t xml:space="preserve">A partir desses dados calcula os parâmetros do circuito magnético, ou seja, a </w:t>
      </w:r>
      <w:proofErr w:type="gramStart"/>
      <w:r w:rsidRPr="00EF6021">
        <w:rPr>
          <w:lang w:val="pt-BR"/>
        </w:rPr>
        <w:t>resistência  e</w:t>
      </w:r>
      <w:proofErr w:type="gramEnd"/>
      <w:r w:rsidRPr="00EF6021">
        <w:rPr>
          <w:lang w:val="pt-BR"/>
        </w:rPr>
        <w:t xml:space="preserve">  a reatância de magnetização, respectivamente, devidas às perdas no núcleo e o fluxo magnético como a seguir: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>
        <w:sym w:font="Symbol" w:char="F071"/>
      </w:r>
      <w:proofErr w:type="gramStart"/>
      <w:r w:rsidRPr="00EF6021">
        <w:rPr>
          <w:vertAlign w:val="subscript"/>
          <w:lang w:val="pt-BR"/>
        </w:rPr>
        <w:t>o</w:t>
      </w:r>
      <w:proofErr w:type="gramEnd"/>
      <w:r w:rsidRPr="00EF6021">
        <w:rPr>
          <w:lang w:val="pt-BR"/>
        </w:rPr>
        <w:t xml:space="preserve"> = </w:t>
      </w:r>
      <w:proofErr w:type="spellStart"/>
      <w:r w:rsidRPr="00EF6021">
        <w:rPr>
          <w:lang w:val="pt-BR"/>
        </w:rPr>
        <w:t>arccos</w:t>
      </w:r>
      <w:proofErr w:type="spellEnd"/>
      <w:r w:rsidRPr="00EF6021">
        <w:rPr>
          <w:lang w:val="pt-BR"/>
        </w:rPr>
        <w:t>(</w:t>
      </w:r>
      <w:proofErr w:type="spellStart"/>
      <w:r w:rsidRPr="00EF6021">
        <w:rPr>
          <w:lang w:val="pt-BR"/>
        </w:rPr>
        <w:t>P</w:t>
      </w:r>
      <w:r w:rsidRPr="00EF6021">
        <w:rPr>
          <w:vertAlign w:val="subscript"/>
          <w:lang w:val="pt-BR"/>
        </w:rPr>
        <w:t>o</w:t>
      </w:r>
      <w:proofErr w:type="spellEnd"/>
      <w:r w:rsidRPr="00EF6021">
        <w:rPr>
          <w:lang w:val="pt-BR"/>
        </w:rPr>
        <w:t>/</w:t>
      </w:r>
      <w:proofErr w:type="spellStart"/>
      <w:r w:rsidRPr="00EF6021">
        <w:rPr>
          <w:lang w:val="pt-BR"/>
        </w:rPr>
        <w:t>V</w:t>
      </w:r>
      <w:r w:rsidRPr="00EF6021">
        <w:rPr>
          <w:vertAlign w:val="subscript"/>
          <w:lang w:val="pt-BR"/>
        </w:rPr>
        <w:t>o</w:t>
      </w:r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o</w:t>
      </w:r>
      <w:proofErr w:type="spellEnd"/>
      <w:r w:rsidRPr="00EF6021">
        <w:rPr>
          <w:lang w:val="pt-BR"/>
        </w:rPr>
        <w:t xml:space="preserve">) </w:t>
      </w:r>
      <w:r>
        <w:rPr>
          <w:lang w:val="pt-BR"/>
        </w:rPr>
        <w:t xml:space="preserve">                                  </w:t>
      </w:r>
      <w:r w:rsidRPr="00EF6021">
        <w:rPr>
          <w:lang w:val="pt-BR"/>
        </w:rPr>
        <w:t>(1)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>I</w:t>
      </w:r>
      <w:r>
        <w:rPr>
          <w:vertAlign w:val="subscript"/>
        </w:rPr>
        <w:sym w:font="Symbol" w:char="F06A"/>
      </w:r>
      <w:r w:rsidRPr="00EF6021">
        <w:rPr>
          <w:lang w:val="pt-BR"/>
        </w:rPr>
        <w:t xml:space="preserve"> = </w:t>
      </w:r>
      <w:proofErr w:type="spellStart"/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o</w:t>
      </w:r>
      <w:proofErr w:type="spellEnd"/>
      <w:r w:rsidRPr="00EF6021">
        <w:rPr>
          <w:vertAlign w:val="subscript"/>
          <w:lang w:val="pt-BR"/>
        </w:rPr>
        <w:t xml:space="preserve">. </w:t>
      </w:r>
      <w:proofErr w:type="spellStart"/>
      <w:proofErr w:type="gramStart"/>
      <w:r w:rsidRPr="00EF6021">
        <w:rPr>
          <w:lang w:val="pt-BR"/>
        </w:rPr>
        <w:t>sen</w:t>
      </w:r>
      <w:proofErr w:type="spellEnd"/>
      <w:proofErr w:type="gramEnd"/>
      <w:r w:rsidRPr="00EF6021">
        <w:rPr>
          <w:lang w:val="pt-BR"/>
        </w:rPr>
        <w:t>(</w:t>
      </w:r>
      <w:r>
        <w:sym w:font="Symbol" w:char="F071"/>
      </w:r>
      <w:r w:rsidRPr="00EF6021">
        <w:rPr>
          <w:vertAlign w:val="subscript"/>
          <w:lang w:val="pt-BR"/>
        </w:rPr>
        <w:t>o</w:t>
      </w:r>
      <w:r w:rsidRPr="00EF6021">
        <w:rPr>
          <w:lang w:val="pt-BR"/>
        </w:rPr>
        <w:t xml:space="preserve">)  </w:t>
      </w:r>
      <w:r>
        <w:rPr>
          <w:lang w:val="pt-BR"/>
        </w:rPr>
        <w:t xml:space="preserve">                                          </w:t>
      </w:r>
      <w:r w:rsidRPr="00EF6021">
        <w:rPr>
          <w:lang w:val="pt-BR"/>
        </w:rPr>
        <w:t>(2)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P</w:t>
      </w:r>
      <w:r w:rsidRPr="00EF6021">
        <w:rPr>
          <w:lang w:val="pt-BR"/>
        </w:rPr>
        <w:t xml:space="preserve"> = </w:t>
      </w:r>
      <w:proofErr w:type="spellStart"/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o</w:t>
      </w:r>
      <w:proofErr w:type="spellEnd"/>
      <w:r w:rsidRPr="00EF6021">
        <w:rPr>
          <w:lang w:val="pt-BR"/>
        </w:rPr>
        <w:t xml:space="preserve">. </w:t>
      </w:r>
      <w:proofErr w:type="gramStart"/>
      <w:r w:rsidRPr="00EF6021">
        <w:rPr>
          <w:lang w:val="pt-BR"/>
        </w:rPr>
        <w:t>cos</w:t>
      </w:r>
      <w:proofErr w:type="gramEnd"/>
      <w:r w:rsidRPr="00EF6021">
        <w:rPr>
          <w:lang w:val="pt-BR"/>
        </w:rPr>
        <w:t>(</w:t>
      </w:r>
      <w:r>
        <w:sym w:font="Symbol" w:char="F071"/>
      </w:r>
      <w:r w:rsidRPr="00EF6021">
        <w:rPr>
          <w:vertAlign w:val="subscript"/>
          <w:lang w:val="pt-BR"/>
        </w:rPr>
        <w:t>o</w:t>
      </w:r>
      <w:r w:rsidRPr="00EF6021">
        <w:rPr>
          <w:lang w:val="pt-BR"/>
        </w:rPr>
        <w:t xml:space="preserve">)  </w:t>
      </w:r>
      <w:r>
        <w:rPr>
          <w:lang w:val="pt-BR"/>
        </w:rPr>
        <w:t xml:space="preserve">                                          </w:t>
      </w:r>
      <w:r w:rsidRPr="00EF6021">
        <w:rPr>
          <w:lang w:val="pt-BR"/>
        </w:rPr>
        <w:t>(3)</w:t>
      </w:r>
    </w:p>
    <w:p w:rsidR="00EF6021" w:rsidRPr="001B5EB2" w:rsidRDefault="00EF6021" w:rsidP="00EF6021">
      <w:pPr>
        <w:pStyle w:val="Corpodetexto"/>
        <w:spacing w:line="360" w:lineRule="auto"/>
        <w:ind w:left="720"/>
        <w:jc w:val="both"/>
        <w:rPr>
          <w:vertAlign w:val="superscript"/>
          <w:lang w:val="pt-BR"/>
        </w:rPr>
      </w:pPr>
      <w:r w:rsidRPr="001B5EB2">
        <w:rPr>
          <w:lang w:val="pt-BR"/>
        </w:rPr>
        <w:t>R</w:t>
      </w:r>
      <w:r w:rsidRPr="001B5EB2">
        <w:rPr>
          <w:vertAlign w:val="subscript"/>
          <w:lang w:val="pt-BR"/>
        </w:rPr>
        <w:t>P</w:t>
      </w:r>
      <w:r w:rsidRPr="001B5EB2">
        <w:rPr>
          <w:lang w:val="pt-BR"/>
        </w:rPr>
        <w:t xml:space="preserve"> = </w:t>
      </w:r>
      <w:proofErr w:type="spellStart"/>
      <w:r w:rsidRPr="001B5EB2">
        <w:rPr>
          <w:lang w:val="pt-BR"/>
        </w:rPr>
        <w:t>P</w:t>
      </w:r>
      <w:r w:rsidRPr="001B5EB2">
        <w:rPr>
          <w:vertAlign w:val="subscript"/>
          <w:lang w:val="pt-BR"/>
        </w:rPr>
        <w:t>o</w:t>
      </w:r>
      <w:proofErr w:type="spellEnd"/>
      <w:r w:rsidRPr="001B5EB2">
        <w:rPr>
          <w:lang w:val="pt-BR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 w:eastAsia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vertAlign w:val="subscript"/>
              </w:rPr>
              <m:t>p</m:t>
            </m:r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Pr="00EF6021">
        <w:rPr>
          <w:lang w:val="pt-BR"/>
        </w:rPr>
        <w:t xml:space="preserve"> </w:t>
      </w:r>
      <w:r>
        <w:rPr>
          <w:lang w:val="pt-BR"/>
        </w:rPr>
        <w:t xml:space="preserve">                                        </w:t>
      </w:r>
      <w:proofErr w:type="gramStart"/>
      <w:r>
        <w:rPr>
          <w:lang w:val="pt-BR"/>
        </w:rPr>
        <w:t xml:space="preserve">   </w:t>
      </w:r>
      <w:r w:rsidRPr="00EF6021">
        <w:rPr>
          <w:lang w:val="pt-BR"/>
        </w:rPr>
        <w:t>(</w:t>
      </w:r>
      <w:proofErr w:type="gramEnd"/>
      <w:r w:rsidRPr="00EF6021">
        <w:rPr>
          <w:lang w:val="pt-BR"/>
        </w:rPr>
        <w:t>4)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vertAlign w:val="subscript"/>
          <w:lang w:val="pt-BR"/>
        </w:rPr>
      </w:pPr>
      <w:proofErr w:type="spellStart"/>
      <w:r w:rsidRPr="00EF6021">
        <w:rPr>
          <w:lang w:val="pt-BR"/>
        </w:rPr>
        <w:lastRenderedPageBreak/>
        <w:t>Xm</w:t>
      </w:r>
      <w:proofErr w:type="spellEnd"/>
      <w:r w:rsidRPr="00EF6021">
        <w:rPr>
          <w:lang w:val="pt-BR"/>
        </w:rPr>
        <w:t xml:space="preserve"> = </w:t>
      </w:r>
      <w:proofErr w:type="spellStart"/>
      <w:r w:rsidRPr="00EF6021">
        <w:rPr>
          <w:lang w:val="pt-BR"/>
        </w:rPr>
        <w:t>V</w:t>
      </w:r>
      <w:r w:rsidRPr="00EF6021">
        <w:rPr>
          <w:vertAlign w:val="subscript"/>
          <w:lang w:val="pt-BR"/>
        </w:rPr>
        <w:t>o</w:t>
      </w:r>
      <w:proofErr w:type="spellEnd"/>
      <w:r w:rsidRPr="00EF6021">
        <w:rPr>
          <w:lang w:val="pt-BR"/>
        </w:rPr>
        <w:t xml:space="preserve">/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 w:eastAsia="pt-BR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w:sym w:font="Symbol" w:char="F06A"/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>
        <w:rPr>
          <w:lang w:val="pt-BR"/>
        </w:rPr>
        <w:t xml:space="preserve">                                           </w:t>
      </w:r>
      <w:proofErr w:type="gramStart"/>
      <w:r>
        <w:rPr>
          <w:lang w:val="pt-BR"/>
        </w:rPr>
        <w:t xml:space="preserve">   </w:t>
      </w:r>
      <w:r w:rsidRPr="00EF6021">
        <w:rPr>
          <w:lang w:val="pt-BR"/>
        </w:rPr>
        <w:t>(</w:t>
      </w:r>
      <w:proofErr w:type="gramEnd"/>
      <w:r w:rsidRPr="00EF6021">
        <w:rPr>
          <w:lang w:val="pt-BR"/>
        </w:rPr>
        <w:t>5)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>Onde</w:t>
      </w:r>
      <w:r w:rsidRPr="00EF6021">
        <w:rPr>
          <w:lang w:val="pt-BR"/>
        </w:rPr>
        <w:t>,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>I</w:t>
      </w:r>
      <w:r>
        <w:rPr>
          <w:vertAlign w:val="subscript"/>
        </w:rPr>
        <w:sym w:font="Symbol" w:char="F06A"/>
      </w:r>
      <w:r w:rsidRPr="00EF6021">
        <w:rPr>
          <w:lang w:val="pt-BR"/>
        </w:rPr>
        <w:t xml:space="preserve"> - corrente no ramo de </w:t>
      </w:r>
      <w:proofErr w:type="spellStart"/>
      <w:r w:rsidRPr="00EF6021">
        <w:rPr>
          <w:lang w:val="pt-BR"/>
        </w:rPr>
        <w:t>Xm</w:t>
      </w:r>
      <w:proofErr w:type="spellEnd"/>
      <w:r w:rsidRPr="00EF6021">
        <w:rPr>
          <w:lang w:val="pt-BR"/>
        </w:rPr>
        <w:t>;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vertAlign w:val="subscript"/>
          <w:lang w:val="pt-BR"/>
        </w:rPr>
      </w:pPr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P</w:t>
      </w:r>
      <w:r w:rsidRPr="00EF6021">
        <w:rPr>
          <w:lang w:val="pt-BR"/>
        </w:rPr>
        <w:t xml:space="preserve"> – corrente no ramo de R</w:t>
      </w:r>
      <w:r w:rsidRPr="00EF6021">
        <w:rPr>
          <w:vertAlign w:val="subscript"/>
          <w:lang w:val="pt-BR"/>
        </w:rPr>
        <w:t>P;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>R</w:t>
      </w:r>
      <w:r w:rsidRPr="00EF6021">
        <w:rPr>
          <w:vertAlign w:val="subscript"/>
          <w:lang w:val="pt-BR"/>
        </w:rPr>
        <w:t>P</w:t>
      </w:r>
      <w:r w:rsidRPr="00EF6021">
        <w:rPr>
          <w:lang w:val="pt-BR"/>
        </w:rPr>
        <w:t xml:space="preserve"> – resistência devida às perdas no ferro do </w:t>
      </w:r>
      <w:proofErr w:type="gramStart"/>
      <w:r w:rsidRPr="00EF6021">
        <w:rPr>
          <w:lang w:val="pt-BR"/>
        </w:rPr>
        <w:t>lado</w:t>
      </w:r>
      <w:proofErr w:type="gramEnd"/>
      <w:r w:rsidRPr="00EF6021">
        <w:rPr>
          <w:lang w:val="pt-BR"/>
        </w:rPr>
        <w:t xml:space="preserve"> da baixa tensão;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proofErr w:type="spellStart"/>
      <w:r w:rsidRPr="00EF6021">
        <w:rPr>
          <w:lang w:val="pt-BR"/>
        </w:rPr>
        <w:t>Xm</w:t>
      </w:r>
      <w:proofErr w:type="spellEnd"/>
      <w:r w:rsidRPr="00EF6021">
        <w:rPr>
          <w:lang w:val="pt-BR"/>
        </w:rPr>
        <w:t xml:space="preserve"> – </w:t>
      </w:r>
      <w:r w:rsidRPr="00EF6021">
        <w:rPr>
          <w:lang w:val="pt-BR"/>
        </w:rPr>
        <w:t>reatância devida</w:t>
      </w:r>
      <w:r w:rsidRPr="00EF6021">
        <w:rPr>
          <w:lang w:val="pt-BR"/>
        </w:rPr>
        <w:t xml:space="preserve"> ao fluxo de magnetização do lado da baixa tensão;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r w:rsidRPr="00EF6021">
        <w:rPr>
          <w:lang w:val="pt-BR"/>
        </w:rPr>
        <w:t>Para o lado da alta tensão fica:</w:t>
      </w:r>
    </w:p>
    <w:p w:rsidR="00EF6021" w:rsidRP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proofErr w:type="gramStart"/>
      <w:r w:rsidRPr="00EF6021">
        <w:rPr>
          <w:lang w:val="pt-BR"/>
        </w:rPr>
        <w:t>R</w:t>
      </w:r>
      <w:r w:rsidRPr="00EF6021">
        <w:rPr>
          <w:vertAlign w:val="subscript"/>
          <w:lang w:val="pt-BR"/>
        </w:rPr>
        <w:t>P</w:t>
      </w:r>
      <w:r w:rsidRPr="00EF6021">
        <w:rPr>
          <w:lang w:val="pt-BR"/>
        </w:rPr>
        <w:t>(</w:t>
      </w:r>
      <w:proofErr w:type="gramEnd"/>
      <w:r w:rsidRPr="00EF6021">
        <w:rPr>
          <w:lang w:val="pt-BR"/>
        </w:rPr>
        <w:t xml:space="preserve">alta tensão) = </w:t>
      </w:r>
      <w:r>
        <w:sym w:font="Symbol" w:char="F061"/>
      </w:r>
      <w:r w:rsidRPr="00EF6021">
        <w:rPr>
          <w:vertAlign w:val="superscript"/>
          <w:lang w:val="pt-BR"/>
        </w:rPr>
        <w:t>2</w:t>
      </w:r>
      <w:r w:rsidRPr="00EF6021">
        <w:rPr>
          <w:lang w:val="pt-BR"/>
        </w:rPr>
        <w:t xml:space="preserve"> </w:t>
      </w:r>
      <w:proofErr w:type="spellStart"/>
      <w:r w:rsidRPr="00EF6021">
        <w:rPr>
          <w:lang w:val="pt-BR"/>
        </w:rPr>
        <w:t>R</w:t>
      </w:r>
      <w:r w:rsidRPr="00EF6021">
        <w:rPr>
          <w:vertAlign w:val="subscript"/>
          <w:lang w:val="pt-BR"/>
        </w:rPr>
        <w:t>p</w:t>
      </w:r>
      <w:proofErr w:type="spellEnd"/>
      <w:r w:rsidRPr="00EF6021">
        <w:rPr>
          <w:lang w:val="pt-BR"/>
        </w:rPr>
        <w:t>;</w:t>
      </w:r>
    </w:p>
    <w:p w:rsidR="00EF6021" w:rsidRDefault="00EF6021" w:rsidP="00EF6021">
      <w:pPr>
        <w:pStyle w:val="Corpodetexto"/>
        <w:spacing w:line="360" w:lineRule="auto"/>
        <w:ind w:left="720"/>
        <w:jc w:val="both"/>
        <w:rPr>
          <w:lang w:val="pt-BR"/>
        </w:rPr>
      </w:pPr>
      <w:proofErr w:type="spellStart"/>
      <w:proofErr w:type="gramStart"/>
      <w:r w:rsidRPr="00EF6021">
        <w:rPr>
          <w:lang w:val="pt-BR"/>
        </w:rPr>
        <w:t>Xm</w:t>
      </w:r>
      <w:proofErr w:type="spellEnd"/>
      <w:r w:rsidRPr="00EF6021">
        <w:rPr>
          <w:lang w:val="pt-BR"/>
        </w:rPr>
        <w:t>(</w:t>
      </w:r>
      <w:proofErr w:type="gramEnd"/>
      <w:r w:rsidRPr="00EF6021">
        <w:rPr>
          <w:lang w:val="pt-BR"/>
        </w:rPr>
        <w:t xml:space="preserve">alta tensão) = </w:t>
      </w:r>
      <w:r>
        <w:sym w:font="Symbol" w:char="F061"/>
      </w:r>
      <w:r w:rsidRPr="00EF6021">
        <w:rPr>
          <w:vertAlign w:val="superscript"/>
          <w:lang w:val="pt-BR"/>
        </w:rPr>
        <w:t>2</w:t>
      </w:r>
      <w:r w:rsidRPr="00EF6021">
        <w:rPr>
          <w:lang w:val="pt-BR"/>
        </w:rPr>
        <w:t>Xm;</w:t>
      </w:r>
    </w:p>
    <w:p w:rsidR="00EF6021" w:rsidRPr="00EF6021" w:rsidRDefault="00EF6021" w:rsidP="00EF6021">
      <w:pPr>
        <w:pStyle w:val="Corpodetexto"/>
        <w:numPr>
          <w:ilvl w:val="1"/>
          <w:numId w:val="1"/>
        </w:numPr>
        <w:spacing w:line="360" w:lineRule="auto"/>
        <w:jc w:val="both"/>
        <w:rPr>
          <w:lang w:val="pt-BR"/>
        </w:rPr>
      </w:pPr>
      <w:proofErr w:type="spellStart"/>
      <w:r w:rsidRPr="00EF6021">
        <w:rPr>
          <w:b/>
          <w:bCs/>
        </w:rPr>
        <w:t>Objetivos</w:t>
      </w:r>
      <w:proofErr w:type="spellEnd"/>
      <w:r w:rsidRPr="00EF6021">
        <w:rPr>
          <w:b/>
          <w:bCs/>
        </w:rPr>
        <w:t xml:space="preserve"> do </w:t>
      </w:r>
      <w:proofErr w:type="spellStart"/>
      <w:r w:rsidRPr="00EF6021">
        <w:rPr>
          <w:b/>
          <w:bCs/>
        </w:rPr>
        <w:t>Ensaio</w:t>
      </w:r>
      <w:proofErr w:type="spellEnd"/>
      <w:r w:rsidRPr="00EF6021">
        <w:rPr>
          <w:b/>
          <w:bCs/>
        </w:rPr>
        <w:t xml:space="preserve"> </w:t>
      </w:r>
      <w:proofErr w:type="spellStart"/>
      <w:r w:rsidRPr="00EF6021">
        <w:rPr>
          <w:b/>
          <w:bCs/>
        </w:rPr>
        <w:t>em</w:t>
      </w:r>
      <w:proofErr w:type="spellEnd"/>
      <w:r w:rsidRPr="00EF6021">
        <w:rPr>
          <w:b/>
          <w:bCs/>
        </w:rPr>
        <w:t xml:space="preserve"> </w:t>
      </w:r>
      <w:proofErr w:type="spellStart"/>
      <w:r w:rsidRPr="00EF6021">
        <w:rPr>
          <w:b/>
          <w:bCs/>
        </w:rPr>
        <w:t>Vazio</w:t>
      </w:r>
      <w:proofErr w:type="spellEnd"/>
    </w:p>
    <w:p w:rsidR="00EF6021" w:rsidRPr="00EF6021" w:rsidRDefault="00EF6021" w:rsidP="00EF6021">
      <w:pPr>
        <w:spacing w:line="360" w:lineRule="auto"/>
        <w:jc w:val="both"/>
        <w:rPr>
          <w:lang w:val="pt-BR"/>
        </w:rPr>
      </w:pPr>
      <w:r w:rsidRPr="00EF6021">
        <w:rPr>
          <w:lang w:val="pt-BR"/>
        </w:rPr>
        <w:t>-</w:t>
      </w:r>
      <w:r w:rsidRPr="00EF6021">
        <w:rPr>
          <w:lang w:val="pt-BR"/>
        </w:rPr>
        <w:t xml:space="preserve">Determinar as perdas no ferro (núcleo), que são fixas para qualquer condição de carga do </w:t>
      </w:r>
      <w:proofErr w:type="gramStart"/>
      <w:r w:rsidRPr="00EF6021">
        <w:rPr>
          <w:lang w:val="pt-BR"/>
        </w:rPr>
        <w:t xml:space="preserve">transformador; 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 xml:space="preserve">    </w:t>
      </w:r>
      <w:r w:rsidRPr="00EF6021">
        <w:rPr>
          <w:lang w:val="pt-BR"/>
        </w:rPr>
        <w:t>-</w:t>
      </w:r>
      <w:r w:rsidRPr="00EF6021">
        <w:rPr>
          <w:lang w:val="pt-BR"/>
        </w:rPr>
        <w:t>Obter a relação de transformação do transformador;</w:t>
      </w:r>
    </w:p>
    <w:p w:rsidR="00EF6021" w:rsidRPr="00EF6021" w:rsidRDefault="00EF6021" w:rsidP="00EF6021">
      <w:pPr>
        <w:spacing w:line="360" w:lineRule="auto"/>
        <w:jc w:val="both"/>
        <w:rPr>
          <w:lang w:val="pt-BR"/>
        </w:rPr>
      </w:pPr>
      <w:r w:rsidRPr="00EF6021">
        <w:rPr>
          <w:lang w:val="pt-BR"/>
        </w:rPr>
        <w:t>-</w:t>
      </w:r>
      <w:r w:rsidRPr="00EF6021">
        <w:rPr>
          <w:lang w:val="pt-BR"/>
        </w:rPr>
        <w:t>Determinar o fator de potência em vazio do transformador;</w:t>
      </w:r>
    </w:p>
    <w:p w:rsidR="00EF6021" w:rsidRPr="00EF6021" w:rsidRDefault="00EF6021" w:rsidP="00EF6021">
      <w:pPr>
        <w:spacing w:line="360" w:lineRule="auto"/>
        <w:jc w:val="both"/>
        <w:rPr>
          <w:lang w:val="pt-BR"/>
        </w:rPr>
      </w:pPr>
      <w:r w:rsidRPr="00EF6021">
        <w:rPr>
          <w:lang w:val="pt-BR"/>
        </w:rPr>
        <w:t>-</w:t>
      </w:r>
      <w:r w:rsidRPr="00EF6021">
        <w:rPr>
          <w:lang w:val="pt-BR"/>
        </w:rPr>
        <w:t>Deste ensaio também pode ser obtida a forma de onda da corrente em vazio do transformador e através da análise de Fourier determinar os harmônicos presentes;</w:t>
      </w:r>
    </w:p>
    <w:p w:rsidR="00EF6021" w:rsidRPr="00EF6021" w:rsidRDefault="00EF6021" w:rsidP="00EF6021">
      <w:pPr>
        <w:spacing w:line="360" w:lineRule="auto"/>
        <w:jc w:val="both"/>
        <w:rPr>
          <w:lang w:val="pt-BR"/>
        </w:rPr>
      </w:pPr>
      <w:r w:rsidRPr="00EF6021">
        <w:rPr>
          <w:lang w:val="pt-BR"/>
        </w:rPr>
        <w:t>-</w:t>
      </w:r>
      <w:r>
        <w:rPr>
          <w:lang w:val="pt-BR"/>
        </w:rPr>
        <w:t>O</w:t>
      </w:r>
      <w:r w:rsidRPr="00EF6021">
        <w:rPr>
          <w:lang w:val="pt-BR"/>
        </w:rPr>
        <w:t>bter os parâmetros do ramo magnetizante (</w:t>
      </w:r>
      <w:proofErr w:type="spellStart"/>
      <w:r w:rsidRPr="00EF6021">
        <w:rPr>
          <w:lang w:val="pt-BR"/>
        </w:rPr>
        <w:t>Rm</w:t>
      </w:r>
      <w:proofErr w:type="spellEnd"/>
      <w:r w:rsidRPr="00EF6021">
        <w:rPr>
          <w:lang w:val="pt-BR"/>
        </w:rPr>
        <w:t xml:space="preserve">, </w:t>
      </w:r>
      <w:proofErr w:type="spellStart"/>
      <w:r w:rsidRPr="00EF6021">
        <w:rPr>
          <w:lang w:val="pt-BR"/>
        </w:rPr>
        <w:t>Xm</w:t>
      </w:r>
      <w:proofErr w:type="spellEnd"/>
      <w:r w:rsidRPr="00EF6021">
        <w:rPr>
          <w:lang w:val="pt-BR"/>
        </w:rPr>
        <w:t xml:space="preserve"> e </w:t>
      </w:r>
      <w:proofErr w:type="spellStart"/>
      <w:r w:rsidRPr="00EF6021">
        <w:rPr>
          <w:lang w:val="pt-BR"/>
        </w:rPr>
        <w:t>Zm</w:t>
      </w:r>
      <w:proofErr w:type="spellEnd"/>
      <w:r w:rsidRPr="00EF6021">
        <w:rPr>
          <w:lang w:val="pt-BR"/>
        </w:rPr>
        <w:t>);</w:t>
      </w:r>
    </w:p>
    <w:p w:rsidR="00EF6021" w:rsidRDefault="00EF6021" w:rsidP="00EF6021">
      <w:pPr>
        <w:pStyle w:val="Ttulo"/>
        <w:jc w:val="both"/>
        <w:rPr>
          <w:sz w:val="20"/>
          <w:szCs w:val="20"/>
        </w:rPr>
      </w:pPr>
      <w:r w:rsidRPr="00EF6021">
        <w:rPr>
          <w:sz w:val="20"/>
          <w:szCs w:val="20"/>
        </w:rPr>
        <w:t xml:space="preserve">3. </w:t>
      </w:r>
      <w:r w:rsidRPr="00EF6021">
        <w:rPr>
          <w:sz w:val="20"/>
          <w:szCs w:val="20"/>
        </w:rPr>
        <w:t xml:space="preserve">Ensaio de Curto-Circuito </w:t>
      </w:r>
    </w:p>
    <w:p w:rsidR="00EF6021" w:rsidRDefault="00EF6021" w:rsidP="00EF6021">
      <w:pPr>
        <w:pStyle w:val="Ttulo"/>
        <w:jc w:val="both"/>
        <w:rPr>
          <w:sz w:val="20"/>
          <w:szCs w:val="20"/>
        </w:rPr>
      </w:pPr>
    </w:p>
    <w:p w:rsidR="00EF6021" w:rsidRPr="00EF6021" w:rsidRDefault="00EF6021" w:rsidP="00EF602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</w:t>
      </w:r>
      <w:r w:rsidRPr="00EF6021">
        <w:rPr>
          <w:lang w:val="pt-BR"/>
        </w:rPr>
        <w:t>O ensaio de Curto Circuito é feito através da aplicação de uma tensão variável no enrolamento de maior tensão até circular a sua corrente nominal, deixando o outro enrolamento em curto-</w:t>
      </w:r>
      <w:proofErr w:type="gramStart"/>
      <w:r w:rsidRPr="00EF6021">
        <w:rPr>
          <w:lang w:val="pt-BR"/>
        </w:rPr>
        <w:t>circuito .</w:t>
      </w:r>
      <w:proofErr w:type="gramEnd"/>
      <w:r w:rsidRPr="00EF6021">
        <w:rPr>
          <w:lang w:val="pt-BR"/>
        </w:rPr>
        <w:t xml:space="preserve"> O lado de menor tensão é </w:t>
      </w:r>
      <w:proofErr w:type="spellStart"/>
      <w:r w:rsidRPr="00EF6021">
        <w:rPr>
          <w:lang w:val="pt-BR"/>
        </w:rPr>
        <w:t>curto-</w:t>
      </w:r>
      <w:proofErr w:type="gramStart"/>
      <w:r w:rsidRPr="00EF6021">
        <w:rPr>
          <w:lang w:val="pt-BR"/>
        </w:rPr>
        <w:t>circuitado</w:t>
      </w:r>
      <w:proofErr w:type="spellEnd"/>
      <w:r w:rsidRPr="00EF6021">
        <w:rPr>
          <w:lang w:val="pt-BR"/>
        </w:rPr>
        <w:t xml:space="preserve">  porque</w:t>
      </w:r>
      <w:proofErr w:type="gramEnd"/>
      <w:r w:rsidRPr="00EF6021">
        <w:rPr>
          <w:lang w:val="pt-BR"/>
        </w:rPr>
        <w:t xml:space="preserve">  a tensão é menor e a corrente é  maior. Como o transformador está </w:t>
      </w:r>
      <w:proofErr w:type="spellStart"/>
      <w:r w:rsidRPr="00EF6021">
        <w:rPr>
          <w:lang w:val="pt-BR"/>
        </w:rPr>
        <w:t>curto-circuitado</w:t>
      </w:r>
      <w:proofErr w:type="spellEnd"/>
      <w:r w:rsidRPr="00EF6021">
        <w:rPr>
          <w:lang w:val="pt-BR"/>
        </w:rPr>
        <w:t xml:space="preserve">, uma pequena tensão (em torno de 5% a 10% da tensão nominal do enrolamento) é suficiente para fazer circular a corrente </w:t>
      </w:r>
      <w:r w:rsidRPr="00EF6021">
        <w:rPr>
          <w:lang w:val="pt-BR"/>
        </w:rPr>
        <w:lastRenderedPageBreak/>
        <w:t xml:space="preserve">nominal no enrolamento, as perdas no núcleo (ferro) e a corrente de magnetização são consideradas desprezíveis. Neste caso, o circuito fica resumido apenas em relação à impedância representativa das bobinas agregadas. As perdas no ferro são proporcionais ao quadrado da densidade de fluxo (B), que é proporcional à tensão aplicada, podendo ser desprezada.  O ensaio e realizado conforme a </w:t>
      </w:r>
      <w:r w:rsidR="00CC00F1">
        <w:rPr>
          <w:lang w:val="pt-BR"/>
        </w:rPr>
        <w:t>F</w:t>
      </w:r>
      <w:r w:rsidRPr="00EF6021">
        <w:rPr>
          <w:lang w:val="pt-BR"/>
        </w:rPr>
        <w:t xml:space="preserve">igura </w:t>
      </w:r>
      <w:r w:rsidR="00CC00F1">
        <w:rPr>
          <w:lang w:val="pt-BR"/>
        </w:rPr>
        <w:t>2</w:t>
      </w:r>
      <w:r w:rsidRPr="00EF6021">
        <w:rPr>
          <w:lang w:val="pt-BR"/>
        </w:rPr>
        <w:t>.</w:t>
      </w:r>
    </w:p>
    <w:p w:rsidR="00EF6021" w:rsidRPr="00EF6021" w:rsidRDefault="00EF6021" w:rsidP="00EF6021">
      <w:pPr>
        <w:pStyle w:val="Corpodetexto"/>
        <w:jc w:val="both"/>
        <w:rPr>
          <w:lang w:val="pt-BR"/>
        </w:rPr>
      </w:pPr>
      <w:r>
        <w:object w:dxaOrig="7126" w:dyaOrig="4004">
          <v:shape id="_x0000_i1026" type="#_x0000_t75" style="width:231.75pt;height:130.5pt" o:ole="">
            <v:imagedata r:id="rId9" o:title=""/>
          </v:shape>
          <o:OLEObject Type="Embed" ProgID="PBrush" ShapeID="_x0000_i1026" DrawAspect="Content" ObjectID="_1459799113" r:id="rId10"/>
        </w:object>
      </w:r>
      <w:r w:rsidRPr="00EF6021">
        <w:rPr>
          <w:lang w:val="pt-BR"/>
        </w:rPr>
        <w:t xml:space="preserve">Figura </w:t>
      </w:r>
      <w:r w:rsidR="00CC00F1">
        <w:rPr>
          <w:lang w:val="pt-BR"/>
        </w:rPr>
        <w:t>2</w:t>
      </w:r>
      <w:r w:rsidRPr="00EF6021">
        <w:rPr>
          <w:lang w:val="pt-BR"/>
        </w:rPr>
        <w:t xml:space="preserve"> – Circuito para determinação das perdas Joule (perdas </w:t>
      </w:r>
      <w:proofErr w:type="gramStart"/>
      <w:r w:rsidRPr="00EF6021">
        <w:rPr>
          <w:lang w:val="pt-BR"/>
        </w:rPr>
        <w:t>no  cobre</w:t>
      </w:r>
      <w:proofErr w:type="gramEnd"/>
      <w:r w:rsidRPr="00EF6021">
        <w:rPr>
          <w:lang w:val="pt-BR"/>
        </w:rPr>
        <w:t>)</w:t>
      </w:r>
    </w:p>
    <w:p w:rsidR="00EF6021" w:rsidRPr="00EF6021" w:rsidRDefault="00EF6021" w:rsidP="00EF6021">
      <w:pPr>
        <w:pStyle w:val="Corpodetexto"/>
        <w:jc w:val="both"/>
        <w:rPr>
          <w:lang w:val="pt-BR"/>
        </w:rPr>
      </w:pPr>
    </w:p>
    <w:p w:rsidR="00EF6021" w:rsidRPr="00EF6021" w:rsidRDefault="00EF6021" w:rsidP="00EF602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 </w:t>
      </w:r>
      <w:r w:rsidRPr="00EF6021">
        <w:rPr>
          <w:lang w:val="pt-BR"/>
        </w:rPr>
        <w:t>As leituras dos instrumentos de medidas são: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t xml:space="preserve"> </w:t>
      </w:r>
      <w:proofErr w:type="gramStart"/>
      <w:r w:rsidRPr="00EF6021">
        <w:rPr>
          <w:lang w:val="pt-BR"/>
        </w:rPr>
        <w:t>leitura</w:t>
      </w:r>
      <w:proofErr w:type="gramEnd"/>
      <w:r w:rsidRPr="00EF6021">
        <w:rPr>
          <w:lang w:val="pt-BR"/>
        </w:rPr>
        <w:t xml:space="preserve"> do wattímetro = </w:t>
      </w:r>
      <w:proofErr w:type="spellStart"/>
      <w:r w:rsidRPr="00EF6021">
        <w:rPr>
          <w:lang w:val="pt-BR"/>
        </w:rPr>
        <w:t>P</w:t>
      </w:r>
      <w:r w:rsidRPr="00EF6021">
        <w:rPr>
          <w:vertAlign w:val="subscript"/>
          <w:lang w:val="pt-BR"/>
        </w:rPr>
        <w:t>cc</w:t>
      </w:r>
      <w:proofErr w:type="spellEnd"/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proofErr w:type="gramStart"/>
      <w:r w:rsidRPr="00EF6021">
        <w:rPr>
          <w:lang w:val="pt-BR"/>
        </w:rPr>
        <w:t>leitura</w:t>
      </w:r>
      <w:proofErr w:type="gramEnd"/>
      <w:r w:rsidRPr="00EF6021">
        <w:rPr>
          <w:lang w:val="pt-BR"/>
        </w:rPr>
        <w:t xml:space="preserve"> do voltímetro = </w:t>
      </w:r>
      <w:proofErr w:type="spellStart"/>
      <w:r w:rsidRPr="00EF6021">
        <w:rPr>
          <w:lang w:val="pt-BR"/>
        </w:rPr>
        <w:t>V</w:t>
      </w:r>
      <w:r w:rsidRPr="00EF6021">
        <w:rPr>
          <w:vertAlign w:val="subscript"/>
          <w:lang w:val="pt-BR"/>
        </w:rPr>
        <w:t>cc</w:t>
      </w:r>
      <w:proofErr w:type="spellEnd"/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proofErr w:type="gramStart"/>
      <w:r w:rsidRPr="00EF6021">
        <w:rPr>
          <w:lang w:val="pt-BR"/>
        </w:rPr>
        <w:t>leitura</w:t>
      </w:r>
      <w:proofErr w:type="gramEnd"/>
      <w:r w:rsidRPr="00EF6021">
        <w:rPr>
          <w:lang w:val="pt-BR"/>
        </w:rPr>
        <w:t xml:space="preserve"> do amperímetro = </w:t>
      </w:r>
      <w:proofErr w:type="spellStart"/>
      <w:r w:rsidRPr="00EF6021">
        <w:rPr>
          <w:lang w:val="pt-BR"/>
        </w:rPr>
        <w:t>I</w:t>
      </w:r>
      <w:r w:rsidRPr="00EF6021">
        <w:rPr>
          <w:vertAlign w:val="subscript"/>
          <w:lang w:val="pt-BR"/>
        </w:rPr>
        <w:t>cc</w:t>
      </w:r>
      <w:proofErr w:type="spellEnd"/>
    </w:p>
    <w:p w:rsidR="00EF6021" w:rsidRPr="00EF6021" w:rsidRDefault="00EF6021" w:rsidP="00EF602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</w:t>
      </w:r>
      <w:r w:rsidRPr="00EF6021">
        <w:rPr>
          <w:lang w:val="pt-BR"/>
        </w:rPr>
        <w:t xml:space="preserve">A partir desses dados são calculados os parâmetros devidos aos fluxos de dispersão dos lados primário e </w:t>
      </w:r>
      <w:proofErr w:type="gramStart"/>
      <w:r w:rsidRPr="00EF6021">
        <w:rPr>
          <w:lang w:val="pt-BR"/>
        </w:rPr>
        <w:t>secundário;  reatância</w:t>
      </w:r>
      <w:proofErr w:type="gramEnd"/>
      <w:r w:rsidRPr="00EF6021">
        <w:rPr>
          <w:lang w:val="pt-BR"/>
        </w:rPr>
        <w:t xml:space="preserve"> X</w:t>
      </w:r>
      <w:r w:rsidRPr="00EF6021">
        <w:rPr>
          <w:vertAlign w:val="subscript"/>
          <w:lang w:val="pt-BR"/>
        </w:rPr>
        <w:t>L1</w:t>
      </w:r>
      <w:r w:rsidRPr="00EF6021">
        <w:rPr>
          <w:lang w:val="pt-BR"/>
        </w:rPr>
        <w:t xml:space="preserve"> e X</w:t>
      </w:r>
      <w:r w:rsidRPr="00EF6021">
        <w:rPr>
          <w:vertAlign w:val="subscript"/>
          <w:lang w:val="pt-BR"/>
        </w:rPr>
        <w:t>L2</w:t>
      </w:r>
      <w:r w:rsidRPr="00EF6021">
        <w:rPr>
          <w:lang w:val="pt-BR"/>
        </w:rPr>
        <w:t>, respectivamente., como a seguir.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</w:p>
    <w:p w:rsidR="00EF6021" w:rsidRPr="001B5EB2" w:rsidRDefault="00EF6021" w:rsidP="00EF6021">
      <w:pPr>
        <w:pStyle w:val="Corpodetexto"/>
        <w:spacing w:line="360" w:lineRule="auto"/>
        <w:ind w:firstLine="709"/>
        <w:jc w:val="both"/>
      </w:pPr>
      <w:r w:rsidRPr="001B5EB2">
        <w:t>R</w:t>
      </w:r>
      <w:r w:rsidRPr="001B5EB2">
        <w:rPr>
          <w:vertAlign w:val="subscript"/>
        </w:rPr>
        <w:t>e1</w:t>
      </w:r>
      <w:r w:rsidRPr="001B5EB2">
        <w:t xml:space="preserve"> = </w:t>
      </w:r>
      <w:proofErr w:type="spellStart"/>
      <w:r w:rsidRPr="001B5EB2">
        <w:t>P</w:t>
      </w:r>
      <w:r w:rsidRPr="001B5EB2">
        <w:rPr>
          <w:vertAlign w:val="subscript"/>
        </w:rPr>
        <w:t>cc</w:t>
      </w:r>
      <w:proofErr w:type="spellEnd"/>
      <w:r w:rsidRPr="001B5EB2">
        <w:t>/ (</w:t>
      </w:r>
      <w:proofErr w:type="spellStart"/>
      <w:r w:rsidRPr="001B5EB2">
        <w:t>I</w:t>
      </w:r>
      <w:r w:rsidRPr="001B5EB2">
        <w:rPr>
          <w:vertAlign w:val="subscript"/>
        </w:rPr>
        <w:t>cc</w:t>
      </w:r>
      <w:proofErr w:type="spellEnd"/>
      <w:proofErr w:type="gramStart"/>
      <w:r w:rsidRPr="001B5EB2">
        <w:t>)</w:t>
      </w:r>
      <w:r w:rsidRPr="001B5EB2">
        <w:rPr>
          <w:vertAlign w:val="superscript"/>
        </w:rPr>
        <w:t>2</w:t>
      </w:r>
      <w:proofErr w:type="gramEnd"/>
      <w:r w:rsidRPr="001B5EB2">
        <w:t xml:space="preserve">    (6)</w:t>
      </w:r>
    </w:p>
    <w:p w:rsidR="00EF6021" w:rsidRPr="001B5EB2" w:rsidRDefault="00EF6021" w:rsidP="00EF6021">
      <w:pPr>
        <w:pStyle w:val="Corpodetexto"/>
        <w:spacing w:line="360" w:lineRule="auto"/>
        <w:ind w:firstLine="709"/>
        <w:jc w:val="both"/>
      </w:pPr>
      <w:r w:rsidRPr="001B5EB2">
        <w:t>Z</w:t>
      </w:r>
      <w:r w:rsidRPr="001B5EB2">
        <w:rPr>
          <w:vertAlign w:val="subscript"/>
        </w:rPr>
        <w:t>e1</w:t>
      </w:r>
      <w:r w:rsidRPr="001B5EB2">
        <w:t xml:space="preserve"> = </w:t>
      </w:r>
      <w:proofErr w:type="spellStart"/>
      <w:r w:rsidRPr="001B5EB2">
        <w:t>V</w:t>
      </w:r>
      <w:r w:rsidRPr="001B5EB2">
        <w:rPr>
          <w:vertAlign w:val="subscript"/>
        </w:rPr>
        <w:t>cc</w:t>
      </w:r>
      <w:proofErr w:type="spellEnd"/>
      <w:r w:rsidRPr="001B5EB2">
        <w:t xml:space="preserve">/ </w:t>
      </w:r>
      <w:proofErr w:type="spellStart"/>
      <w:proofErr w:type="gramStart"/>
      <w:r w:rsidRPr="001B5EB2">
        <w:t>I</w:t>
      </w:r>
      <w:r w:rsidRPr="001B5EB2">
        <w:rPr>
          <w:vertAlign w:val="subscript"/>
        </w:rPr>
        <w:t>cc</w:t>
      </w:r>
      <w:proofErr w:type="spellEnd"/>
      <w:proofErr w:type="gramEnd"/>
      <w:r w:rsidRPr="001B5EB2">
        <w:t>;       (7)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vertAlign w:val="subscript"/>
          <w:lang w:val="pt-BR"/>
        </w:rPr>
      </w:pPr>
      <m:oMath>
        <m:r>
          <w:rPr>
            <w:rFonts w:ascii="Cambria Math" w:hAnsi="Cambria Math"/>
            <w:i/>
            <w:position w:val="-14"/>
            <w:vertAlign w:val="subscript"/>
          </w:rPr>
          <w:object w:dxaOrig="1880" w:dyaOrig="480">
            <v:shape id="_x0000_i1027" type="#_x0000_t75" style="width:93.75pt;height:24pt" o:ole="">
              <v:imagedata r:id="rId11" o:title=""/>
            </v:shape>
            <o:OLEObject Type="Embed" ProgID="Equation.3" ShapeID="_x0000_i1027" DrawAspect="Content" ObjectID="_1459799114" r:id="rId12"/>
          </w:object>
        </m:r>
        <m:r>
          <w:rPr>
            <w:rFonts w:ascii="Cambria Math" w:hAnsi="Cambria Math"/>
            <w:vertAlign w:val="subscript"/>
            <w:lang w:val="pt-BR"/>
          </w:rPr>
          <m:t xml:space="preserve">  </m:t>
        </m:r>
        <m:r>
          <w:rPr>
            <w:rFonts w:ascii="Cambria Math" w:hAnsi="Cambria Math"/>
            <w:vertAlign w:val="subscript"/>
            <w:lang w:val="pt-BR"/>
          </w:rPr>
          <m:t xml:space="preserve">                              </m:t>
        </m:r>
        <m:r>
          <w:rPr>
            <w:rFonts w:ascii="Cambria Math" w:hAnsi="Cambria Math"/>
            <w:vertAlign w:val="subscript"/>
            <w:lang w:val="pt-BR"/>
          </w:rPr>
          <m:t xml:space="preserve"> (8)</m:t>
        </m:r>
      </m:oMath>
      <w:r w:rsidRPr="00EF6021">
        <w:rPr>
          <w:vertAlign w:val="subscript"/>
          <w:lang w:val="pt-BR"/>
        </w:rPr>
        <w:t xml:space="preserve">  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t>Onde,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lastRenderedPageBreak/>
        <w:t>R</w:t>
      </w:r>
      <w:r w:rsidRPr="00EF6021">
        <w:rPr>
          <w:vertAlign w:val="subscript"/>
          <w:lang w:val="pt-BR"/>
        </w:rPr>
        <w:t>e1</w:t>
      </w:r>
      <w:r w:rsidRPr="00EF6021">
        <w:rPr>
          <w:lang w:val="pt-BR"/>
        </w:rPr>
        <w:t xml:space="preserve"> – resistência equivalente do lado da alta tensão;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t>X</w:t>
      </w:r>
      <w:r w:rsidRPr="00EF6021">
        <w:rPr>
          <w:vertAlign w:val="subscript"/>
          <w:lang w:val="pt-BR"/>
        </w:rPr>
        <w:t>e1</w:t>
      </w:r>
      <w:r w:rsidRPr="00EF6021">
        <w:rPr>
          <w:lang w:val="pt-BR"/>
        </w:rPr>
        <w:t xml:space="preserve"> – reatância equivalente do lado da alta tensão;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t>Z</w:t>
      </w:r>
      <w:r w:rsidRPr="00EF6021">
        <w:rPr>
          <w:vertAlign w:val="subscript"/>
          <w:lang w:val="pt-BR"/>
        </w:rPr>
        <w:t>e1</w:t>
      </w:r>
      <w:r w:rsidRPr="00EF6021">
        <w:rPr>
          <w:lang w:val="pt-BR"/>
        </w:rPr>
        <w:t xml:space="preserve"> – impedância equivalente do lado da alta tensão;</w:t>
      </w:r>
    </w:p>
    <w:p w:rsidR="00EF6021" w:rsidRPr="00EF6021" w:rsidRDefault="00EF6021" w:rsidP="00EF6021">
      <w:pPr>
        <w:pStyle w:val="Corpodetexto"/>
        <w:spacing w:line="360" w:lineRule="auto"/>
        <w:jc w:val="both"/>
        <w:rPr>
          <w:lang w:val="pt-BR"/>
        </w:rPr>
      </w:pPr>
      <w:r w:rsidRPr="00EF6021">
        <w:rPr>
          <w:lang w:val="pt-BR"/>
        </w:rPr>
        <w:t>Para o lado da baixa tensão, temos: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t>R</w:t>
      </w:r>
      <w:r w:rsidRPr="00EF6021">
        <w:rPr>
          <w:vertAlign w:val="subscript"/>
          <w:lang w:val="pt-BR"/>
        </w:rPr>
        <w:t>e</w:t>
      </w:r>
      <w:proofErr w:type="gramStart"/>
      <w:r w:rsidRPr="00EF6021">
        <w:rPr>
          <w:vertAlign w:val="subscript"/>
          <w:lang w:val="pt-BR"/>
        </w:rPr>
        <w:t>2</w:t>
      </w:r>
      <w:r w:rsidRPr="00EF6021">
        <w:rPr>
          <w:lang w:val="pt-BR"/>
        </w:rPr>
        <w:t>( baixa</w:t>
      </w:r>
      <w:proofErr w:type="gramEnd"/>
      <w:r w:rsidRPr="00EF6021">
        <w:rPr>
          <w:lang w:val="pt-BR"/>
        </w:rPr>
        <w:t xml:space="preserve"> tensão) = R</w:t>
      </w:r>
      <w:r w:rsidRPr="00EF6021">
        <w:rPr>
          <w:vertAlign w:val="subscript"/>
          <w:lang w:val="pt-BR"/>
        </w:rPr>
        <w:t>e1</w:t>
      </w:r>
      <w:r w:rsidRPr="00EF6021">
        <w:rPr>
          <w:lang w:val="pt-BR"/>
        </w:rPr>
        <w:t>/</w:t>
      </w:r>
      <w:r>
        <w:sym w:font="Symbol" w:char="F061"/>
      </w:r>
      <w:r w:rsidRPr="00EF6021">
        <w:rPr>
          <w:vertAlign w:val="superscript"/>
          <w:lang w:val="pt-BR"/>
        </w:rPr>
        <w:t>2</w:t>
      </w:r>
      <w:r w:rsidRPr="00EF6021">
        <w:rPr>
          <w:lang w:val="pt-BR"/>
        </w:rPr>
        <w:t>;</w:t>
      </w:r>
    </w:p>
    <w:p w:rsidR="00EF6021" w:rsidRPr="00EF6021" w:rsidRDefault="00EF6021" w:rsidP="00EF6021">
      <w:pPr>
        <w:pStyle w:val="Corpodetexto"/>
        <w:spacing w:line="360" w:lineRule="auto"/>
        <w:ind w:firstLine="709"/>
        <w:jc w:val="both"/>
        <w:rPr>
          <w:lang w:val="pt-BR"/>
        </w:rPr>
      </w:pPr>
      <w:r w:rsidRPr="00EF6021">
        <w:rPr>
          <w:lang w:val="pt-BR"/>
        </w:rPr>
        <w:t>X</w:t>
      </w:r>
      <w:r w:rsidRPr="00EF6021">
        <w:rPr>
          <w:vertAlign w:val="subscript"/>
          <w:lang w:val="pt-BR"/>
        </w:rPr>
        <w:t>e</w:t>
      </w:r>
      <w:proofErr w:type="gramStart"/>
      <w:r w:rsidRPr="00EF6021">
        <w:rPr>
          <w:vertAlign w:val="subscript"/>
          <w:lang w:val="pt-BR"/>
        </w:rPr>
        <w:t>2</w:t>
      </w:r>
      <w:r w:rsidRPr="00EF6021">
        <w:rPr>
          <w:lang w:val="pt-BR"/>
        </w:rPr>
        <w:t>( baixa</w:t>
      </w:r>
      <w:proofErr w:type="gramEnd"/>
      <w:r w:rsidRPr="00EF6021">
        <w:rPr>
          <w:lang w:val="pt-BR"/>
        </w:rPr>
        <w:t xml:space="preserve"> tensão) = X</w:t>
      </w:r>
      <w:r w:rsidRPr="00EF6021">
        <w:rPr>
          <w:vertAlign w:val="subscript"/>
          <w:lang w:val="pt-BR"/>
        </w:rPr>
        <w:t>e1</w:t>
      </w:r>
      <w:r w:rsidRPr="00EF6021">
        <w:rPr>
          <w:lang w:val="pt-BR"/>
        </w:rPr>
        <w:t>/</w:t>
      </w:r>
      <w:r>
        <w:sym w:font="Symbol" w:char="F061"/>
      </w:r>
      <w:r w:rsidRPr="00EF6021">
        <w:rPr>
          <w:vertAlign w:val="superscript"/>
          <w:lang w:val="pt-BR"/>
        </w:rPr>
        <w:t>2</w:t>
      </w:r>
      <w:r w:rsidRPr="00EF6021">
        <w:rPr>
          <w:lang w:val="pt-BR"/>
        </w:rPr>
        <w:t>;</w:t>
      </w:r>
    </w:p>
    <w:p w:rsidR="00EF6021" w:rsidRPr="00EF6021" w:rsidRDefault="00EF6021" w:rsidP="00EF6021">
      <w:pPr>
        <w:pStyle w:val="Corpodetexto"/>
        <w:ind w:firstLine="708"/>
        <w:jc w:val="both"/>
        <w:rPr>
          <w:lang w:val="pt-BR"/>
        </w:rPr>
      </w:pPr>
      <w:r w:rsidRPr="00EF6021">
        <w:rPr>
          <w:lang w:val="pt-BR"/>
        </w:rPr>
        <w:t>Z</w:t>
      </w:r>
      <w:r w:rsidRPr="00EF6021">
        <w:rPr>
          <w:vertAlign w:val="subscript"/>
          <w:lang w:val="pt-BR"/>
        </w:rPr>
        <w:t>e</w:t>
      </w:r>
      <w:proofErr w:type="gramStart"/>
      <w:r w:rsidRPr="00EF6021">
        <w:rPr>
          <w:vertAlign w:val="subscript"/>
          <w:lang w:val="pt-BR"/>
        </w:rPr>
        <w:t>2</w:t>
      </w:r>
      <w:r w:rsidRPr="00EF6021">
        <w:rPr>
          <w:lang w:val="pt-BR"/>
        </w:rPr>
        <w:t>( baixa</w:t>
      </w:r>
      <w:proofErr w:type="gramEnd"/>
      <w:r w:rsidRPr="00EF6021">
        <w:rPr>
          <w:lang w:val="pt-BR"/>
        </w:rPr>
        <w:t xml:space="preserve"> tensão) = Z</w:t>
      </w:r>
      <w:r w:rsidRPr="00EF6021">
        <w:rPr>
          <w:vertAlign w:val="subscript"/>
          <w:lang w:val="pt-BR"/>
        </w:rPr>
        <w:t>1</w:t>
      </w:r>
      <w:r w:rsidRPr="00EF6021">
        <w:rPr>
          <w:lang w:val="pt-BR"/>
        </w:rPr>
        <w:t>/</w:t>
      </w:r>
      <w:r>
        <w:sym w:font="Symbol" w:char="F061"/>
      </w:r>
      <w:r w:rsidRPr="00EF6021">
        <w:rPr>
          <w:vertAlign w:val="superscript"/>
          <w:lang w:val="pt-BR"/>
        </w:rPr>
        <w:t>2</w:t>
      </w:r>
      <w:r w:rsidRPr="00EF6021">
        <w:rPr>
          <w:lang w:val="pt-BR"/>
        </w:rPr>
        <w:t>;</w:t>
      </w:r>
    </w:p>
    <w:p w:rsidR="00EF6021" w:rsidRPr="00EF6021" w:rsidRDefault="00EF6021" w:rsidP="00EF6021">
      <w:pPr>
        <w:pStyle w:val="Corpodetexto"/>
        <w:ind w:firstLine="708"/>
        <w:jc w:val="both"/>
        <w:rPr>
          <w:lang w:val="pt-BR"/>
        </w:rPr>
      </w:pPr>
      <w:r>
        <w:sym w:font="Symbol" w:char="F061"/>
      </w:r>
      <w:r w:rsidRPr="00EF6021">
        <w:rPr>
          <w:lang w:val="pt-BR"/>
        </w:rPr>
        <w:t xml:space="preserve"> - relação de transformação do transformador;</w:t>
      </w:r>
    </w:p>
    <w:p w:rsidR="00EF6021" w:rsidRDefault="00EF6021" w:rsidP="00EF6021">
      <w:pPr>
        <w:pStyle w:val="Corpodetexto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       </w:t>
      </w:r>
      <w:proofErr w:type="spellStart"/>
      <w:r w:rsidRPr="00EF6021">
        <w:rPr>
          <w:lang w:val="pt-BR"/>
        </w:rPr>
        <w:t>E</w:t>
      </w:r>
      <w:proofErr w:type="spellEnd"/>
      <w:r w:rsidRPr="00EF6021">
        <w:rPr>
          <w:lang w:val="pt-BR"/>
        </w:rPr>
        <w:t xml:space="preserve"> </w:t>
      </w:r>
      <w:proofErr w:type="gramStart"/>
      <w:r w:rsidRPr="00EF6021">
        <w:rPr>
          <w:lang w:val="pt-BR"/>
        </w:rPr>
        <w:t>importante  observar</w:t>
      </w:r>
      <w:proofErr w:type="gramEnd"/>
      <w:r w:rsidRPr="00EF6021">
        <w:rPr>
          <w:lang w:val="pt-BR"/>
        </w:rPr>
        <w:t xml:space="preserve"> que este  cálculo fornece a soma da reatância de dispersão do primário e do secundário. Ele não fornece informação sobre os valores individuais de X</w:t>
      </w:r>
      <w:r w:rsidRPr="00EF6021">
        <w:rPr>
          <w:vertAlign w:val="subscript"/>
          <w:lang w:val="pt-BR"/>
        </w:rPr>
        <w:t>L1</w:t>
      </w:r>
      <w:r w:rsidRPr="00EF6021">
        <w:rPr>
          <w:lang w:val="pt-BR"/>
        </w:rPr>
        <w:t xml:space="preserve"> e X</w:t>
      </w:r>
      <w:r w:rsidRPr="00EF6021">
        <w:rPr>
          <w:vertAlign w:val="subscript"/>
          <w:lang w:val="pt-BR"/>
        </w:rPr>
        <w:t>L2</w:t>
      </w:r>
      <w:r w:rsidRPr="00EF6021">
        <w:rPr>
          <w:lang w:val="pt-BR"/>
        </w:rPr>
        <w:t>. Sempre que o circuito equivalente aproximado for usado na análise, essa informação será desnecessária. Nas poucas ocasiões em que essa informação é necessária, é costume supor-se que X</w:t>
      </w:r>
      <w:r w:rsidRPr="00EF6021">
        <w:rPr>
          <w:vertAlign w:val="subscript"/>
          <w:lang w:val="pt-BR"/>
        </w:rPr>
        <w:t>L1</w:t>
      </w:r>
      <w:r w:rsidRPr="00EF6021">
        <w:rPr>
          <w:lang w:val="pt-BR"/>
        </w:rPr>
        <w:t xml:space="preserve"> = X’</w:t>
      </w:r>
      <w:r w:rsidRPr="00EF6021">
        <w:rPr>
          <w:vertAlign w:val="subscript"/>
          <w:lang w:val="pt-BR"/>
        </w:rPr>
        <w:t>L2,</w:t>
      </w:r>
      <w:r w:rsidRPr="00EF6021">
        <w:rPr>
          <w:lang w:val="pt-BR"/>
        </w:rPr>
        <w:t xml:space="preserve"> = X</w:t>
      </w:r>
      <w:r w:rsidRPr="00EF6021">
        <w:rPr>
          <w:vertAlign w:val="subscript"/>
          <w:lang w:val="pt-BR"/>
        </w:rPr>
        <w:t>e1</w:t>
      </w:r>
      <w:r w:rsidRPr="00EF6021">
        <w:rPr>
          <w:lang w:val="pt-BR"/>
        </w:rPr>
        <w:t>/</w:t>
      </w:r>
      <w:proofErr w:type="gramStart"/>
      <w:r w:rsidR="00CC00F1" w:rsidRPr="00EF6021">
        <w:rPr>
          <w:lang w:val="pt-BR"/>
        </w:rPr>
        <w:t xml:space="preserve">2, </w:t>
      </w:r>
      <w:r w:rsidR="00CC00F1" w:rsidRPr="00EF6021">
        <w:rPr>
          <w:vertAlign w:val="subscript"/>
          <w:lang w:val="pt-BR"/>
        </w:rPr>
        <w:t xml:space="preserve"> </w:t>
      </w:r>
      <w:r w:rsidRPr="00EF6021">
        <w:rPr>
          <w:lang w:val="pt-BR"/>
        </w:rPr>
        <w:t>referidos</w:t>
      </w:r>
      <w:proofErr w:type="gramEnd"/>
      <w:r w:rsidRPr="00EF6021">
        <w:rPr>
          <w:lang w:val="pt-BR"/>
        </w:rPr>
        <w:t xml:space="preserve"> a um único lado do transformador, onde</w:t>
      </w:r>
      <w:r w:rsidRPr="00EF6021">
        <w:rPr>
          <w:vertAlign w:val="subscript"/>
          <w:lang w:val="pt-BR"/>
        </w:rPr>
        <w:t>.</w:t>
      </w:r>
      <w:r w:rsidRPr="00EF6021">
        <w:rPr>
          <w:lang w:val="pt-BR"/>
        </w:rPr>
        <w:t xml:space="preserve"> X’</w:t>
      </w:r>
      <w:r w:rsidRPr="00EF6021">
        <w:rPr>
          <w:vertAlign w:val="subscript"/>
          <w:lang w:val="pt-BR"/>
        </w:rPr>
        <w:t>L2</w:t>
      </w:r>
      <w:r w:rsidRPr="00EF6021">
        <w:rPr>
          <w:lang w:val="pt-BR"/>
        </w:rPr>
        <w:t xml:space="preserve"> é a reatância do lado em curto circuito referida ao lado da tensão aplicada. Também, embora seja mais preciso o cálculo das resistências dos enrolamentos pela aplicação da tensão </w:t>
      </w:r>
      <w:proofErr w:type="spellStart"/>
      <w:r w:rsidRPr="00EF6021">
        <w:rPr>
          <w:lang w:val="pt-BR"/>
        </w:rPr>
        <w:t>cc</w:t>
      </w:r>
      <w:proofErr w:type="spellEnd"/>
      <w:r w:rsidRPr="00EF6021">
        <w:rPr>
          <w:lang w:val="pt-BR"/>
        </w:rPr>
        <w:t>, como descrito anteriormente, do ensaio em curto-circuito, pode-se obter um valor aproximado dessas resistências, a semelhança das reatâncias de dispersão, sendo r</w:t>
      </w:r>
      <w:r w:rsidRPr="00EF6021">
        <w:rPr>
          <w:vertAlign w:val="subscript"/>
          <w:lang w:val="pt-BR"/>
        </w:rPr>
        <w:t>1</w:t>
      </w:r>
      <w:r w:rsidRPr="00EF6021">
        <w:rPr>
          <w:lang w:val="pt-BR"/>
        </w:rPr>
        <w:t xml:space="preserve"> = r</w:t>
      </w:r>
      <w:r w:rsidRPr="00EF6021">
        <w:rPr>
          <w:vertAlign w:val="superscript"/>
          <w:lang w:val="pt-BR"/>
        </w:rPr>
        <w:t>’</w:t>
      </w:r>
      <w:r w:rsidRPr="00EF6021">
        <w:rPr>
          <w:vertAlign w:val="subscript"/>
          <w:lang w:val="pt-BR"/>
        </w:rPr>
        <w:t>2</w:t>
      </w:r>
      <w:r w:rsidRPr="00EF6021">
        <w:rPr>
          <w:lang w:val="pt-BR"/>
        </w:rPr>
        <w:t xml:space="preserve"> </w:t>
      </w:r>
      <w:proofErr w:type="gramStart"/>
      <w:r w:rsidRPr="00EF6021">
        <w:rPr>
          <w:lang w:val="pt-BR"/>
        </w:rPr>
        <w:t>=  R</w:t>
      </w:r>
      <w:r w:rsidRPr="00EF6021">
        <w:rPr>
          <w:vertAlign w:val="subscript"/>
          <w:lang w:val="pt-BR"/>
        </w:rPr>
        <w:t>e</w:t>
      </w:r>
      <w:proofErr w:type="gramEnd"/>
      <w:r w:rsidRPr="00EF6021">
        <w:rPr>
          <w:vertAlign w:val="subscript"/>
          <w:lang w:val="pt-BR"/>
        </w:rPr>
        <w:t xml:space="preserve">1 </w:t>
      </w:r>
      <w:r w:rsidRPr="00EF6021">
        <w:rPr>
          <w:lang w:val="pt-BR"/>
        </w:rPr>
        <w:t>/2.</w:t>
      </w:r>
    </w:p>
    <w:p w:rsidR="00CC00F1" w:rsidRPr="00CC00F1" w:rsidRDefault="00CC00F1" w:rsidP="00CC00F1">
      <w:pPr>
        <w:spacing w:line="360" w:lineRule="auto"/>
        <w:rPr>
          <w:b/>
          <w:bCs/>
          <w:sz w:val="28"/>
          <w:lang w:val="pt-BR"/>
        </w:rPr>
      </w:pPr>
      <w:r w:rsidRPr="00CC00F1">
        <w:rPr>
          <w:b/>
          <w:lang w:val="pt-BR"/>
        </w:rPr>
        <w:t>3.1</w:t>
      </w:r>
      <w:r w:rsidRPr="00CC00F1">
        <w:rPr>
          <w:b/>
          <w:bCs/>
          <w:sz w:val="28"/>
          <w:lang w:val="pt-BR"/>
        </w:rPr>
        <w:t xml:space="preserve"> </w:t>
      </w:r>
      <w:r w:rsidRPr="00CC00F1">
        <w:rPr>
          <w:b/>
          <w:bCs/>
          <w:lang w:val="pt-BR"/>
        </w:rPr>
        <w:t>Objetivos do Ensaio de Curto-Circuito</w:t>
      </w:r>
    </w:p>
    <w:p w:rsidR="00CC00F1" w:rsidRPr="00CC00F1" w:rsidRDefault="00CC00F1" w:rsidP="00CC00F1">
      <w:pPr>
        <w:numPr>
          <w:ilvl w:val="0"/>
          <w:numId w:val="2"/>
        </w:numPr>
        <w:spacing w:line="360" w:lineRule="auto"/>
        <w:jc w:val="both"/>
        <w:rPr>
          <w:lang w:val="pt-BR"/>
        </w:rPr>
      </w:pPr>
      <w:r w:rsidRPr="00CC00F1">
        <w:rPr>
          <w:lang w:val="pt-BR"/>
        </w:rPr>
        <w:t>Determinar os parâmetros r</w:t>
      </w:r>
      <w:r w:rsidRPr="00CC00F1">
        <w:rPr>
          <w:vertAlign w:val="subscript"/>
          <w:lang w:val="pt-BR"/>
        </w:rPr>
        <w:t>1,</w:t>
      </w:r>
      <w:r w:rsidRPr="00CC00F1">
        <w:rPr>
          <w:vertAlign w:val="subscript"/>
          <w:lang w:val="pt-BR"/>
        </w:rPr>
        <w:t xml:space="preserve"> </w:t>
      </w:r>
      <w:r w:rsidRPr="00CC00F1">
        <w:rPr>
          <w:lang w:val="pt-BR"/>
        </w:rPr>
        <w:t>r</w:t>
      </w:r>
      <w:proofErr w:type="gramStart"/>
      <w:r w:rsidRPr="00CC00F1">
        <w:rPr>
          <w:vertAlign w:val="subscript"/>
          <w:lang w:val="pt-BR"/>
        </w:rPr>
        <w:t>2 ,</w:t>
      </w:r>
      <w:r w:rsidRPr="00CC00F1">
        <w:rPr>
          <w:lang w:val="pt-BR"/>
        </w:rPr>
        <w:t>X</w:t>
      </w:r>
      <w:r w:rsidRPr="00CC00F1">
        <w:rPr>
          <w:vertAlign w:val="subscript"/>
          <w:lang w:val="pt-BR"/>
        </w:rPr>
        <w:t>L</w:t>
      </w:r>
      <w:proofErr w:type="gramEnd"/>
      <w:r w:rsidRPr="00CC00F1">
        <w:rPr>
          <w:vertAlign w:val="subscript"/>
          <w:lang w:val="pt-BR"/>
        </w:rPr>
        <w:t xml:space="preserve">1 ,  </w:t>
      </w:r>
      <w:r w:rsidRPr="00CC00F1">
        <w:rPr>
          <w:lang w:val="pt-BR"/>
        </w:rPr>
        <w:t>e</w:t>
      </w:r>
      <w:r w:rsidRPr="00CC00F1">
        <w:rPr>
          <w:vertAlign w:val="subscript"/>
          <w:lang w:val="pt-BR"/>
        </w:rPr>
        <w:t xml:space="preserve">  </w:t>
      </w:r>
      <w:r w:rsidRPr="00CC00F1">
        <w:rPr>
          <w:lang w:val="pt-BR"/>
        </w:rPr>
        <w:t>X</w:t>
      </w:r>
      <w:r w:rsidRPr="00CC00F1">
        <w:rPr>
          <w:vertAlign w:val="subscript"/>
          <w:lang w:val="pt-BR"/>
        </w:rPr>
        <w:t>L2</w:t>
      </w:r>
      <w:r w:rsidRPr="00CC00F1">
        <w:rPr>
          <w:lang w:val="pt-BR"/>
        </w:rPr>
        <w:t xml:space="preserve"> ;</w:t>
      </w:r>
    </w:p>
    <w:p w:rsidR="00CC00F1" w:rsidRPr="00CC00F1" w:rsidRDefault="00CC00F1" w:rsidP="00CC00F1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 xml:space="preserve">Queda de tensão interna </w:t>
      </w:r>
      <w:r w:rsidRPr="00CC00F1">
        <w:sym w:font="Symbol" w:char="F044"/>
      </w:r>
      <w:r w:rsidRPr="00CC00F1">
        <w:rPr>
          <w:lang w:val="pt-BR"/>
        </w:rPr>
        <w:t xml:space="preserve">V </w:t>
      </w:r>
      <w:r w:rsidRPr="00CC00F1">
        <w:rPr>
          <w:lang w:val="pt-BR"/>
        </w:rPr>
        <w:t>= Ze</w:t>
      </w:r>
      <w:proofErr w:type="gramStart"/>
      <w:r w:rsidRPr="00CC00F1">
        <w:rPr>
          <w:vertAlign w:val="subscript"/>
          <w:lang w:val="pt-BR"/>
        </w:rPr>
        <w:t>1</w:t>
      </w:r>
      <w:r w:rsidRPr="00CC00F1">
        <w:rPr>
          <w:lang w:val="pt-BR"/>
        </w:rPr>
        <w:t xml:space="preserve">  </w:t>
      </w:r>
      <w:proofErr w:type="spellStart"/>
      <w:r w:rsidRPr="00CC00F1">
        <w:rPr>
          <w:lang w:val="pt-BR"/>
        </w:rPr>
        <w:t>I</w:t>
      </w:r>
      <w:r w:rsidRPr="00CC00F1">
        <w:rPr>
          <w:vertAlign w:val="subscript"/>
          <w:lang w:val="pt-BR"/>
        </w:rPr>
        <w:t>cc</w:t>
      </w:r>
      <w:proofErr w:type="spellEnd"/>
      <w:proofErr w:type="gramEnd"/>
      <w:r w:rsidRPr="00CC00F1">
        <w:rPr>
          <w:vertAlign w:val="subscript"/>
          <w:lang w:val="pt-BR"/>
        </w:rPr>
        <w:t xml:space="preserve">  </w:t>
      </w:r>
      <w:r>
        <w:rPr>
          <w:vertAlign w:val="subscript"/>
          <w:lang w:val="pt-BR"/>
        </w:rPr>
        <w:t xml:space="preserve">                </w:t>
      </w:r>
      <w:r w:rsidRPr="00CC00F1">
        <w:rPr>
          <w:lang w:val="pt-BR"/>
        </w:rPr>
        <w:t>(9)</w:t>
      </w:r>
    </w:p>
    <w:p w:rsidR="00CC00F1" w:rsidRDefault="00CC00F1" w:rsidP="00CC00F1">
      <w:pPr>
        <w:numPr>
          <w:ilvl w:val="0"/>
          <w:numId w:val="2"/>
        </w:numPr>
        <w:spacing w:line="360" w:lineRule="auto"/>
        <w:jc w:val="both"/>
      </w:pPr>
      <w:proofErr w:type="spellStart"/>
      <w:r w:rsidRPr="00CC00F1">
        <w:t>Perdas</w:t>
      </w:r>
      <w:proofErr w:type="spellEnd"/>
      <w:r w:rsidRPr="00CC00F1">
        <w:t xml:space="preserve"> no </w:t>
      </w:r>
      <w:proofErr w:type="spellStart"/>
      <w:r w:rsidRPr="00CC00F1">
        <w:t>cobre</w:t>
      </w:r>
      <w:proofErr w:type="spellEnd"/>
      <w:r w:rsidRPr="00CC00F1">
        <w:t xml:space="preserve"> </w:t>
      </w:r>
      <w:proofErr w:type="spellStart"/>
      <w:r w:rsidRPr="00CC00F1">
        <w:t>P</w:t>
      </w:r>
      <w:r w:rsidRPr="00CC00F1">
        <w:rPr>
          <w:vertAlign w:val="subscript"/>
        </w:rPr>
        <w:t>cc</w:t>
      </w:r>
      <w:proofErr w:type="spellEnd"/>
      <w:r w:rsidRPr="00CC00F1">
        <w:t>;</w:t>
      </w:r>
    </w:p>
    <w:p w:rsidR="00CC00F1" w:rsidRDefault="00CC00F1" w:rsidP="00CC00F1">
      <w:pPr>
        <w:spacing w:line="360" w:lineRule="auto"/>
        <w:jc w:val="both"/>
      </w:pPr>
    </w:p>
    <w:p w:rsidR="00F64D64" w:rsidRDefault="00F64D64" w:rsidP="00CC00F1">
      <w:pPr>
        <w:spacing w:line="360" w:lineRule="auto"/>
        <w:jc w:val="both"/>
      </w:pPr>
    </w:p>
    <w:p w:rsidR="00F64D64" w:rsidRPr="00CC00F1" w:rsidRDefault="00F64D64" w:rsidP="00CC00F1">
      <w:pPr>
        <w:spacing w:line="360" w:lineRule="auto"/>
        <w:jc w:val="both"/>
      </w:pPr>
    </w:p>
    <w:p w:rsidR="00CC00F1" w:rsidRDefault="00CC00F1" w:rsidP="00CC00F1">
      <w:pPr>
        <w:pStyle w:val="Corpodetexto"/>
        <w:spacing w:line="360" w:lineRule="auto"/>
        <w:rPr>
          <w:b/>
          <w:bCs/>
        </w:rPr>
      </w:pPr>
      <w:r w:rsidRPr="00CC00F1">
        <w:rPr>
          <w:b/>
          <w:lang w:val="pt-BR"/>
        </w:rPr>
        <w:lastRenderedPageBreak/>
        <w:t>4</w:t>
      </w:r>
      <w:r>
        <w:rPr>
          <w:lang w:val="pt-BR"/>
        </w:rPr>
        <w:t>.</w:t>
      </w:r>
      <w:r w:rsidRPr="00CC00F1">
        <w:rPr>
          <w:b/>
          <w:bCs/>
        </w:rPr>
        <w:t xml:space="preserve"> </w:t>
      </w:r>
      <w:r>
        <w:rPr>
          <w:b/>
          <w:bCs/>
        </w:rPr>
        <w:t xml:space="preserve">Material </w:t>
      </w:r>
      <w:proofErr w:type="spellStart"/>
      <w:r>
        <w:rPr>
          <w:b/>
          <w:bCs/>
        </w:rPr>
        <w:t>Utilizado</w:t>
      </w:r>
      <w:proofErr w:type="spellEnd"/>
    </w:p>
    <w:p w:rsidR="00CC00F1" w:rsidRP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>2 transformadores monofásicos, 1 KVA, 110/110 V, 60 Hz;</w:t>
      </w:r>
    </w:p>
    <w:p w:rsid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</w:pPr>
      <w:r>
        <w:t xml:space="preserve">2 </w:t>
      </w:r>
      <w:proofErr w:type="spellStart"/>
      <w:r>
        <w:t>varivolts</w:t>
      </w:r>
      <w:proofErr w:type="spellEnd"/>
      <w:r>
        <w:t>;</w:t>
      </w:r>
    </w:p>
    <w:p w:rsid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</w:pPr>
      <w:r>
        <w:t xml:space="preserve">2 </w:t>
      </w:r>
      <w:proofErr w:type="spellStart"/>
      <w:r>
        <w:t>wattímetros</w:t>
      </w:r>
      <w:proofErr w:type="spellEnd"/>
      <w:r>
        <w:t xml:space="preserve"> </w:t>
      </w:r>
      <w:proofErr w:type="spellStart"/>
      <w:r>
        <w:t>monofásicos</w:t>
      </w:r>
      <w:proofErr w:type="spellEnd"/>
      <w:r>
        <w:t>;</w:t>
      </w:r>
    </w:p>
    <w:p w:rsid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</w:pPr>
      <w:r>
        <w:t xml:space="preserve">4 </w:t>
      </w:r>
      <w:proofErr w:type="spellStart"/>
      <w:r>
        <w:t>Multímetros</w:t>
      </w:r>
      <w:proofErr w:type="spellEnd"/>
      <w:r>
        <w:t>;</w:t>
      </w:r>
    </w:p>
    <w:p w:rsidR="00CC00F1" w:rsidRP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>Duas fontes de corrente contínua;</w:t>
      </w:r>
    </w:p>
    <w:p w:rsid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</w:pPr>
      <w:proofErr w:type="spellStart"/>
      <w:r>
        <w:t>Fios</w:t>
      </w:r>
      <w:proofErr w:type="spellEnd"/>
      <w:r>
        <w:t xml:space="preserve"> de </w:t>
      </w:r>
      <w:proofErr w:type="spellStart"/>
      <w:r>
        <w:t>ligação</w:t>
      </w:r>
      <w:proofErr w:type="spellEnd"/>
      <w:r>
        <w:t>;</w:t>
      </w:r>
    </w:p>
    <w:p w:rsid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>Um osciloscópio digital com dois canais para registrar a forma de onda da corrente e da tensão do ensaio em vazio do transformador;</w:t>
      </w:r>
    </w:p>
    <w:p w:rsidR="00CC00F1" w:rsidRDefault="00CC00F1" w:rsidP="00CC00F1">
      <w:pPr>
        <w:pStyle w:val="Corpodetexto"/>
        <w:spacing w:after="0" w:line="360" w:lineRule="auto"/>
        <w:ind w:left="360"/>
        <w:jc w:val="both"/>
        <w:rPr>
          <w:lang w:val="pt-BR"/>
        </w:rPr>
      </w:pPr>
    </w:p>
    <w:p w:rsidR="00CC00F1" w:rsidRDefault="00CC00F1" w:rsidP="00CC00F1">
      <w:pPr>
        <w:pStyle w:val="Corpodetexto"/>
        <w:spacing w:line="360" w:lineRule="auto"/>
        <w:rPr>
          <w:b/>
          <w:bCs/>
        </w:rPr>
      </w:pPr>
      <w:r w:rsidRPr="00CC00F1">
        <w:rPr>
          <w:b/>
          <w:lang w:val="pt-BR"/>
        </w:rPr>
        <w:t>5.</w:t>
      </w:r>
      <w:r w:rsidRPr="00CC00F1">
        <w:rPr>
          <w:b/>
          <w:bCs/>
        </w:rPr>
        <w:t xml:space="preserve"> </w:t>
      </w:r>
      <w:proofErr w:type="spellStart"/>
      <w:r>
        <w:rPr>
          <w:b/>
          <w:bCs/>
        </w:rPr>
        <w:t>Desenvolvimento</w:t>
      </w:r>
      <w:proofErr w:type="spellEnd"/>
    </w:p>
    <w:p w:rsidR="00CC00F1" w:rsidRP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>Montar os protótipos dos testes, um de cada vez, conforme as figuras 01, 02 e 03;</w:t>
      </w:r>
    </w:p>
    <w:p w:rsidR="00CC00F1" w:rsidRP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 xml:space="preserve">Energizar o circuito, </w:t>
      </w:r>
      <w:proofErr w:type="gramStart"/>
      <w:r w:rsidRPr="00CC00F1">
        <w:rPr>
          <w:lang w:val="pt-BR"/>
        </w:rPr>
        <w:t>após  conferir</w:t>
      </w:r>
      <w:proofErr w:type="gramEnd"/>
      <w:r w:rsidRPr="00CC00F1">
        <w:rPr>
          <w:lang w:val="pt-BR"/>
        </w:rPr>
        <w:t xml:space="preserve"> bem as ligações;</w:t>
      </w:r>
    </w:p>
    <w:p w:rsidR="00CC00F1" w:rsidRPr="00CC00F1" w:rsidRDefault="00CC00F1" w:rsidP="00CC00F1">
      <w:pPr>
        <w:pStyle w:val="Corpodetexto"/>
        <w:numPr>
          <w:ilvl w:val="0"/>
          <w:numId w:val="3"/>
        </w:numPr>
        <w:spacing w:after="0" w:line="360" w:lineRule="auto"/>
        <w:jc w:val="both"/>
        <w:rPr>
          <w:lang w:val="pt-BR"/>
        </w:rPr>
      </w:pPr>
      <w:r w:rsidRPr="00CC00F1">
        <w:rPr>
          <w:lang w:val="pt-BR"/>
        </w:rPr>
        <w:t>Fazer as leituras dos instrumentos;</w:t>
      </w:r>
    </w:p>
    <w:p w:rsidR="00CC00F1" w:rsidRPr="00CC00F1" w:rsidRDefault="00CC00F1" w:rsidP="00CC00F1">
      <w:pPr>
        <w:pStyle w:val="Corpodetexto"/>
        <w:spacing w:after="0" w:line="360" w:lineRule="auto"/>
        <w:ind w:left="360"/>
        <w:jc w:val="both"/>
        <w:rPr>
          <w:lang w:val="pt-BR"/>
        </w:rPr>
      </w:pPr>
    </w:p>
    <w:p w:rsidR="00CC00F1" w:rsidRDefault="00CC00F1" w:rsidP="00CC00F1">
      <w:pPr>
        <w:pStyle w:val="Corpodetexto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CC00F1">
        <w:rPr>
          <w:b/>
          <w:bCs/>
        </w:rPr>
        <w:t xml:space="preserve"> </w:t>
      </w:r>
      <w:proofErr w:type="spellStart"/>
      <w:r w:rsidR="00F64D64">
        <w:rPr>
          <w:b/>
          <w:bCs/>
        </w:rPr>
        <w:t>Parâmetros</w:t>
      </w:r>
      <w:proofErr w:type="spellEnd"/>
      <w:r w:rsidR="00F64D64">
        <w:rPr>
          <w:b/>
          <w:bCs/>
        </w:rPr>
        <w:t xml:space="preserve"> </w:t>
      </w:r>
      <w:proofErr w:type="spellStart"/>
      <w:r w:rsidR="00F64D64">
        <w:rPr>
          <w:b/>
          <w:bCs/>
        </w:rPr>
        <w:t>Nominais</w:t>
      </w:r>
      <w:proofErr w:type="spellEnd"/>
    </w:p>
    <w:p w:rsidR="00F64D64" w:rsidRDefault="00F64D64" w:rsidP="00F64D64">
      <w:pPr>
        <w:pStyle w:val="Corpodetexto"/>
        <w:spacing w:after="0" w:line="360" w:lineRule="auto"/>
        <w:ind w:left="720"/>
        <w:jc w:val="both"/>
        <w:rPr>
          <w:b/>
          <w:bCs/>
        </w:rPr>
      </w:pPr>
    </w:p>
    <w:p w:rsidR="00CC00F1" w:rsidRDefault="00CC00F1" w:rsidP="00CC00F1">
      <w:pPr>
        <w:pStyle w:val="Corpodetexto"/>
        <w:spacing w:line="360" w:lineRule="auto"/>
        <w:ind w:firstLine="360"/>
        <w:jc w:val="both"/>
      </w:pPr>
      <w:r w:rsidRPr="00CC00F1">
        <w:rPr>
          <w:bCs/>
          <w:lang w:val="pt-BR"/>
        </w:rPr>
        <w:t xml:space="preserve">Leu-se na placa do transformado a potência nominal de 1KVA com a relação de tensão de 110V/110V, o que nos leva a concluir que a relação entre as espiras do transformador analisado </w:t>
      </w:r>
      <w:r>
        <w:sym w:font="Symbol" w:char="F061"/>
      </w:r>
      <w:r w:rsidRPr="00CC00F1">
        <w:rPr>
          <w:lang w:val="pt-BR"/>
        </w:rPr>
        <w:t xml:space="preserve">=1. Ou seja, esse transformador apresenta o mesmo número de espiras em ambos os lados. </w:t>
      </w:r>
      <w:r>
        <w:t xml:space="preserve">Com </w:t>
      </w:r>
      <w:proofErr w:type="spellStart"/>
      <w:r>
        <w:t>esses</w:t>
      </w:r>
      <w:proofErr w:type="spellEnd"/>
      <w:r>
        <w:t xml:space="preserve"> dados, </w:t>
      </w:r>
      <w:proofErr w:type="spellStart"/>
      <w:r>
        <w:t>obteve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 xml:space="preserve"> nominal:</w:t>
      </w:r>
    </w:p>
    <w:p w:rsidR="00CC00F1" w:rsidRPr="005E6229" w:rsidRDefault="00CC00F1" w:rsidP="00CC00F1">
      <w:pPr>
        <w:pStyle w:val="Corpodetexto"/>
        <w:spacing w:line="360" w:lineRule="auto"/>
        <w:ind w:left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t-BR" w:eastAsia="pt-BR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nominal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 w:eastAsia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 w:eastAsia="pt-B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 w:eastAsia="pt-B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 w:eastAsia="pt-BR"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110</m:t>
              </m:r>
            </m:den>
          </m:f>
          <m:r>
            <w:rPr>
              <w:rFonts w:ascii="Cambria Math" w:hAnsi="Cambria Math"/>
            </w:rPr>
            <m:t>⩭9,09 A</m:t>
          </m:r>
        </m:oMath>
      </m:oMathPara>
    </w:p>
    <w:p w:rsidR="00CC00F1" w:rsidRDefault="00CC00F1" w:rsidP="00CC00F1">
      <w:pPr>
        <w:pStyle w:val="Corpodetexto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Ensaio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vazio</w:t>
      </w:r>
      <w:proofErr w:type="spellEnd"/>
      <w:r>
        <w:rPr>
          <w:b/>
          <w:bCs/>
        </w:rPr>
        <w:t>.</w:t>
      </w:r>
    </w:p>
    <w:p w:rsidR="00CC00F1" w:rsidRPr="00CC00F1" w:rsidRDefault="00CC00F1" w:rsidP="00CC00F1">
      <w:pPr>
        <w:pStyle w:val="Corpodetexto"/>
        <w:spacing w:line="360" w:lineRule="auto"/>
        <w:ind w:firstLine="360"/>
        <w:jc w:val="both"/>
        <w:rPr>
          <w:bCs/>
          <w:lang w:val="pt-BR"/>
        </w:rPr>
      </w:pPr>
      <w:r w:rsidRPr="00CC00F1">
        <w:rPr>
          <w:bCs/>
          <w:lang w:val="pt-BR"/>
        </w:rPr>
        <w:t>Montou-se o circuito da Figura 2. Aplicou-se a tensão nominal em um dos lados do transformador, e com isso obteve-se as leituras conforme a Tabela 1:</w:t>
      </w:r>
      <w:r>
        <w:rPr>
          <w:bCs/>
          <w:lang w:val="pt-BR"/>
        </w:rPr>
        <w:br/>
      </w:r>
    </w:p>
    <w:tbl>
      <w:tblPr>
        <w:tblStyle w:val="TabeladeGrade7Colorida-nfase1"/>
        <w:tblW w:w="0" w:type="auto"/>
        <w:tblLook w:val="04A0" w:firstRow="1" w:lastRow="0" w:firstColumn="1" w:lastColumn="0" w:noHBand="0" w:noVBand="1"/>
      </w:tblPr>
      <w:tblGrid>
        <w:gridCol w:w="1689"/>
        <w:gridCol w:w="1282"/>
        <w:gridCol w:w="1344"/>
      </w:tblGrid>
      <w:tr w:rsidR="00CC00F1" w:rsidTr="00CC0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CC00F1" w:rsidRPr="001B5EB2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  <w:i w:val="0"/>
              </w:rPr>
            </w:pPr>
            <w:proofErr w:type="spellStart"/>
            <w:r w:rsidRPr="001B5EB2">
              <w:rPr>
                <w:bCs w:val="0"/>
                <w:i w:val="0"/>
              </w:rPr>
              <w:lastRenderedPageBreak/>
              <w:t>Equipamento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Leitura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Unidade</w:t>
            </w:r>
            <w:proofErr w:type="spellEnd"/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Wattímetro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P</w:t>
            </w:r>
            <w:r>
              <w:rPr>
                <w:vertAlign w:val="subscript"/>
              </w:rPr>
              <w:t>o</w:t>
            </w:r>
            <w:r>
              <w:rPr>
                <w:bCs/>
              </w:rPr>
              <w:t xml:space="preserve"> = 20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Amperímetro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I</w:t>
            </w:r>
            <w:r>
              <w:rPr>
                <w:vertAlign w:val="subscript"/>
              </w:rPr>
              <w:t>o</w:t>
            </w:r>
            <w:r>
              <w:rPr>
                <w:bCs/>
              </w:rPr>
              <w:t xml:space="preserve"> = 1,32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tabs>
                <w:tab w:val="left" w:pos="1740"/>
              </w:tabs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Voltímetro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V</w:t>
            </w:r>
            <w:r>
              <w:rPr>
                <w:vertAlign w:val="subscript"/>
              </w:rPr>
              <w:t>o</w:t>
            </w:r>
            <w:r>
              <w:rPr>
                <w:bCs/>
              </w:rPr>
              <w:t xml:space="preserve"> = 109,4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</w:t>
            </w:r>
          </w:p>
        </w:tc>
      </w:tr>
    </w:tbl>
    <w:p w:rsidR="00CC00F1" w:rsidRDefault="00CC00F1" w:rsidP="00CC00F1">
      <w:pPr>
        <w:pStyle w:val="Corpodetexto"/>
        <w:spacing w:line="360" w:lineRule="auto"/>
        <w:jc w:val="both"/>
        <w:rPr>
          <w:bCs/>
          <w:lang w:val="pt-BR"/>
        </w:rPr>
      </w:pPr>
    </w:p>
    <w:p w:rsidR="00CC00F1" w:rsidRDefault="00CC00F1" w:rsidP="00CC00F1">
      <w:pPr>
        <w:pStyle w:val="Corpodetexto"/>
        <w:spacing w:line="360" w:lineRule="auto"/>
        <w:jc w:val="both"/>
        <w:rPr>
          <w:bCs/>
        </w:rPr>
      </w:pPr>
      <w:r w:rsidRPr="00CC00F1">
        <w:rPr>
          <w:bCs/>
          <w:lang w:val="pt-BR"/>
        </w:rPr>
        <w:t xml:space="preserve">       </w:t>
      </w:r>
      <w:r w:rsidRPr="00CC00F1">
        <w:rPr>
          <w:bCs/>
          <w:lang w:val="pt-BR"/>
        </w:rPr>
        <w:t xml:space="preserve">Com esses dados pode-se calcular o ângulo da impedância que é dado pela Equação 1. Assim, </w:t>
      </w:r>
      <w:r>
        <w:sym w:font="Symbol" w:char="F071"/>
      </w:r>
      <w:r w:rsidRPr="00CC00F1">
        <w:rPr>
          <w:vertAlign w:val="subscript"/>
          <w:lang w:val="pt-BR"/>
        </w:rPr>
        <w:t>o</w:t>
      </w:r>
      <w:r w:rsidRPr="00CC00F1">
        <w:rPr>
          <w:lang w:val="pt-BR"/>
        </w:rPr>
        <w:t xml:space="preserve">=82,04º. Utilizando as Equações 2 e 3, pode-se calcular corrente no ramo de </w:t>
      </w:r>
      <w:proofErr w:type="spellStart"/>
      <w:r w:rsidRPr="00CC00F1">
        <w:rPr>
          <w:lang w:val="pt-BR"/>
        </w:rPr>
        <w:t>Xm</w:t>
      </w:r>
      <w:proofErr w:type="spellEnd"/>
      <w:r w:rsidRPr="00CC00F1">
        <w:rPr>
          <w:lang w:val="pt-BR"/>
        </w:rPr>
        <w:t xml:space="preserve"> e a corrente no ramo de R</w:t>
      </w:r>
      <w:r w:rsidRPr="00CC00F1">
        <w:rPr>
          <w:vertAlign w:val="subscript"/>
          <w:lang w:val="pt-BR"/>
        </w:rPr>
        <w:t xml:space="preserve">P. </w:t>
      </w:r>
      <w:r w:rsidRPr="00CC00F1">
        <w:rPr>
          <w:bCs/>
          <w:lang w:val="pt-BR"/>
        </w:rPr>
        <w:t xml:space="preserve">Assim, </w:t>
      </w:r>
      <w:proofErr w:type="spellStart"/>
      <w:r w:rsidRPr="00CC00F1">
        <w:rPr>
          <w:bCs/>
          <w:lang w:val="pt-BR"/>
        </w:rPr>
        <w:t>I</w:t>
      </w:r>
      <w:r w:rsidRPr="00CC00F1">
        <w:rPr>
          <w:bCs/>
          <w:vertAlign w:val="subscript"/>
          <w:lang w:val="pt-BR"/>
        </w:rPr>
        <w:t>p</w:t>
      </w:r>
      <w:proofErr w:type="spellEnd"/>
      <w:r w:rsidRPr="00CC00F1">
        <w:rPr>
          <w:bCs/>
          <w:lang w:val="pt-BR"/>
        </w:rPr>
        <w:t>=0,18 A e I</w:t>
      </w:r>
      <w:r>
        <w:rPr>
          <w:vertAlign w:val="subscript"/>
        </w:rPr>
        <w:sym w:font="Symbol" w:char="F06A"/>
      </w:r>
      <w:r w:rsidRPr="00CC00F1">
        <w:rPr>
          <w:lang w:val="pt-BR"/>
        </w:rPr>
        <w:t xml:space="preserve">=1,31 A. Com esses dados, utilizando as equações 4 e 5 foi possível determinar </w:t>
      </w:r>
      <w:proofErr w:type="spellStart"/>
      <w:r w:rsidRPr="00CC00F1">
        <w:rPr>
          <w:lang w:val="pt-BR"/>
        </w:rPr>
        <w:t>X</w:t>
      </w:r>
      <w:r w:rsidRPr="00CC00F1">
        <w:rPr>
          <w:vertAlign w:val="subscript"/>
          <w:lang w:val="pt-BR"/>
        </w:rPr>
        <w:t>m</w:t>
      </w:r>
      <w:proofErr w:type="spellEnd"/>
      <w:r w:rsidRPr="00CC00F1">
        <w:rPr>
          <w:lang w:val="pt-BR"/>
        </w:rPr>
        <w:t xml:space="preserve"> e </w:t>
      </w:r>
      <w:proofErr w:type="gramStart"/>
      <w:r w:rsidRPr="00CC00F1">
        <w:rPr>
          <w:lang w:val="pt-BR"/>
        </w:rPr>
        <w:t>R</w:t>
      </w:r>
      <w:r w:rsidRPr="00CC00F1">
        <w:rPr>
          <w:vertAlign w:val="subscript"/>
          <w:lang w:val="pt-BR"/>
        </w:rPr>
        <w:t xml:space="preserve">P </w:t>
      </w:r>
      <w:r w:rsidRPr="00CC00F1">
        <w:rPr>
          <w:bCs/>
          <w:lang w:val="pt-BR"/>
        </w:rPr>
        <w:t>.</w:t>
      </w:r>
      <w:proofErr w:type="gramEnd"/>
      <w:r w:rsidRPr="00CC00F1">
        <w:rPr>
          <w:bCs/>
          <w:lang w:val="pt-BR"/>
        </w:rPr>
        <w:t xml:space="preserve"> </w:t>
      </w:r>
      <w:proofErr w:type="spellStart"/>
      <w:r>
        <w:rPr>
          <w:bCs/>
        </w:rPr>
        <w:t>Os</w:t>
      </w:r>
      <w:proofErr w:type="spellEnd"/>
      <w:r>
        <w:rPr>
          <w:bCs/>
        </w:rPr>
        <w:t xml:space="preserve"> dados </w:t>
      </w:r>
      <w:proofErr w:type="spellStart"/>
      <w:r>
        <w:rPr>
          <w:bCs/>
        </w:rPr>
        <w:t>obtidos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organizados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na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Tabela</w:t>
      </w:r>
      <w:proofErr w:type="spellEnd"/>
      <w:r>
        <w:rPr>
          <w:bCs/>
        </w:rPr>
        <w:t xml:space="preserve"> 2.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04"/>
        <w:gridCol w:w="1460"/>
        <w:gridCol w:w="1346"/>
      </w:tblGrid>
      <w:tr w:rsidR="00CC00F1" w:rsidTr="00CC0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Parâmetro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Valor </w:t>
            </w:r>
            <w:proofErr w:type="spellStart"/>
            <w:r>
              <w:rPr>
                <w:bCs w:val="0"/>
              </w:rPr>
              <w:t>Calculado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Unidade</w:t>
            </w:r>
            <w:proofErr w:type="spellEnd"/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I</w:t>
            </w:r>
            <w:r>
              <w:rPr>
                <w:bCs w:val="0"/>
                <w:vertAlign w:val="subscript"/>
              </w:rPr>
              <w:t>p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0,18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r>
              <w:rPr>
                <w:bCs w:val="0"/>
              </w:rPr>
              <w:t>I</w:t>
            </w:r>
            <w:r>
              <w:rPr>
                <w:vertAlign w:val="subscript"/>
              </w:rPr>
              <w:sym w:font="Symbol" w:char="F06A"/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1,31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Pr="000A2098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83,51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r>
              <w:t>R</w:t>
            </w:r>
            <w:r>
              <w:rPr>
                <w:vertAlign w:val="subscript"/>
              </w:rPr>
              <w:t>P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598,54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</w:tbl>
    <w:p w:rsidR="00CC00F1" w:rsidRDefault="00CC00F1" w:rsidP="00CC00F1">
      <w:pPr>
        <w:pStyle w:val="Corpodetexto"/>
        <w:spacing w:line="360" w:lineRule="auto"/>
        <w:ind w:firstLine="708"/>
        <w:rPr>
          <w:bCs/>
        </w:rPr>
      </w:pPr>
    </w:p>
    <w:p w:rsidR="00CC00F1" w:rsidRPr="00CC00F1" w:rsidRDefault="00CC00F1" w:rsidP="00CC00F1">
      <w:pPr>
        <w:pStyle w:val="Corpodetexto"/>
        <w:spacing w:line="360" w:lineRule="auto"/>
        <w:jc w:val="both"/>
        <w:rPr>
          <w:lang w:val="pt-BR"/>
        </w:rPr>
      </w:pPr>
      <w:r>
        <w:rPr>
          <w:bCs/>
          <w:lang w:val="pt-BR"/>
        </w:rPr>
        <w:t xml:space="preserve">       </w:t>
      </w:r>
      <w:r w:rsidRPr="00CC00F1">
        <w:rPr>
          <w:bCs/>
          <w:lang w:val="pt-BR"/>
        </w:rPr>
        <w:t xml:space="preserve">Como a relação entre o número de espiras é unitária, os parâmetros calculados são iguais para ambos os lados do transformador. Nota-se também, como já foi explicado anteriormente, que as perdas no ferro é de 20W. Além disso percebe-se que o fator de potência para o ensaio em vazio é dado por </w:t>
      </w:r>
      <w:proofErr w:type="spellStart"/>
      <w:r w:rsidRPr="00CC00F1">
        <w:rPr>
          <w:bCs/>
          <w:lang w:val="pt-BR"/>
        </w:rPr>
        <w:t>f.p</w:t>
      </w:r>
      <w:proofErr w:type="spellEnd"/>
      <w:r w:rsidRPr="00CC00F1">
        <w:rPr>
          <w:bCs/>
          <w:lang w:val="pt-BR"/>
        </w:rPr>
        <w:t>=cos(</w:t>
      </w:r>
      <w:r>
        <w:sym w:font="Symbol" w:char="F071"/>
      </w:r>
      <w:r w:rsidRPr="00CC00F1">
        <w:rPr>
          <w:vertAlign w:val="subscript"/>
          <w:lang w:val="pt-BR"/>
        </w:rPr>
        <w:t>o</w:t>
      </w:r>
      <w:r w:rsidRPr="00CC00F1">
        <w:rPr>
          <w:lang w:val="pt-BR"/>
        </w:rPr>
        <w:t>)=cos(82,04</w:t>
      </w:r>
      <w:proofErr w:type="gramStart"/>
      <w:r w:rsidRPr="00CC00F1">
        <w:rPr>
          <w:lang w:val="pt-BR"/>
        </w:rPr>
        <w:t>º)=</w:t>
      </w:r>
      <w:proofErr w:type="gramEnd"/>
      <w:r w:rsidRPr="00CC00F1">
        <w:rPr>
          <w:lang w:val="pt-BR"/>
        </w:rPr>
        <w:t>0.1384 atrasado.</w:t>
      </w:r>
    </w:p>
    <w:p w:rsidR="00CC00F1" w:rsidRPr="00EE30D5" w:rsidRDefault="00CC00F1" w:rsidP="00CC00F1">
      <w:pPr>
        <w:pStyle w:val="Corpodetexto"/>
        <w:numPr>
          <w:ilvl w:val="0"/>
          <w:numId w:val="4"/>
        </w:numPr>
        <w:spacing w:after="0" w:line="360" w:lineRule="auto"/>
        <w:jc w:val="both"/>
      </w:pPr>
      <w:proofErr w:type="spellStart"/>
      <w:r>
        <w:rPr>
          <w:b/>
          <w:bCs/>
        </w:rPr>
        <w:t>Ensaio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curto-circuito</w:t>
      </w:r>
      <w:proofErr w:type="spellEnd"/>
    </w:p>
    <w:p w:rsidR="00CC00F1" w:rsidRDefault="00CC00F1" w:rsidP="00CC00F1">
      <w:pPr>
        <w:pStyle w:val="Corpodetexto"/>
        <w:spacing w:line="360" w:lineRule="auto"/>
        <w:ind w:firstLine="360"/>
        <w:jc w:val="both"/>
        <w:rPr>
          <w:bCs/>
          <w:lang w:val="pt-BR"/>
        </w:rPr>
      </w:pPr>
      <w:r w:rsidRPr="00CC00F1">
        <w:rPr>
          <w:bCs/>
          <w:lang w:val="pt-BR"/>
        </w:rPr>
        <w:t xml:space="preserve">Montou-se o circuito da Figura 3 e aplicou-se uma tensão de entrada até obter a corrente nominal. Com isso mediu-se os parâmetros pelos multímetros e </w:t>
      </w:r>
      <w:r w:rsidRPr="00CC00F1">
        <w:rPr>
          <w:bCs/>
          <w:lang w:val="pt-BR"/>
        </w:rPr>
        <w:lastRenderedPageBreak/>
        <w:t>wattímetro, os dados obtidos foram organizados na Tabela 3.</w:t>
      </w:r>
    </w:p>
    <w:p w:rsidR="00CC00F1" w:rsidRPr="00CC00F1" w:rsidRDefault="00CC00F1" w:rsidP="00CC00F1">
      <w:pPr>
        <w:pStyle w:val="Corpodetexto"/>
        <w:spacing w:line="360" w:lineRule="auto"/>
        <w:ind w:firstLine="360"/>
        <w:rPr>
          <w:bCs/>
          <w:lang w:val="pt-BR"/>
        </w:rPr>
      </w:pPr>
    </w:p>
    <w:tbl>
      <w:tblPr>
        <w:tblStyle w:val="TabeladeGrade7Colorida-nfase1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936"/>
        <w:gridCol w:w="314"/>
        <w:gridCol w:w="625"/>
      </w:tblGrid>
      <w:tr w:rsidR="00CC00F1" w:rsidTr="00CC0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:rsidR="00CC00F1" w:rsidRPr="001B5EB2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  <w:i w:val="0"/>
              </w:rPr>
            </w:pPr>
            <w:r w:rsidRPr="00CC00F1">
              <w:rPr>
                <w:bCs w:val="0"/>
                <w:lang w:val="pt-BR"/>
              </w:rPr>
              <w:t xml:space="preserve"> </w:t>
            </w:r>
            <w:proofErr w:type="spellStart"/>
            <w:r w:rsidRPr="001B5EB2">
              <w:rPr>
                <w:bCs w:val="0"/>
                <w:i w:val="0"/>
              </w:rPr>
              <w:t>Equipamento</w:t>
            </w:r>
            <w:proofErr w:type="spellEnd"/>
          </w:p>
        </w:tc>
        <w:tc>
          <w:tcPr>
            <w:tcW w:w="1936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Leitura</w:t>
            </w:r>
            <w:proofErr w:type="spellEnd"/>
          </w:p>
        </w:tc>
        <w:tc>
          <w:tcPr>
            <w:tcW w:w="939" w:type="dxa"/>
            <w:gridSpan w:val="2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Unidade</w:t>
            </w:r>
            <w:proofErr w:type="spellEnd"/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Wattímetro</w:t>
            </w:r>
            <w:proofErr w:type="spellEnd"/>
          </w:p>
        </w:tc>
        <w:tc>
          <w:tcPr>
            <w:tcW w:w="2250" w:type="dxa"/>
            <w:gridSpan w:val="2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P</w:t>
            </w:r>
            <w:r>
              <w:rPr>
                <w:vertAlign w:val="subscript"/>
              </w:rPr>
              <w:t>cc</w:t>
            </w:r>
            <w:proofErr w:type="spellEnd"/>
            <w:r>
              <w:rPr>
                <w:bCs/>
              </w:rPr>
              <w:t xml:space="preserve"> = 60 (</w:t>
            </w:r>
            <w:proofErr w:type="spellStart"/>
            <w:r>
              <w:rPr>
                <w:bCs/>
              </w:rPr>
              <w:t>Perda</w:t>
            </w:r>
            <w:proofErr w:type="spellEnd"/>
            <w:r>
              <w:rPr>
                <w:bCs/>
              </w:rPr>
              <w:t xml:space="preserve"> no </w:t>
            </w:r>
            <w:proofErr w:type="spellStart"/>
            <w:r>
              <w:rPr>
                <w:bCs/>
              </w:rPr>
              <w:t>cobre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625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Amperímetro</w:t>
            </w:r>
            <w:proofErr w:type="spellEnd"/>
          </w:p>
        </w:tc>
        <w:tc>
          <w:tcPr>
            <w:tcW w:w="2250" w:type="dxa"/>
            <w:gridSpan w:val="2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cc</w:t>
            </w:r>
            <w:proofErr w:type="spellEnd"/>
            <w:r>
              <w:rPr>
                <w:bCs/>
              </w:rPr>
              <w:t xml:space="preserve"> = 6,67</w:t>
            </w:r>
          </w:p>
        </w:tc>
        <w:tc>
          <w:tcPr>
            <w:tcW w:w="625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CC00F1" w:rsidRDefault="00CC00F1" w:rsidP="00980817">
            <w:pPr>
              <w:pStyle w:val="Corpodetexto"/>
              <w:tabs>
                <w:tab w:val="left" w:pos="1740"/>
              </w:tabs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Voltímetro</w:t>
            </w:r>
            <w:proofErr w:type="spellEnd"/>
          </w:p>
        </w:tc>
        <w:tc>
          <w:tcPr>
            <w:tcW w:w="2250" w:type="dxa"/>
            <w:gridSpan w:val="2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cc</w:t>
            </w:r>
            <w:proofErr w:type="spellEnd"/>
            <w:r>
              <w:rPr>
                <w:bCs/>
              </w:rPr>
              <w:t xml:space="preserve"> = 14,3</w:t>
            </w:r>
          </w:p>
        </w:tc>
        <w:tc>
          <w:tcPr>
            <w:tcW w:w="625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</w:t>
            </w:r>
          </w:p>
        </w:tc>
      </w:tr>
    </w:tbl>
    <w:p w:rsidR="00CC00F1" w:rsidRPr="00CC00F1" w:rsidRDefault="00CC00F1" w:rsidP="00CC00F1">
      <w:pPr>
        <w:pStyle w:val="Corpodetexto"/>
        <w:spacing w:line="360" w:lineRule="auto"/>
        <w:jc w:val="both"/>
        <w:rPr>
          <w:lang w:val="pt-BR"/>
        </w:rPr>
      </w:pPr>
      <w:r w:rsidRPr="00CC00F1">
        <w:rPr>
          <w:bCs/>
          <w:lang w:val="pt-BR"/>
        </w:rPr>
        <w:t xml:space="preserve">Com esses dados, e utilizando as relações apresentadas nas Equações 6,7 e 8 foi possível obter os parâmetros </w:t>
      </w:r>
      <w:proofErr w:type="spellStart"/>
      <w:r w:rsidRPr="00CC00F1">
        <w:rPr>
          <w:bCs/>
          <w:lang w:val="pt-BR"/>
        </w:rPr>
        <w:t>R</w:t>
      </w:r>
      <w:r w:rsidRPr="00CC00F1">
        <w:rPr>
          <w:bCs/>
          <w:vertAlign w:val="subscript"/>
          <w:lang w:val="pt-BR"/>
        </w:rPr>
        <w:t>el</w:t>
      </w:r>
      <w:proofErr w:type="spellEnd"/>
      <w:r w:rsidRPr="00CC00F1">
        <w:rPr>
          <w:bCs/>
          <w:lang w:val="pt-BR"/>
        </w:rPr>
        <w:t xml:space="preserve">, </w:t>
      </w:r>
      <w:proofErr w:type="spellStart"/>
      <w:r w:rsidRPr="00CC00F1">
        <w:rPr>
          <w:bCs/>
          <w:lang w:val="pt-BR"/>
        </w:rPr>
        <w:t>X</w:t>
      </w:r>
      <w:r w:rsidRPr="00CC00F1">
        <w:rPr>
          <w:bCs/>
          <w:vertAlign w:val="subscript"/>
          <w:lang w:val="pt-BR"/>
        </w:rPr>
        <w:t>el</w:t>
      </w:r>
      <w:proofErr w:type="spellEnd"/>
      <w:r w:rsidRPr="00CC00F1">
        <w:rPr>
          <w:bCs/>
          <w:lang w:val="pt-BR"/>
        </w:rPr>
        <w:t xml:space="preserve"> e </w:t>
      </w:r>
      <w:proofErr w:type="gramStart"/>
      <w:r w:rsidRPr="00CC00F1">
        <w:rPr>
          <w:bCs/>
          <w:lang w:val="pt-BR"/>
        </w:rPr>
        <w:t>Z</w:t>
      </w:r>
      <w:r w:rsidRPr="00CC00F1">
        <w:rPr>
          <w:bCs/>
          <w:vertAlign w:val="subscript"/>
          <w:lang w:val="pt-BR"/>
        </w:rPr>
        <w:t>el</w:t>
      </w:r>
      <w:r w:rsidRPr="00CC00F1">
        <w:rPr>
          <w:bCs/>
          <w:lang w:val="pt-BR"/>
        </w:rPr>
        <w:t>.</w:t>
      </w:r>
      <w:r w:rsidRPr="00CC00F1">
        <w:rPr>
          <w:lang w:val="pt-BR"/>
        </w:rPr>
        <w:t>X</w:t>
      </w:r>
      <w:r w:rsidRPr="00CC00F1">
        <w:rPr>
          <w:vertAlign w:val="subscript"/>
          <w:lang w:val="pt-BR"/>
        </w:rPr>
        <w:t xml:space="preserve">L1 </w:t>
      </w:r>
      <w:r w:rsidRPr="00CC00F1">
        <w:rPr>
          <w:lang w:val="pt-BR"/>
        </w:rPr>
        <w:t>,</w:t>
      </w:r>
      <w:proofErr w:type="gramEnd"/>
      <w:r w:rsidRPr="00CC00F1">
        <w:rPr>
          <w:lang w:val="pt-BR"/>
        </w:rPr>
        <w:t xml:space="preserve"> X</w:t>
      </w:r>
      <w:r w:rsidRPr="00CC00F1">
        <w:rPr>
          <w:vertAlign w:val="subscript"/>
          <w:lang w:val="pt-BR"/>
        </w:rPr>
        <w:t>L2 ,</w:t>
      </w:r>
      <w:r w:rsidRPr="00CC00F1">
        <w:rPr>
          <w:lang w:val="pt-BR"/>
        </w:rPr>
        <w:t xml:space="preserve"> R</w:t>
      </w:r>
      <w:r w:rsidRPr="00CC00F1">
        <w:rPr>
          <w:vertAlign w:val="subscript"/>
          <w:lang w:val="pt-BR"/>
        </w:rPr>
        <w:t xml:space="preserve">L1 </w:t>
      </w:r>
      <w:r w:rsidRPr="00CC00F1">
        <w:rPr>
          <w:lang w:val="pt-BR"/>
        </w:rPr>
        <w:t>, R</w:t>
      </w:r>
      <w:r w:rsidRPr="00CC00F1">
        <w:rPr>
          <w:vertAlign w:val="subscript"/>
          <w:lang w:val="pt-BR"/>
        </w:rPr>
        <w:t>L2</w:t>
      </w:r>
      <w:r w:rsidRPr="00CC00F1">
        <w:rPr>
          <w:lang w:val="pt-BR"/>
        </w:rPr>
        <w:t xml:space="preserve"> que foram obtidos conforme já foi explicado anteriormente. Os resultados calculados foram organizados na Tabela 4.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04"/>
        <w:gridCol w:w="1460"/>
        <w:gridCol w:w="1346"/>
      </w:tblGrid>
      <w:tr w:rsidR="00CC00F1" w:rsidTr="00CC0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Parâmetro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Valor </w:t>
            </w:r>
            <w:proofErr w:type="spellStart"/>
            <w:r>
              <w:rPr>
                <w:bCs w:val="0"/>
              </w:rPr>
              <w:t>Calculado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rPr>
                <w:bCs w:val="0"/>
              </w:rPr>
              <w:t>Unidade</w:t>
            </w:r>
            <w:proofErr w:type="spellEnd"/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R</w:t>
            </w:r>
            <w:r>
              <w:rPr>
                <w:bCs w:val="0"/>
                <w:vertAlign w:val="subscript"/>
              </w:rPr>
              <w:t>el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1,35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X</w:t>
            </w:r>
            <w:r>
              <w:rPr>
                <w:bCs w:val="0"/>
                <w:vertAlign w:val="subscript"/>
              </w:rPr>
              <w:t>el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1,67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Z</w:t>
            </w:r>
            <w:r>
              <w:rPr>
                <w:bCs w:val="0"/>
                <w:vertAlign w:val="subscript"/>
              </w:rPr>
              <w:t>el</w:t>
            </w:r>
            <w:proofErr w:type="spellEnd"/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2,14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r>
              <w:t>X</w:t>
            </w:r>
            <w:r>
              <w:rPr>
                <w:vertAlign w:val="subscript"/>
              </w:rPr>
              <w:t>L1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0,835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r>
              <w:t>X</w:t>
            </w:r>
            <w:r w:rsidRPr="0008536D">
              <w:rPr>
                <w:vertAlign w:val="subscript"/>
              </w:rPr>
              <w:t>L2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0,835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r>
              <w:t>R</w:t>
            </w:r>
            <w:r>
              <w:rPr>
                <w:vertAlign w:val="subscript"/>
              </w:rPr>
              <w:t>L1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0,675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rPr>
                <w:bCs w:val="0"/>
              </w:rPr>
            </w:pPr>
            <w:r>
              <w:t>R</w:t>
            </w:r>
            <w:r w:rsidRPr="0008536D">
              <w:rPr>
                <w:vertAlign w:val="subscript"/>
              </w:rPr>
              <w:t>L2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0,675</w:t>
            </w:r>
          </w:p>
        </w:tc>
        <w:tc>
          <w:tcPr>
            <w:tcW w:w="2943" w:type="dxa"/>
          </w:tcPr>
          <w:p w:rsidR="00CC00F1" w:rsidRDefault="00CC00F1" w:rsidP="00980817">
            <w:pPr>
              <w:pStyle w:val="Corpodetex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Ω</w:t>
            </w:r>
          </w:p>
        </w:tc>
      </w:tr>
    </w:tbl>
    <w:p w:rsidR="00CC00F1" w:rsidRDefault="00CC00F1" w:rsidP="00CC00F1">
      <w:pPr>
        <w:pStyle w:val="Corpodetexto"/>
        <w:spacing w:line="360" w:lineRule="auto"/>
        <w:ind w:left="360"/>
        <w:rPr>
          <w:bCs/>
        </w:rPr>
      </w:pPr>
    </w:p>
    <w:p w:rsidR="00CC00F1" w:rsidRPr="00CC00F1" w:rsidRDefault="00CC00F1" w:rsidP="00CC00F1">
      <w:pPr>
        <w:pStyle w:val="Corpodetexto"/>
        <w:spacing w:line="360" w:lineRule="auto"/>
        <w:ind w:left="360"/>
        <w:rPr>
          <w:bCs/>
          <w:lang w:val="pt-BR"/>
        </w:rPr>
      </w:pPr>
      <w:r w:rsidRPr="00CC00F1">
        <w:rPr>
          <w:bCs/>
          <w:lang w:val="pt-BR"/>
        </w:rPr>
        <w:t>Note que a queda de tensão, dada pela equação 9 é de 14,27 V. Assim, como o ensaio em curto circuito e circuito aberto obteve-se todos os parâmetros do circuito equivalente de um transformador monofásico.</w:t>
      </w:r>
    </w:p>
    <w:p w:rsidR="00CC00F1" w:rsidRPr="00CC00F1" w:rsidRDefault="00CC00F1" w:rsidP="00CC00F1">
      <w:pPr>
        <w:pStyle w:val="Corpodetexto"/>
        <w:spacing w:line="360" w:lineRule="auto"/>
        <w:ind w:left="360"/>
        <w:rPr>
          <w:bCs/>
          <w:lang w:val="pt-BR"/>
        </w:rPr>
      </w:pPr>
    </w:p>
    <w:p w:rsidR="00CC00F1" w:rsidRPr="00CC00F1" w:rsidRDefault="00CC00F1" w:rsidP="00CC00F1">
      <w:pPr>
        <w:pStyle w:val="Corpodetexto"/>
        <w:spacing w:line="360" w:lineRule="auto"/>
        <w:ind w:left="360"/>
        <w:rPr>
          <w:lang w:val="pt-BR"/>
        </w:rPr>
      </w:pPr>
      <w:r w:rsidRPr="00CC00F1">
        <w:rPr>
          <w:bCs/>
          <w:lang w:val="pt-BR"/>
        </w:rPr>
        <w:t xml:space="preserve">Finalmente com o circuito equivalente completo, pode-se traçar a </w:t>
      </w:r>
      <w:proofErr w:type="spellStart"/>
      <w:r w:rsidRPr="00CC00F1">
        <w:rPr>
          <w:lang w:val="pt-BR"/>
        </w:rPr>
        <w:t>a</w:t>
      </w:r>
      <w:proofErr w:type="spellEnd"/>
      <w:r w:rsidRPr="00CC00F1">
        <w:rPr>
          <w:lang w:val="pt-BR"/>
        </w:rPr>
        <w:t xml:space="preserve"> curva normal de magnetização do transformador, isto é, E</w:t>
      </w:r>
      <w:r w:rsidRPr="00CC00F1">
        <w:rPr>
          <w:vertAlign w:val="subscript"/>
          <w:lang w:val="pt-BR"/>
        </w:rPr>
        <w:t>1</w:t>
      </w:r>
      <w:r w:rsidRPr="00CC00F1">
        <w:rPr>
          <w:lang w:val="pt-BR"/>
        </w:rPr>
        <w:t xml:space="preserve"> = f(</w:t>
      </w:r>
      <w:proofErr w:type="spellStart"/>
      <w:r w:rsidRPr="00CC00F1">
        <w:rPr>
          <w:lang w:val="pt-BR"/>
        </w:rPr>
        <w:t>I</w:t>
      </w:r>
      <w:r w:rsidRPr="00CC00F1">
        <w:rPr>
          <w:vertAlign w:val="subscript"/>
          <w:lang w:val="pt-BR"/>
        </w:rPr>
        <w:t>m</w:t>
      </w:r>
      <w:proofErr w:type="spellEnd"/>
      <w:r w:rsidRPr="00CC00F1">
        <w:rPr>
          <w:lang w:val="pt-BR"/>
        </w:rPr>
        <w:t xml:space="preserve">). Para tal, </w:t>
      </w:r>
      <w:r w:rsidRPr="00CC00F1">
        <w:rPr>
          <w:lang w:val="pt-BR"/>
        </w:rPr>
        <w:lastRenderedPageBreak/>
        <w:t>variou-se a tensão de entrada gradativamente e monitorou-se a tensão e a corrente de entrada com multímetros e obteve-se os seguintes valores, apresentados na Tabela 5.</w:t>
      </w:r>
    </w:p>
    <w:p w:rsidR="00CC00F1" w:rsidRPr="00CC00F1" w:rsidRDefault="00CC00F1" w:rsidP="00CC00F1">
      <w:pPr>
        <w:pStyle w:val="Corpodetexto"/>
        <w:spacing w:line="360" w:lineRule="auto"/>
        <w:ind w:left="360"/>
        <w:rPr>
          <w:lang w:val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85"/>
        <w:gridCol w:w="2125"/>
      </w:tblGrid>
      <w:tr w:rsidR="00CC00F1" w:rsidTr="00CC0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Pr="00F355AB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V</w:t>
            </w:r>
            <w:r>
              <w:rPr>
                <w:bCs w:val="0"/>
                <w:vertAlign w:val="subscript"/>
              </w:rPr>
              <w:t xml:space="preserve">o  </w:t>
            </w:r>
            <w:r>
              <w:rPr>
                <w:bCs w:val="0"/>
              </w:rPr>
              <w:t>(V)</w:t>
            </w:r>
          </w:p>
        </w:tc>
        <w:tc>
          <w:tcPr>
            <w:tcW w:w="4414" w:type="dxa"/>
          </w:tcPr>
          <w:p w:rsidR="00CC00F1" w:rsidRPr="00F355AB" w:rsidRDefault="00CC00F1" w:rsidP="00980817">
            <w:pPr>
              <w:pStyle w:val="Corpodetexto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I</w:t>
            </w:r>
            <w:r>
              <w:rPr>
                <w:bCs w:val="0"/>
                <w:vertAlign w:val="subscript"/>
              </w:rPr>
              <w:t xml:space="preserve">o </w:t>
            </w:r>
            <w:r>
              <w:rPr>
                <w:bCs w:val="0"/>
              </w:rPr>
              <w:t>(A)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10,2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0,01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20,2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0,03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29,2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0,05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40,2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0,07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50,2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0,09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60,7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0,13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70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0,17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80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0,25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90,4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0,47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99,9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0,83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110,8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1,39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120,4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1,98</w:t>
            </w:r>
          </w:p>
        </w:tc>
      </w:tr>
      <w:tr w:rsidR="00CC00F1" w:rsidTr="00CC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130,3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2,72</w:t>
            </w:r>
          </w:p>
        </w:tc>
      </w:tr>
      <w:tr w:rsidR="00CC00F1" w:rsidTr="00CC0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rPr>
                <w:bCs w:val="0"/>
              </w:rPr>
            </w:pPr>
            <w:r>
              <w:rPr>
                <w:bCs w:val="0"/>
              </w:rPr>
              <w:t>139,8</w:t>
            </w:r>
          </w:p>
        </w:tc>
        <w:tc>
          <w:tcPr>
            <w:tcW w:w="4414" w:type="dxa"/>
          </w:tcPr>
          <w:p w:rsidR="00CC00F1" w:rsidRDefault="00CC00F1" w:rsidP="00980817">
            <w:pPr>
              <w:pStyle w:val="Corpodetexto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3,55</w:t>
            </w:r>
          </w:p>
        </w:tc>
      </w:tr>
    </w:tbl>
    <w:p w:rsidR="00CC00F1" w:rsidRDefault="00CC00F1" w:rsidP="00CC00F1">
      <w:pPr>
        <w:pStyle w:val="Corpodetexto"/>
        <w:spacing w:line="360" w:lineRule="auto"/>
        <w:ind w:left="360"/>
        <w:rPr>
          <w:bCs/>
        </w:rPr>
      </w:pPr>
    </w:p>
    <w:p w:rsidR="00CC00F1" w:rsidRDefault="00CC00F1" w:rsidP="00F64D64">
      <w:pPr>
        <w:pStyle w:val="Corpodetexto"/>
        <w:spacing w:line="360" w:lineRule="auto"/>
        <w:jc w:val="both"/>
        <w:rPr>
          <w:lang w:val="pt-BR"/>
        </w:rPr>
      </w:pPr>
      <w:r w:rsidRPr="00CC00F1">
        <w:rPr>
          <w:bCs/>
          <w:lang w:val="pt-BR"/>
        </w:rPr>
        <w:t xml:space="preserve">Tem-se que </w:t>
      </w:r>
      <w:proofErr w:type="spellStart"/>
      <w:r w:rsidRPr="00CC00F1">
        <w:rPr>
          <w:lang w:val="pt-BR"/>
        </w:rPr>
        <w:t>Im</w:t>
      </w:r>
      <w:proofErr w:type="spellEnd"/>
      <w:r w:rsidRPr="00CC00F1">
        <w:rPr>
          <w:lang w:val="pt-BR"/>
        </w:rPr>
        <w:t xml:space="preserve"> = I</w:t>
      </w:r>
      <w:r>
        <w:sym w:font="Symbol" w:char="F06A"/>
      </w:r>
      <w:r w:rsidRPr="00CC00F1">
        <w:rPr>
          <w:lang w:val="pt-BR"/>
        </w:rPr>
        <w:t xml:space="preserve"> - E</w:t>
      </w:r>
      <w:r w:rsidRPr="00CC00F1">
        <w:rPr>
          <w:vertAlign w:val="superscript"/>
          <w:lang w:val="pt-BR"/>
        </w:rPr>
        <w:t>2</w:t>
      </w:r>
      <w:r w:rsidRPr="00CC00F1">
        <w:rPr>
          <w:vertAlign w:val="subscript"/>
          <w:lang w:val="pt-BR"/>
        </w:rPr>
        <w:t>1</w:t>
      </w:r>
      <w:r w:rsidRPr="00CC00F1">
        <w:rPr>
          <w:lang w:val="pt-BR"/>
        </w:rPr>
        <w:t>/R</w:t>
      </w:r>
      <w:r w:rsidRPr="00CC00F1">
        <w:rPr>
          <w:vertAlign w:val="subscript"/>
          <w:lang w:val="pt-BR"/>
        </w:rPr>
        <w:t>P</w:t>
      </w:r>
      <w:r w:rsidRPr="00CC00F1">
        <w:rPr>
          <w:lang w:val="pt-BR"/>
        </w:rPr>
        <w:t>, e I</w:t>
      </w:r>
      <w:r>
        <w:sym w:font="Symbol" w:char="F06A"/>
      </w:r>
      <w:r w:rsidRPr="00CC00F1">
        <w:rPr>
          <w:lang w:val="pt-BR"/>
        </w:rPr>
        <w:t xml:space="preserve"> = I</w:t>
      </w:r>
      <w:r w:rsidRPr="00CC00F1">
        <w:rPr>
          <w:vertAlign w:val="subscript"/>
          <w:lang w:val="pt-BR"/>
        </w:rPr>
        <w:t>0</w:t>
      </w:r>
      <w:r w:rsidRPr="00CC00F1">
        <w:rPr>
          <w:lang w:val="pt-BR"/>
        </w:rPr>
        <w:t xml:space="preserve"> </w:t>
      </w:r>
      <w:proofErr w:type="gramStart"/>
      <w:r w:rsidRPr="00CC00F1">
        <w:rPr>
          <w:lang w:val="pt-BR"/>
        </w:rPr>
        <w:t>e  E</w:t>
      </w:r>
      <w:proofErr w:type="gramEnd"/>
      <w:r w:rsidRPr="00CC00F1">
        <w:rPr>
          <w:vertAlign w:val="subscript"/>
          <w:lang w:val="pt-BR"/>
        </w:rPr>
        <w:t>1</w:t>
      </w:r>
      <w:r w:rsidRPr="00CC00F1">
        <w:rPr>
          <w:lang w:val="pt-BR"/>
        </w:rPr>
        <w:t xml:space="preserve"> = V</w:t>
      </w:r>
      <w:r w:rsidRPr="00CC00F1">
        <w:rPr>
          <w:vertAlign w:val="subscript"/>
          <w:lang w:val="pt-BR"/>
        </w:rPr>
        <w:t>0</w:t>
      </w:r>
      <w:r w:rsidRPr="00CC00F1">
        <w:rPr>
          <w:lang w:val="pt-BR"/>
        </w:rPr>
        <w:t xml:space="preserve"> – z</w:t>
      </w:r>
      <w:r w:rsidRPr="00CC00F1">
        <w:rPr>
          <w:vertAlign w:val="subscript"/>
          <w:lang w:val="pt-BR"/>
        </w:rPr>
        <w:t>1</w:t>
      </w:r>
      <w:r w:rsidRPr="00CC00F1">
        <w:rPr>
          <w:lang w:val="pt-BR"/>
        </w:rPr>
        <w:t xml:space="preserve"> I</w:t>
      </w:r>
      <w:r w:rsidRPr="00CC00F1">
        <w:rPr>
          <w:vertAlign w:val="subscript"/>
          <w:lang w:val="pt-BR"/>
        </w:rPr>
        <w:t>0</w:t>
      </w:r>
      <w:r w:rsidRPr="00CC00F1">
        <w:rPr>
          <w:lang w:val="pt-BR"/>
        </w:rPr>
        <w:t xml:space="preserve"> onde z</w:t>
      </w:r>
      <w:r w:rsidRPr="00CC00F1">
        <w:rPr>
          <w:vertAlign w:val="subscript"/>
          <w:lang w:val="pt-BR"/>
        </w:rPr>
        <w:t>1</w:t>
      </w:r>
      <w:r w:rsidRPr="00CC00F1">
        <w:rPr>
          <w:lang w:val="pt-BR"/>
        </w:rPr>
        <w:t xml:space="preserve"> = 0,675 – j0,835. Então a curva </w:t>
      </w:r>
      <w:proofErr w:type="spellStart"/>
      <w:r w:rsidRPr="00CC00F1">
        <w:rPr>
          <w:lang w:val="pt-BR"/>
        </w:rPr>
        <w:t>Im</w:t>
      </w:r>
      <w:proofErr w:type="spellEnd"/>
      <w:r w:rsidRPr="00CC00F1">
        <w:rPr>
          <w:lang w:val="pt-BR"/>
        </w:rPr>
        <w:t xml:space="preserve"> x E1 é apresentada na Figura </w:t>
      </w:r>
      <w:r>
        <w:rPr>
          <w:lang w:val="pt-BR"/>
        </w:rPr>
        <w:t>3</w:t>
      </w:r>
      <w:r w:rsidRPr="00CC00F1">
        <w:rPr>
          <w:lang w:val="pt-BR"/>
        </w:rPr>
        <w:t>.</w:t>
      </w:r>
    </w:p>
    <w:p w:rsidR="00F64D64" w:rsidRPr="00F64D64" w:rsidRDefault="00F64D64" w:rsidP="00F64D64">
      <w:pPr>
        <w:pStyle w:val="Corpodetexto"/>
        <w:jc w:val="both"/>
        <w:rPr>
          <w:b/>
          <w:lang w:val="pt-BR"/>
        </w:rPr>
      </w:pPr>
      <w:r w:rsidRPr="00F64D64">
        <w:rPr>
          <w:b/>
          <w:lang w:val="pt-BR"/>
        </w:rPr>
        <w:t>6</w:t>
      </w:r>
      <w:r>
        <w:rPr>
          <w:lang w:val="pt-BR"/>
        </w:rPr>
        <w:t>.</w:t>
      </w:r>
      <w:r w:rsidRPr="00F64D64">
        <w:rPr>
          <w:b/>
          <w:lang w:val="pt-BR"/>
        </w:rPr>
        <w:t xml:space="preserve"> </w:t>
      </w:r>
      <w:r w:rsidRPr="00F64D64">
        <w:rPr>
          <w:b/>
          <w:lang w:val="pt-BR"/>
        </w:rPr>
        <w:t>Conclusão</w:t>
      </w:r>
    </w:p>
    <w:p w:rsidR="00F64D64" w:rsidRPr="00F64D64" w:rsidRDefault="00F64D64" w:rsidP="00F64D64">
      <w:pPr>
        <w:pStyle w:val="Corpodetexto"/>
        <w:jc w:val="both"/>
        <w:rPr>
          <w:b/>
          <w:lang w:val="pt-BR"/>
        </w:rPr>
      </w:pPr>
    </w:p>
    <w:p w:rsidR="00F64D64" w:rsidRPr="00F64D64" w:rsidRDefault="00F64D64" w:rsidP="00F64D64">
      <w:pPr>
        <w:pStyle w:val="Corpodetexto"/>
        <w:ind w:firstLine="708"/>
        <w:jc w:val="both"/>
        <w:rPr>
          <w:lang w:val="pt-BR"/>
        </w:rPr>
      </w:pPr>
      <w:r w:rsidRPr="00F64D64">
        <w:rPr>
          <w:lang w:val="pt-BR"/>
        </w:rPr>
        <w:t xml:space="preserve">Com o presente trabalho foi possível compreender como determinar todos os parâmetros do circuito equivalente de um transformador monofásico, bem como determinar as perdas no cobre o no ferro. Bem como notar a saturação da curva de magnetização </w:t>
      </w:r>
      <w:r w:rsidRPr="00F64D64">
        <w:rPr>
          <w:lang w:val="pt-BR"/>
        </w:rPr>
        <w:lastRenderedPageBreak/>
        <w:t>normal do transformador, evidenciando assim a sua limitação.</w:t>
      </w:r>
    </w:p>
    <w:p w:rsidR="00F64D64" w:rsidRPr="00CC00F1" w:rsidRDefault="00F64D64" w:rsidP="00CC00F1">
      <w:pPr>
        <w:pStyle w:val="Corpodetexto"/>
        <w:spacing w:line="360" w:lineRule="auto"/>
        <w:rPr>
          <w:lang w:val="pt-BR"/>
        </w:rPr>
      </w:pPr>
    </w:p>
    <w:p w:rsidR="00CC00F1" w:rsidRPr="00CC00F1" w:rsidRDefault="00CC00F1" w:rsidP="00CC00F1">
      <w:pPr>
        <w:pStyle w:val="Corpodetexto"/>
        <w:keepNext/>
        <w:spacing w:line="360" w:lineRule="auto"/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1A519DE8" wp14:editId="482395BD">
            <wp:extent cx="2857500" cy="21430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v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358" cy="21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0F1">
        <w:rPr>
          <w:bCs/>
          <w:lang w:val="pt-BR"/>
        </w:rPr>
        <w:br/>
      </w:r>
      <w:proofErr w:type="spellStart"/>
      <w:r w:rsidRPr="00CC00F1">
        <w:t>Figura</w:t>
      </w:r>
      <w:proofErr w:type="spellEnd"/>
      <w:r w:rsidRPr="00CC00F1">
        <w:t xml:space="preserve"> </w:t>
      </w:r>
      <w:r>
        <w:t>3</w:t>
      </w:r>
      <w:r w:rsidRPr="00CC00F1">
        <w:t>. Curva de magnetização normal do transformador</w:t>
      </w:r>
    </w:p>
    <w:p w:rsidR="00EF6021" w:rsidRDefault="00F64D64" w:rsidP="00F64D64">
      <w:pPr>
        <w:pStyle w:val="Corpodetexto"/>
        <w:spacing w:line="360" w:lineRule="auto"/>
        <w:jc w:val="both"/>
        <w:rPr>
          <w:b/>
          <w:lang w:val="pt-BR"/>
        </w:rPr>
      </w:pPr>
      <w:r>
        <w:rPr>
          <w:b/>
          <w:lang w:val="pt-BR"/>
        </w:rPr>
        <w:t xml:space="preserve">7. </w:t>
      </w:r>
      <w:proofErr w:type="spellStart"/>
      <w:r>
        <w:rPr>
          <w:b/>
          <w:lang w:val="pt-BR"/>
        </w:rPr>
        <w:t>Referencia</w:t>
      </w:r>
      <w:proofErr w:type="spellEnd"/>
      <w:r>
        <w:rPr>
          <w:b/>
          <w:lang w:val="pt-BR"/>
        </w:rPr>
        <w:t xml:space="preserve"> Bibliográfica</w:t>
      </w:r>
    </w:p>
    <w:p w:rsidR="00F64D64" w:rsidRPr="00F64D64" w:rsidRDefault="00F64D64" w:rsidP="00F64D64">
      <w:pPr>
        <w:pStyle w:val="Corpodetexto"/>
        <w:spacing w:line="360" w:lineRule="auto"/>
        <w:jc w:val="both"/>
        <w:rPr>
          <w:lang w:val="pt-BR"/>
        </w:rPr>
      </w:pPr>
      <w:r>
        <w:rPr>
          <w:rStyle w:val="nfase"/>
          <w:bCs/>
          <w:i w:val="0"/>
          <w:iCs w:val="0"/>
          <w:color w:val="545454"/>
          <w:shd w:val="clear" w:color="auto" w:fill="FFFFFF"/>
          <w:lang w:val="pt-BR"/>
        </w:rPr>
        <w:t>[</w:t>
      </w:r>
      <w:proofErr w:type="gramStart"/>
      <w:r>
        <w:rPr>
          <w:rStyle w:val="nfase"/>
          <w:bCs/>
          <w:i w:val="0"/>
          <w:iCs w:val="0"/>
          <w:color w:val="545454"/>
          <w:shd w:val="clear" w:color="auto" w:fill="FFFFFF"/>
          <w:lang w:val="pt-BR"/>
        </w:rPr>
        <w:t>1]</w:t>
      </w:r>
      <w:r w:rsidRPr="00F64D64">
        <w:rPr>
          <w:rStyle w:val="nfase"/>
          <w:bCs/>
          <w:i w:val="0"/>
          <w:iCs w:val="0"/>
          <w:color w:val="545454"/>
          <w:shd w:val="clear" w:color="auto" w:fill="FFFFFF"/>
          <w:lang w:val="pt-BR"/>
        </w:rPr>
        <w:t>Fitzgerald</w:t>
      </w:r>
      <w:proofErr w:type="gramEnd"/>
      <w:r w:rsidRPr="00F64D64">
        <w:rPr>
          <w:color w:val="545454"/>
          <w:shd w:val="clear" w:color="auto" w:fill="FFFFFF"/>
          <w:lang w:val="pt-BR"/>
        </w:rPr>
        <w:t xml:space="preserve">, A. E.; </w:t>
      </w:r>
      <w:proofErr w:type="spellStart"/>
      <w:r w:rsidRPr="00F64D64">
        <w:rPr>
          <w:color w:val="545454"/>
          <w:shd w:val="clear" w:color="auto" w:fill="FFFFFF"/>
          <w:lang w:val="pt-BR"/>
        </w:rPr>
        <w:t>Kingsley</w:t>
      </w:r>
      <w:proofErr w:type="spellEnd"/>
      <w:r w:rsidRPr="00F64D64">
        <w:rPr>
          <w:color w:val="545454"/>
          <w:shd w:val="clear" w:color="auto" w:fill="FFFFFF"/>
          <w:lang w:val="pt-BR"/>
        </w:rPr>
        <w:t xml:space="preserve"> Jr, C.; </w:t>
      </w:r>
      <w:proofErr w:type="spellStart"/>
      <w:r w:rsidRPr="00F64D64">
        <w:rPr>
          <w:color w:val="545454"/>
          <w:shd w:val="clear" w:color="auto" w:fill="FFFFFF"/>
          <w:lang w:val="pt-BR"/>
        </w:rPr>
        <w:t>Kusko</w:t>
      </w:r>
      <w:proofErr w:type="spellEnd"/>
      <w:r w:rsidRPr="00F64D64">
        <w:rPr>
          <w:color w:val="545454"/>
          <w:shd w:val="clear" w:color="auto" w:fill="FFFFFF"/>
          <w:lang w:val="pt-BR"/>
        </w:rPr>
        <w:t xml:space="preserve">, A. - Máquinas Elétricas- Mc </w:t>
      </w:r>
      <w:proofErr w:type="spellStart"/>
      <w:r w:rsidRPr="00F64D64">
        <w:rPr>
          <w:color w:val="545454"/>
          <w:shd w:val="clear" w:color="auto" w:fill="FFFFFF"/>
          <w:lang w:val="pt-BR"/>
        </w:rPr>
        <w:t>Graw</w:t>
      </w:r>
      <w:proofErr w:type="spellEnd"/>
      <w:r w:rsidRPr="00F64D64">
        <w:rPr>
          <w:color w:val="545454"/>
          <w:shd w:val="clear" w:color="auto" w:fill="FFFFFF"/>
          <w:lang w:val="pt-BR"/>
        </w:rPr>
        <w:t xml:space="preserve"> Hill do Brasil,. 1975.</w:t>
      </w:r>
    </w:p>
    <w:sectPr w:rsidR="00F64D64" w:rsidRPr="00F64D64" w:rsidSect="00EF602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11B71"/>
    <w:multiLevelType w:val="hybridMultilevel"/>
    <w:tmpl w:val="21E6E940"/>
    <w:lvl w:ilvl="0" w:tplc="FC3E7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A7734"/>
    <w:multiLevelType w:val="multilevel"/>
    <w:tmpl w:val="9C087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5A4B25EE"/>
    <w:multiLevelType w:val="hybridMultilevel"/>
    <w:tmpl w:val="09881CC4"/>
    <w:lvl w:ilvl="0" w:tplc="8014E1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8E40CD"/>
    <w:multiLevelType w:val="hybridMultilevel"/>
    <w:tmpl w:val="DD103A62"/>
    <w:lvl w:ilvl="0" w:tplc="5BC64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21"/>
    <w:rsid w:val="007E0401"/>
    <w:rsid w:val="00CC00F1"/>
    <w:rsid w:val="00EF6021"/>
    <w:rsid w:val="00F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2651D-620B-469D-8223-D3BB9060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tulo2">
    <w:name w:val="heading 2"/>
    <w:basedOn w:val="Normal"/>
    <w:next w:val="Normal"/>
    <w:link w:val="Ttulo2Char"/>
    <w:qFormat/>
    <w:rsid w:val="00EF6021"/>
    <w:pPr>
      <w:keepNext/>
      <w:spacing w:line="360" w:lineRule="auto"/>
      <w:jc w:val="center"/>
      <w:outlineLvl w:val="1"/>
    </w:pPr>
    <w:rPr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F6021"/>
    <w:rPr>
      <w:color w:val="0000FF"/>
      <w:u w:val="single"/>
    </w:rPr>
  </w:style>
  <w:style w:type="paragraph" w:customStyle="1" w:styleId="Papertitle">
    <w:name w:val="Paper title"/>
    <w:basedOn w:val="Corpodetexto"/>
    <w:rsid w:val="00EF6021"/>
    <w:pPr>
      <w:spacing w:after="0"/>
      <w:jc w:val="center"/>
    </w:pPr>
    <w:rPr>
      <w:sz w:val="50"/>
    </w:rPr>
  </w:style>
  <w:style w:type="paragraph" w:customStyle="1" w:styleId="Author">
    <w:name w:val="Author"/>
    <w:basedOn w:val="Normal"/>
    <w:rsid w:val="00EF6021"/>
    <w:pPr>
      <w:jc w:val="center"/>
    </w:pPr>
    <w:rPr>
      <w:sz w:val="24"/>
      <w:lang w:eastAsia="en-US"/>
    </w:rPr>
  </w:style>
  <w:style w:type="paragraph" w:customStyle="1" w:styleId="Affiliation">
    <w:name w:val="Affiliation"/>
    <w:basedOn w:val="Normal"/>
    <w:rsid w:val="00EF6021"/>
    <w:pPr>
      <w:jc w:val="center"/>
    </w:pPr>
    <w:rPr>
      <w:i/>
      <w:sz w:val="24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EF602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F6021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tulo2Char">
    <w:name w:val="Título 2 Char"/>
    <w:basedOn w:val="Fontepargpadro"/>
    <w:link w:val="Ttulo2"/>
    <w:rsid w:val="00EF6021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EF6021"/>
    <w:pPr>
      <w:ind w:left="720"/>
      <w:contextualSpacing/>
    </w:pPr>
  </w:style>
  <w:style w:type="paragraph" w:styleId="Ttulo">
    <w:name w:val="Title"/>
    <w:basedOn w:val="Normal"/>
    <w:link w:val="TtuloChar"/>
    <w:qFormat/>
    <w:rsid w:val="00EF6021"/>
    <w:pPr>
      <w:jc w:val="center"/>
    </w:pPr>
    <w:rPr>
      <w:b/>
      <w:bCs/>
      <w:sz w:val="28"/>
      <w:szCs w:val="24"/>
      <w:lang w:val="pt-BR" w:eastAsia="pt-BR"/>
    </w:rPr>
  </w:style>
  <w:style w:type="character" w:customStyle="1" w:styleId="TtuloChar">
    <w:name w:val="Título Char"/>
    <w:basedOn w:val="Fontepargpadro"/>
    <w:link w:val="Ttulo"/>
    <w:rsid w:val="00EF6021"/>
    <w:rPr>
      <w:rFonts w:ascii="Times New Roman" w:eastAsia="Times New Roman" w:hAnsi="Times New Roman" w:cs="Times New Roman"/>
      <w:b/>
      <w:bCs/>
      <w:sz w:val="28"/>
      <w:szCs w:val="24"/>
      <w:lang w:val="pt-BR" w:eastAsia="pt-BR"/>
    </w:rPr>
  </w:style>
  <w:style w:type="table" w:styleId="Tabelacomgrade">
    <w:name w:val="Table Grid"/>
    <w:basedOn w:val="Tabelanormal"/>
    <w:uiPriority w:val="59"/>
    <w:rsid w:val="00CC0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7Colorida">
    <w:name w:val="Grid Table 7 Colorful"/>
    <w:basedOn w:val="Tabelanormal"/>
    <w:uiPriority w:val="52"/>
    <w:rsid w:val="00CC00F1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C00F1"/>
    <w:pPr>
      <w:spacing w:after="200"/>
    </w:pPr>
    <w:rPr>
      <w:i/>
      <w:iCs/>
      <w:color w:val="44546A" w:themeColor="text2"/>
      <w:sz w:val="18"/>
      <w:szCs w:val="18"/>
      <w:lang w:val="pt-BR" w:eastAsia="pt-BR"/>
    </w:rPr>
  </w:style>
  <w:style w:type="table" w:styleId="TabeladeGrade7Colorida-nfase1">
    <w:name w:val="Grid Table 7 Colorful Accent 1"/>
    <w:basedOn w:val="Tabelanormal"/>
    <w:uiPriority w:val="52"/>
    <w:rsid w:val="00CC00F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Simples1">
    <w:name w:val="Plain Table 1"/>
    <w:basedOn w:val="Tabelanormal"/>
    <w:uiPriority w:val="41"/>
    <w:rsid w:val="00CC0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e">
    <w:name w:val="Emphasis"/>
    <w:basedOn w:val="Fontepargpadro"/>
    <w:uiPriority w:val="20"/>
    <w:qFormat/>
    <w:rsid w:val="00F64D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o.rodrigues@ufv.br" TargetMode="External"/><Relationship Id="rId11" Type="http://schemas.openxmlformats.org/officeDocument/2006/relationships/image" Target="media/image3.wmf"/><Relationship Id="rId5" Type="http://schemas.openxmlformats.org/officeDocument/2006/relationships/hyperlink" Target="mailto:joao.lucindo@ufv.br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Lucindo</dc:creator>
  <cp:keywords/>
  <dc:description/>
  <cp:lastModifiedBy>Lucindo</cp:lastModifiedBy>
  <cp:revision>1</cp:revision>
  <dcterms:created xsi:type="dcterms:W3CDTF">2014-04-24T01:27:00Z</dcterms:created>
  <dcterms:modified xsi:type="dcterms:W3CDTF">2014-04-24T01:58:00Z</dcterms:modified>
</cp:coreProperties>
</file>