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6"/>
        <w:gridCol w:w="6658"/>
      </w:tblGrid>
      <w:tr w:rsidR="00016105" w14:paraId="16278E30" w14:textId="77777777" w:rsidTr="00C43801">
        <w:tc>
          <w:tcPr>
            <w:tcW w:w="1986" w:type="dxa"/>
            <w:vAlign w:val="center"/>
          </w:tcPr>
          <w:p w14:paraId="1ACD41C2" w14:textId="77777777" w:rsidR="00016105" w:rsidRDefault="00016105" w:rsidP="00CB33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6105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03FC5136" wp14:editId="01C4278A">
                  <wp:extent cx="1104265" cy="890905"/>
                  <wp:effectExtent l="19050" t="0" r="635" b="0"/>
                  <wp:docPr id="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265" cy="890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8" w:type="dxa"/>
          </w:tcPr>
          <w:p w14:paraId="4F607097" w14:textId="77777777" w:rsidR="00016105" w:rsidRDefault="00016105" w:rsidP="00CB33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UNIVERSIDADE FEDERAL DE VIÇOSA</w:t>
            </w:r>
          </w:p>
          <w:p w14:paraId="41CC24C6" w14:textId="77777777" w:rsidR="00016105" w:rsidRDefault="00016105" w:rsidP="00CB33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DEPARTAMENTO DE ENGENHARIA ELÉTRICA</w:t>
            </w:r>
          </w:p>
          <w:p w14:paraId="4FABAA8D" w14:textId="49401017" w:rsidR="00016105" w:rsidRPr="00BC08F9" w:rsidRDefault="00016105" w:rsidP="00CB33A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08F9">
              <w:rPr>
                <w:rFonts w:ascii="Times New Roman" w:hAnsi="Times New Roman" w:cs="Times New Roman"/>
                <w:b/>
                <w:sz w:val="24"/>
                <w:szCs w:val="24"/>
              </w:rPr>
              <w:t>ELT 4</w:t>
            </w:r>
            <w:r w:rsidR="00D301D6">
              <w:rPr>
                <w:rFonts w:ascii="Times New Roman" w:hAnsi="Times New Roman" w:cs="Times New Roman"/>
                <w:b/>
                <w:sz w:val="24"/>
                <w:szCs w:val="24"/>
              </w:rPr>
              <w:t>41</w:t>
            </w:r>
            <w:r w:rsidRPr="00BC08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 SISTEMAS ELÉTRICOS DE POTÊNCIA I</w:t>
            </w:r>
          </w:p>
          <w:p w14:paraId="07BACF46" w14:textId="77777777" w:rsidR="00016105" w:rsidRDefault="00016105" w:rsidP="00CB33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AE610F" w14:textId="77777777" w:rsidR="00BC08F9" w:rsidRDefault="00BC08F9" w:rsidP="00CB33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Prof.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Heverton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Augusto Pereira</w:t>
            </w:r>
          </w:p>
          <w:p w14:paraId="50CE51DE" w14:textId="77777777" w:rsidR="00BC08F9" w:rsidRDefault="00BC08F9" w:rsidP="00CB33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Contato: TEL </w:t>
            </w:r>
            <w:r w:rsidR="00016105">
              <w:rPr>
                <w:rFonts w:ascii="Times New Roman" w:hAnsi="Times New Roman" w:cs="Times New Roman"/>
                <w:sz w:val="24"/>
                <w:szCs w:val="24"/>
              </w:rPr>
              <w:t xml:space="preserve">(31) </w:t>
            </w:r>
            <w:r w:rsidR="003D246D">
              <w:rPr>
                <w:rFonts w:ascii="Times New Roman" w:hAnsi="Times New Roman" w:cs="Times New Roman"/>
                <w:sz w:val="24"/>
                <w:szCs w:val="24"/>
              </w:rPr>
              <w:t>3612</w:t>
            </w:r>
            <w:r w:rsidR="0001610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3D246D">
              <w:rPr>
                <w:rFonts w:ascii="Times New Roman" w:hAnsi="Times New Roman" w:cs="Times New Roman"/>
                <w:sz w:val="24"/>
                <w:szCs w:val="24"/>
              </w:rPr>
              <w:t>6401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heverton.pereira@ufv.br</w:t>
            </w:r>
          </w:p>
        </w:tc>
      </w:tr>
    </w:tbl>
    <w:p w14:paraId="0686876E" w14:textId="77777777" w:rsidR="00F47566" w:rsidRDefault="00F47566" w:rsidP="00F4756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2063F14" w14:textId="1F0A1F4B" w:rsidR="00DA3044" w:rsidRDefault="004D31AE" w:rsidP="00F4756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Aluno:  Werikson Frederiko de Oliveira Alves                        </w:t>
      </w:r>
      <w:r w:rsidR="00DA3044">
        <w:rPr>
          <w:rFonts w:ascii="Times New Roman" w:hAnsi="Times New Roman" w:cs="Times New Roman"/>
          <w:b/>
          <w:sz w:val="24"/>
          <w:szCs w:val="24"/>
        </w:rPr>
        <w:t>Matrícula:</w:t>
      </w:r>
      <w:r>
        <w:rPr>
          <w:rFonts w:ascii="Times New Roman" w:hAnsi="Times New Roman" w:cs="Times New Roman"/>
          <w:b/>
          <w:sz w:val="24"/>
          <w:szCs w:val="24"/>
        </w:rPr>
        <w:t xml:space="preserve"> 96708</w:t>
      </w:r>
    </w:p>
    <w:p w14:paraId="74AEE457" w14:textId="469BA954" w:rsidR="00E828B4" w:rsidRDefault="00E828B4" w:rsidP="00CB33A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28B4">
        <w:rPr>
          <w:rFonts w:ascii="Times New Roman" w:hAnsi="Times New Roman" w:cs="Times New Roman"/>
          <w:b/>
          <w:sz w:val="24"/>
          <w:szCs w:val="24"/>
        </w:rPr>
        <w:t xml:space="preserve">Prova </w:t>
      </w:r>
      <w:r w:rsidR="0057473F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8F6D67">
        <w:rPr>
          <w:rFonts w:ascii="Times New Roman" w:hAnsi="Times New Roman" w:cs="Times New Roman"/>
          <w:b/>
          <w:sz w:val="24"/>
          <w:szCs w:val="24"/>
        </w:rPr>
        <w:t xml:space="preserve">Cálculo de </w:t>
      </w:r>
      <w:r w:rsidR="008D7528">
        <w:rPr>
          <w:rFonts w:ascii="Times New Roman" w:hAnsi="Times New Roman" w:cs="Times New Roman"/>
          <w:b/>
          <w:sz w:val="24"/>
          <w:szCs w:val="24"/>
        </w:rPr>
        <w:t>Curto Circuito</w:t>
      </w:r>
      <w:r w:rsidR="00C43801">
        <w:rPr>
          <w:rFonts w:ascii="Times New Roman" w:hAnsi="Times New Roman" w:cs="Times New Roman"/>
          <w:b/>
          <w:sz w:val="24"/>
          <w:szCs w:val="24"/>
        </w:rPr>
        <w:t xml:space="preserve"> – 2</w:t>
      </w:r>
      <w:r w:rsidR="00F64B50">
        <w:rPr>
          <w:rFonts w:ascii="Times New Roman" w:hAnsi="Times New Roman" w:cs="Times New Roman"/>
          <w:b/>
          <w:sz w:val="24"/>
          <w:szCs w:val="24"/>
        </w:rPr>
        <w:t>5</w:t>
      </w:r>
      <w:r w:rsidR="00C43801">
        <w:rPr>
          <w:rFonts w:ascii="Times New Roman" w:hAnsi="Times New Roman" w:cs="Times New Roman"/>
          <w:b/>
          <w:sz w:val="24"/>
          <w:szCs w:val="24"/>
        </w:rPr>
        <w:t xml:space="preserve"> pontos</w:t>
      </w:r>
      <w:r w:rsidR="008F6D67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D301D6">
        <w:rPr>
          <w:rFonts w:ascii="Times New Roman" w:hAnsi="Times New Roman" w:cs="Times New Roman"/>
          <w:b/>
          <w:sz w:val="24"/>
          <w:szCs w:val="24"/>
        </w:rPr>
        <w:t>13</w:t>
      </w:r>
      <w:r w:rsidR="008F6D67">
        <w:rPr>
          <w:rFonts w:ascii="Times New Roman" w:hAnsi="Times New Roman" w:cs="Times New Roman"/>
          <w:b/>
          <w:sz w:val="24"/>
          <w:szCs w:val="24"/>
        </w:rPr>
        <w:t>/</w:t>
      </w:r>
      <w:r w:rsidR="00D301D6">
        <w:rPr>
          <w:rFonts w:ascii="Times New Roman" w:hAnsi="Times New Roman" w:cs="Times New Roman"/>
          <w:b/>
          <w:sz w:val="24"/>
          <w:szCs w:val="24"/>
        </w:rPr>
        <w:t>12</w:t>
      </w:r>
      <w:r w:rsidR="008F6D67">
        <w:rPr>
          <w:rFonts w:ascii="Times New Roman" w:hAnsi="Times New Roman" w:cs="Times New Roman"/>
          <w:b/>
          <w:sz w:val="24"/>
          <w:szCs w:val="24"/>
        </w:rPr>
        <w:t>/</w:t>
      </w:r>
      <w:r w:rsidR="00E73C1D">
        <w:rPr>
          <w:rFonts w:ascii="Times New Roman" w:hAnsi="Times New Roman" w:cs="Times New Roman"/>
          <w:b/>
          <w:sz w:val="24"/>
          <w:szCs w:val="24"/>
        </w:rPr>
        <w:t>21</w:t>
      </w:r>
    </w:p>
    <w:p w14:paraId="44F1C210" w14:textId="4CA86600" w:rsidR="00E73C1D" w:rsidRDefault="005641E8" w:rsidP="00E73C1D">
      <w:pPr>
        <w:pStyle w:val="PargrafodaLista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75BCF">
        <w:rPr>
          <w:rFonts w:ascii="Times New Roman" w:hAnsi="Times New Roman" w:cs="Times New Roman"/>
          <w:sz w:val="24"/>
          <w:szCs w:val="24"/>
        </w:rPr>
        <w:t xml:space="preserve">No sistema de energia elétrica radial, representado pelo diagrama </w:t>
      </w:r>
      <w:proofErr w:type="spellStart"/>
      <w:r w:rsidRPr="00575BCF">
        <w:rPr>
          <w:rFonts w:ascii="Times New Roman" w:hAnsi="Times New Roman" w:cs="Times New Roman"/>
          <w:sz w:val="24"/>
          <w:szCs w:val="24"/>
        </w:rPr>
        <w:t>unifilar</w:t>
      </w:r>
      <w:proofErr w:type="spellEnd"/>
      <w:r w:rsidRPr="00575BCF">
        <w:rPr>
          <w:rFonts w:ascii="Times New Roman" w:hAnsi="Times New Roman" w:cs="Times New Roman"/>
          <w:sz w:val="24"/>
          <w:szCs w:val="24"/>
        </w:rPr>
        <w:t xml:space="preserve"> da Figura </w:t>
      </w:r>
      <w:r w:rsidR="004C1190">
        <w:rPr>
          <w:rFonts w:ascii="Times New Roman" w:hAnsi="Times New Roman" w:cs="Times New Roman"/>
          <w:sz w:val="24"/>
          <w:szCs w:val="24"/>
        </w:rPr>
        <w:t>1</w:t>
      </w:r>
      <w:r w:rsidRPr="00575BCF">
        <w:rPr>
          <w:rFonts w:ascii="Times New Roman" w:hAnsi="Times New Roman" w:cs="Times New Roman"/>
          <w:sz w:val="24"/>
          <w:szCs w:val="24"/>
        </w:rPr>
        <w:t>, calcule as correntes de curto-circuito em Ampères (A), quando</w:t>
      </w:r>
      <w:r w:rsidR="00E73C1D">
        <w:rPr>
          <w:rFonts w:ascii="Times New Roman" w:hAnsi="Times New Roman" w:cs="Times New Roman"/>
          <w:sz w:val="24"/>
          <w:szCs w:val="24"/>
        </w:rPr>
        <w:t xml:space="preserve"> </w:t>
      </w:r>
      <w:r w:rsidRPr="00E73C1D">
        <w:rPr>
          <w:rFonts w:ascii="Times New Roman" w:hAnsi="Times New Roman" w:cs="Times New Roman"/>
          <w:sz w:val="24"/>
          <w:szCs w:val="24"/>
        </w:rPr>
        <w:t xml:space="preserve">corre um curto-circuito trifásico na barra </w:t>
      </w:r>
      <w:r w:rsidR="00DE1FD9">
        <w:rPr>
          <w:rFonts w:ascii="Times New Roman" w:hAnsi="Times New Roman" w:cs="Times New Roman"/>
          <w:sz w:val="24"/>
          <w:szCs w:val="24"/>
        </w:rPr>
        <w:t>E</w:t>
      </w:r>
      <w:r w:rsidRPr="00E73C1D">
        <w:rPr>
          <w:rFonts w:ascii="Times New Roman" w:hAnsi="Times New Roman" w:cs="Times New Roman"/>
          <w:sz w:val="24"/>
          <w:szCs w:val="24"/>
        </w:rPr>
        <w:t>. (</w:t>
      </w:r>
      <w:r w:rsidR="00F64B50">
        <w:rPr>
          <w:rFonts w:ascii="Times New Roman" w:hAnsi="Times New Roman" w:cs="Times New Roman"/>
          <w:b/>
          <w:sz w:val="24"/>
          <w:szCs w:val="24"/>
        </w:rPr>
        <w:t>10</w:t>
      </w:r>
      <w:r w:rsidRPr="00E73C1D">
        <w:rPr>
          <w:rFonts w:ascii="Times New Roman" w:hAnsi="Times New Roman" w:cs="Times New Roman"/>
          <w:b/>
          <w:sz w:val="24"/>
          <w:szCs w:val="24"/>
        </w:rPr>
        <w:t xml:space="preserve"> pontos</w:t>
      </w:r>
      <w:r w:rsidRPr="00E73C1D">
        <w:rPr>
          <w:rFonts w:ascii="Times New Roman" w:hAnsi="Times New Roman" w:cs="Times New Roman"/>
          <w:sz w:val="24"/>
          <w:szCs w:val="24"/>
        </w:rPr>
        <w:t>).</w:t>
      </w:r>
      <w:r w:rsidR="00E73C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BF4C70" w14:textId="7839A9A6" w:rsidR="005641E8" w:rsidRDefault="00E73C1D" w:rsidP="00E73C1D">
      <w:pPr>
        <w:pStyle w:val="PargrafodaLista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OBS: A impedância do transformador 2, definido na figura</w:t>
      </w:r>
      <w:r w:rsidR="00301C74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 xml:space="preserve"> como TR2 é dada pela </w:t>
      </w:r>
      <w:r w:rsidRPr="00DE1FD9">
        <w:rPr>
          <w:rFonts w:ascii="Times New Roman" w:hAnsi="Times New Roman" w:cs="Times New Roman"/>
          <w:b/>
          <w:bCs/>
          <w:sz w:val="24"/>
          <w:szCs w:val="24"/>
        </w:rPr>
        <w:t>soma dos números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1FD9">
        <w:rPr>
          <w:rFonts w:ascii="Times New Roman" w:hAnsi="Times New Roman" w:cs="Times New Roman"/>
          <w:b/>
          <w:bCs/>
          <w:sz w:val="24"/>
          <w:szCs w:val="24"/>
          <w:u w:val="single"/>
        </w:rPr>
        <w:t>da sua matrícula</w:t>
      </w:r>
      <w:r w:rsidR="00301C74">
        <w:rPr>
          <w:rFonts w:ascii="Times New Roman" w:hAnsi="Times New Roman" w:cs="Times New Roman"/>
          <w:sz w:val="24"/>
          <w:szCs w:val="24"/>
        </w:rPr>
        <w:t>:</w:t>
      </w:r>
    </w:p>
    <w:p w14:paraId="16C0D700" w14:textId="4D526E28" w:rsidR="00301C74" w:rsidRPr="009610E7" w:rsidRDefault="00301C74" w:rsidP="009610E7">
      <w:pPr>
        <w:pStyle w:val="PargrafodaLista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</w:t>
      </w:r>
      <w:r w:rsidR="00DE1FD9">
        <w:rPr>
          <w:rFonts w:ascii="Times New Roman" w:hAnsi="Times New Roman" w:cs="Times New Roman"/>
          <w:sz w:val="24"/>
          <w:szCs w:val="24"/>
        </w:rPr>
        <w:t xml:space="preserve"> hipotético</w:t>
      </w:r>
      <w:r>
        <w:rPr>
          <w:rFonts w:ascii="Times New Roman" w:hAnsi="Times New Roman" w:cs="Times New Roman"/>
          <w:sz w:val="24"/>
          <w:szCs w:val="24"/>
        </w:rPr>
        <w:t xml:space="preserve">: Se sua matrícula é 81811, logo a soma é </w:t>
      </w:r>
      <w:r w:rsidR="00DE1FD9">
        <w:rPr>
          <w:rFonts w:ascii="Times New Roman" w:hAnsi="Times New Roman" w:cs="Times New Roman"/>
          <w:sz w:val="24"/>
          <w:szCs w:val="24"/>
        </w:rPr>
        <w:t xml:space="preserve">YYY = </w:t>
      </w:r>
      <w:r>
        <w:rPr>
          <w:rFonts w:ascii="Times New Roman" w:hAnsi="Times New Roman" w:cs="Times New Roman"/>
          <w:sz w:val="24"/>
          <w:szCs w:val="24"/>
        </w:rPr>
        <w:t xml:space="preserve">8+1+8+1+1= </w:t>
      </w:r>
      <w:r w:rsidRPr="00301C74">
        <w:rPr>
          <w:rFonts w:ascii="Times New Roman" w:hAnsi="Times New Roman" w:cs="Times New Roman"/>
          <w:b/>
          <w:bCs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>.</w:t>
      </w:r>
      <w:r w:rsidR="009610E7">
        <w:rPr>
          <w:rFonts w:ascii="Times New Roman" w:hAnsi="Times New Roman" w:cs="Times New Roman"/>
          <w:sz w:val="24"/>
          <w:szCs w:val="24"/>
        </w:rPr>
        <w:t xml:space="preserve"> Assim, a </w:t>
      </w:r>
      <w:r w:rsidRPr="009610E7">
        <w:rPr>
          <w:rFonts w:ascii="Times New Roman" w:hAnsi="Times New Roman" w:cs="Times New Roman"/>
          <w:sz w:val="24"/>
          <w:szCs w:val="24"/>
        </w:rPr>
        <w:t xml:space="preserve">impedância do </w:t>
      </w:r>
      <w:r w:rsidR="00DE1FD9">
        <w:rPr>
          <w:rFonts w:ascii="Times New Roman" w:hAnsi="Times New Roman" w:cs="Times New Roman"/>
          <w:sz w:val="24"/>
          <w:szCs w:val="24"/>
        </w:rPr>
        <w:t>TR</w:t>
      </w:r>
      <w:r w:rsidRPr="009610E7">
        <w:rPr>
          <w:rFonts w:ascii="Times New Roman" w:hAnsi="Times New Roman" w:cs="Times New Roman"/>
          <w:sz w:val="24"/>
          <w:szCs w:val="24"/>
        </w:rPr>
        <w:t xml:space="preserve">2 é </w:t>
      </w:r>
      <w:r w:rsidRPr="009610E7">
        <w:rPr>
          <w:rFonts w:ascii="Times New Roman" w:hAnsi="Times New Roman" w:cs="Times New Roman"/>
          <w:b/>
          <w:bCs/>
          <w:sz w:val="24"/>
          <w:szCs w:val="24"/>
        </w:rPr>
        <w:t>19</w:t>
      </w:r>
      <w:r w:rsidRPr="009610E7">
        <w:rPr>
          <w:rFonts w:ascii="Times New Roman" w:hAnsi="Times New Roman" w:cs="Times New Roman"/>
          <w:sz w:val="24"/>
          <w:szCs w:val="24"/>
        </w:rPr>
        <w:t>%, na base de 11,95 kV ou 220 V, e impedância de 500 kVA.</w:t>
      </w:r>
    </w:p>
    <w:p w14:paraId="1F37CCA8" w14:textId="55326858" w:rsidR="005641E8" w:rsidRPr="00575BCF" w:rsidRDefault="009610E7" w:rsidP="00F64B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D9DD33" wp14:editId="4772C1C8">
            <wp:extent cx="6120765" cy="3412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00DA" w14:textId="77777777" w:rsidR="005641E8" w:rsidRDefault="00707E97" w:rsidP="00707E97">
      <w:pPr>
        <w:ind w:left="708" w:hanging="708"/>
        <w:jc w:val="center"/>
        <w:rPr>
          <w:rFonts w:ascii="Times New Roman" w:hAnsi="Times New Roman" w:cs="Times New Roman"/>
          <w:sz w:val="24"/>
          <w:szCs w:val="24"/>
        </w:rPr>
      </w:pPr>
      <w:r w:rsidRPr="00575BCF">
        <w:rPr>
          <w:rFonts w:ascii="Times New Roman" w:hAnsi="Times New Roman" w:cs="Times New Roman"/>
          <w:sz w:val="24"/>
          <w:szCs w:val="24"/>
        </w:rPr>
        <w:t xml:space="preserve">Figura </w:t>
      </w:r>
      <w:r w:rsidRPr="00575BCF">
        <w:rPr>
          <w:rFonts w:ascii="Times New Roman" w:hAnsi="Times New Roman" w:cs="Times New Roman"/>
          <w:sz w:val="24"/>
          <w:szCs w:val="24"/>
        </w:rPr>
        <w:fldChar w:fldCharType="begin"/>
      </w:r>
      <w:r w:rsidRPr="00575BCF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575BCF">
        <w:rPr>
          <w:rFonts w:ascii="Times New Roman" w:hAnsi="Times New Roman" w:cs="Times New Roman"/>
          <w:sz w:val="24"/>
          <w:szCs w:val="24"/>
        </w:rPr>
        <w:fldChar w:fldCharType="separate"/>
      </w:r>
      <w:r w:rsidR="0055192C">
        <w:rPr>
          <w:rFonts w:ascii="Times New Roman" w:hAnsi="Times New Roman" w:cs="Times New Roman"/>
          <w:noProof/>
          <w:sz w:val="24"/>
          <w:szCs w:val="24"/>
        </w:rPr>
        <w:t>1</w:t>
      </w:r>
      <w:r w:rsidRPr="00575BCF">
        <w:rPr>
          <w:rFonts w:ascii="Times New Roman" w:hAnsi="Times New Roman" w:cs="Times New Roman"/>
          <w:sz w:val="24"/>
          <w:szCs w:val="24"/>
        </w:rPr>
        <w:fldChar w:fldCharType="end"/>
      </w:r>
      <w:r w:rsidRPr="00575BCF">
        <w:rPr>
          <w:rFonts w:ascii="Times New Roman" w:hAnsi="Times New Roman" w:cs="Times New Roman"/>
          <w:sz w:val="24"/>
          <w:szCs w:val="24"/>
        </w:rPr>
        <w:t xml:space="preserve"> – </w:t>
      </w:r>
      <w:r w:rsidR="005641E8" w:rsidRPr="00575BCF">
        <w:rPr>
          <w:rFonts w:ascii="Times New Roman" w:hAnsi="Times New Roman" w:cs="Times New Roman"/>
          <w:sz w:val="24"/>
          <w:szCs w:val="24"/>
        </w:rPr>
        <w:t>Sistema radial</w:t>
      </w:r>
    </w:p>
    <w:tbl>
      <w:tblPr>
        <w:tblStyle w:val="Tabelacomgrade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8315E5" w:rsidRPr="00575BCF" w14:paraId="4761E5E7" w14:textId="77777777" w:rsidTr="00F64B50">
        <w:tc>
          <w:tcPr>
            <w:tcW w:w="9918" w:type="dxa"/>
          </w:tcPr>
          <w:p w14:paraId="7BBAC699" w14:textId="72A8FAB8" w:rsidR="008315E5" w:rsidRPr="00575BCF" w:rsidRDefault="008315E5" w:rsidP="004408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5BCF">
              <w:rPr>
                <w:rFonts w:ascii="Times New Roman" w:hAnsi="Times New Roman" w:cs="Times New Roman"/>
                <w:sz w:val="24"/>
                <w:szCs w:val="24"/>
              </w:rPr>
              <w:t>Res</w:t>
            </w:r>
            <w:r w:rsidR="00DE1FD9">
              <w:rPr>
                <w:rFonts w:ascii="Times New Roman" w:hAnsi="Times New Roman" w:cs="Times New Roman"/>
                <w:sz w:val="24"/>
                <w:szCs w:val="24"/>
              </w:rPr>
              <w:t>olução</w:t>
            </w:r>
          </w:p>
        </w:tc>
      </w:tr>
      <w:tr w:rsidR="00F64B50" w:rsidRPr="00575BCF" w14:paraId="5EAA7B63" w14:textId="77777777" w:rsidTr="00F64B50">
        <w:trPr>
          <w:trHeight w:val="562"/>
        </w:trPr>
        <w:tc>
          <w:tcPr>
            <w:tcW w:w="9918" w:type="dxa"/>
          </w:tcPr>
          <w:p w14:paraId="19208274" w14:textId="77777777" w:rsidR="00F64B50" w:rsidRDefault="00F64B50" w:rsidP="008315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263848" w14:textId="77777777" w:rsidR="00F64B50" w:rsidRDefault="00F64B50" w:rsidP="008315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6A2FF4" w14:textId="77777777" w:rsidR="00F64B50" w:rsidRDefault="00F64B50" w:rsidP="008315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1A26C5" w14:textId="77777777" w:rsidR="00F64B50" w:rsidRDefault="00F64B50" w:rsidP="008315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4ACACC" w14:textId="77777777" w:rsidR="00F64B50" w:rsidRDefault="00F64B50" w:rsidP="008315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0C4E69" w14:textId="77777777" w:rsidR="00F64B50" w:rsidRDefault="00F64B50" w:rsidP="008315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CF75C5" w14:textId="77777777" w:rsidR="00F64B50" w:rsidRDefault="00F64B50" w:rsidP="008315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235CC1" w14:textId="77777777" w:rsidR="00F64B50" w:rsidRDefault="00F64B50" w:rsidP="008315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596328" w14:textId="77777777" w:rsidR="00F64B50" w:rsidRDefault="00F64B50" w:rsidP="008315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A8486E" w14:textId="77777777" w:rsidR="00F64B50" w:rsidRDefault="00F64B50" w:rsidP="008315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FFF51A" w14:textId="77777777" w:rsidR="00F64B50" w:rsidRDefault="00F64B50" w:rsidP="008315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121132" w14:textId="77777777" w:rsidR="00F64B50" w:rsidRDefault="00F64B50" w:rsidP="008315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777398" w14:textId="77777777" w:rsidR="007A2EF5" w:rsidRDefault="007A2EF5" w:rsidP="008315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54568A" w14:textId="0B9A3131" w:rsidR="00F64B50" w:rsidRPr="00575BCF" w:rsidRDefault="0003034F" w:rsidP="008315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 wp14:anchorId="355DCE04" wp14:editId="35508C5A">
                  <wp:extent cx="6120765" cy="8575675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ELT441 P1 (1)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857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4C5DC1" w14:textId="77777777" w:rsidR="004C1190" w:rsidRDefault="004C1190" w:rsidP="004C1190">
      <w:pPr>
        <w:pStyle w:val="PargrafodaLista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5B59852" w14:textId="3264DC49" w:rsidR="00D86805" w:rsidRDefault="00FE611C" w:rsidP="004C1190">
      <w:pPr>
        <w:pStyle w:val="PargrafodaLista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75BCF">
        <w:rPr>
          <w:rFonts w:ascii="Times New Roman" w:hAnsi="Times New Roman" w:cs="Times New Roman"/>
          <w:sz w:val="24"/>
          <w:szCs w:val="24"/>
        </w:rPr>
        <w:t xml:space="preserve">Um transformador trifásico de potência de </w:t>
      </w:r>
      <w:r w:rsidR="00D301D6">
        <w:rPr>
          <w:rFonts w:ascii="Times New Roman" w:hAnsi="Times New Roman" w:cs="Times New Roman"/>
          <w:sz w:val="24"/>
          <w:szCs w:val="24"/>
        </w:rPr>
        <w:t>5</w:t>
      </w:r>
      <w:r w:rsidR="00327BEF">
        <w:rPr>
          <w:rFonts w:ascii="Times New Roman" w:hAnsi="Times New Roman" w:cs="Times New Roman"/>
          <w:sz w:val="24"/>
          <w:szCs w:val="24"/>
        </w:rPr>
        <w:t>.</w:t>
      </w:r>
      <w:r w:rsidRPr="00575BCF">
        <w:rPr>
          <w:rFonts w:ascii="Times New Roman" w:hAnsi="Times New Roman" w:cs="Times New Roman"/>
          <w:sz w:val="24"/>
          <w:szCs w:val="24"/>
        </w:rPr>
        <w:t>000 kVA, com tensões nominais 13</w:t>
      </w:r>
      <w:r w:rsidR="00707E97">
        <w:rPr>
          <w:rFonts w:ascii="Times New Roman" w:hAnsi="Times New Roman" w:cs="Times New Roman"/>
          <w:sz w:val="24"/>
          <w:szCs w:val="24"/>
        </w:rPr>
        <w:t>.</w:t>
      </w:r>
      <w:r w:rsidRPr="00575BCF">
        <w:rPr>
          <w:rFonts w:ascii="Times New Roman" w:hAnsi="Times New Roman" w:cs="Times New Roman"/>
          <w:sz w:val="24"/>
          <w:szCs w:val="24"/>
        </w:rPr>
        <w:t xml:space="preserve">200/ 220 V e com o primário ligado em triângulo e o secundário ligado em estrela, possui impedância de </w:t>
      </w:r>
      <w:r w:rsidR="00D301D6">
        <w:rPr>
          <w:rFonts w:ascii="Times New Roman" w:hAnsi="Times New Roman" w:cs="Times New Roman"/>
          <w:sz w:val="24"/>
          <w:szCs w:val="24"/>
        </w:rPr>
        <w:t>YYY</w:t>
      </w:r>
      <w:r w:rsidRPr="00575BCF">
        <w:rPr>
          <w:rFonts w:ascii="Times New Roman" w:hAnsi="Times New Roman" w:cs="Times New Roman"/>
          <w:sz w:val="24"/>
          <w:szCs w:val="24"/>
        </w:rPr>
        <w:t>%. Desprezando-se a impedância da rede de média tensão, o valor eficaz da corrente permanente no primário, após o transitório inicial, quando ocorrer um curto-circuito trifásico franco no secundário, aproximadamente, em A, vale:</w:t>
      </w:r>
      <w:r w:rsidR="00707E97">
        <w:rPr>
          <w:rFonts w:ascii="Times New Roman" w:hAnsi="Times New Roman" w:cs="Times New Roman"/>
          <w:sz w:val="24"/>
          <w:szCs w:val="24"/>
        </w:rPr>
        <w:t xml:space="preserve"> </w:t>
      </w:r>
      <w:r w:rsidR="00707E97" w:rsidRPr="00575BCF">
        <w:rPr>
          <w:rFonts w:ascii="Times New Roman" w:hAnsi="Times New Roman" w:cs="Times New Roman"/>
          <w:sz w:val="24"/>
          <w:szCs w:val="24"/>
        </w:rPr>
        <w:t>(</w:t>
      </w:r>
      <w:r w:rsidR="008F1D17">
        <w:rPr>
          <w:rFonts w:ascii="Times New Roman" w:hAnsi="Times New Roman" w:cs="Times New Roman"/>
          <w:b/>
          <w:sz w:val="24"/>
          <w:szCs w:val="24"/>
        </w:rPr>
        <w:t>5</w:t>
      </w:r>
      <w:r w:rsidR="00707E97" w:rsidRPr="00575BCF">
        <w:rPr>
          <w:rFonts w:ascii="Times New Roman" w:hAnsi="Times New Roman" w:cs="Times New Roman"/>
          <w:b/>
          <w:sz w:val="24"/>
          <w:szCs w:val="24"/>
        </w:rPr>
        <w:t xml:space="preserve"> ponto</w:t>
      </w:r>
      <w:r w:rsidR="00AD0B1F">
        <w:rPr>
          <w:rFonts w:ascii="Times New Roman" w:hAnsi="Times New Roman" w:cs="Times New Roman"/>
          <w:b/>
          <w:sz w:val="24"/>
          <w:szCs w:val="24"/>
        </w:rPr>
        <w:t>s</w:t>
      </w:r>
      <w:r w:rsidR="00707E97" w:rsidRPr="00575BCF">
        <w:rPr>
          <w:rFonts w:ascii="Times New Roman" w:hAnsi="Times New Roman" w:cs="Times New Roman"/>
          <w:sz w:val="24"/>
          <w:szCs w:val="24"/>
        </w:rPr>
        <w:t>)</w:t>
      </w:r>
    </w:p>
    <w:p w14:paraId="2D25D49B" w14:textId="2086641A" w:rsidR="00D301D6" w:rsidRPr="00D301D6" w:rsidRDefault="00D301D6" w:rsidP="00D301D6">
      <w:pPr>
        <w:jc w:val="both"/>
        <w:rPr>
          <w:rFonts w:ascii="Times New Roman" w:hAnsi="Times New Roman" w:cs="Times New Roman"/>
          <w:sz w:val="24"/>
          <w:szCs w:val="24"/>
        </w:rPr>
      </w:pPr>
      <w:r w:rsidRPr="00D301D6">
        <w:rPr>
          <w:rFonts w:ascii="Times New Roman" w:hAnsi="Times New Roman" w:cs="Times New Roman"/>
          <w:sz w:val="24"/>
          <w:szCs w:val="24"/>
        </w:rPr>
        <w:lastRenderedPageBreak/>
        <w:t>OBS: A impedância do transformador</w:t>
      </w:r>
      <w:r>
        <w:rPr>
          <w:rFonts w:ascii="Times New Roman" w:hAnsi="Times New Roman" w:cs="Times New Roman"/>
          <w:sz w:val="24"/>
          <w:szCs w:val="24"/>
        </w:rPr>
        <w:t xml:space="preserve"> (YYY)</w:t>
      </w:r>
      <w:r w:rsidRPr="00D301D6">
        <w:rPr>
          <w:rFonts w:ascii="Times New Roman" w:hAnsi="Times New Roman" w:cs="Times New Roman"/>
          <w:sz w:val="24"/>
          <w:szCs w:val="24"/>
        </w:rPr>
        <w:t xml:space="preserve">, é dada pela </w:t>
      </w:r>
      <w:r w:rsidRPr="00D301D6">
        <w:rPr>
          <w:rFonts w:ascii="Times New Roman" w:hAnsi="Times New Roman" w:cs="Times New Roman"/>
          <w:b/>
          <w:bCs/>
          <w:sz w:val="24"/>
          <w:szCs w:val="24"/>
        </w:rPr>
        <w:t>soma dos números</w:t>
      </w:r>
      <w:r w:rsidRPr="00D301D6">
        <w:rPr>
          <w:rFonts w:ascii="Times New Roman" w:hAnsi="Times New Roman" w:cs="Times New Roman"/>
          <w:sz w:val="24"/>
          <w:szCs w:val="24"/>
        </w:rPr>
        <w:t xml:space="preserve"> </w:t>
      </w:r>
      <w:r w:rsidRPr="00D301D6">
        <w:rPr>
          <w:rFonts w:ascii="Times New Roman" w:hAnsi="Times New Roman" w:cs="Times New Roman"/>
          <w:b/>
          <w:bCs/>
          <w:sz w:val="24"/>
          <w:szCs w:val="24"/>
          <w:u w:val="single"/>
        </w:rPr>
        <w:t>da sua matrícula</w:t>
      </w:r>
      <w:r w:rsidRPr="00D301D6">
        <w:rPr>
          <w:rFonts w:ascii="Times New Roman" w:hAnsi="Times New Roman" w:cs="Times New Roman"/>
          <w:sz w:val="24"/>
          <w:szCs w:val="24"/>
        </w:rPr>
        <w:t>:</w:t>
      </w:r>
    </w:p>
    <w:p w14:paraId="1F5A0B43" w14:textId="25C20706" w:rsidR="00D301D6" w:rsidRPr="00D301D6" w:rsidRDefault="00D301D6" w:rsidP="00D301D6">
      <w:pPr>
        <w:jc w:val="both"/>
        <w:rPr>
          <w:rFonts w:ascii="Times New Roman" w:hAnsi="Times New Roman" w:cs="Times New Roman"/>
          <w:sz w:val="24"/>
          <w:szCs w:val="24"/>
        </w:rPr>
      </w:pPr>
      <w:r w:rsidRPr="00D301D6">
        <w:rPr>
          <w:rFonts w:ascii="Times New Roman" w:hAnsi="Times New Roman" w:cs="Times New Roman"/>
          <w:sz w:val="24"/>
          <w:szCs w:val="24"/>
        </w:rPr>
        <w:t xml:space="preserve">Exemplo hipotético: Se sua matrícula é 81811, logo a soma é YYY = 8+1+8+1+1= </w:t>
      </w:r>
      <w:r w:rsidRPr="00D301D6">
        <w:rPr>
          <w:rFonts w:ascii="Times New Roman" w:hAnsi="Times New Roman" w:cs="Times New Roman"/>
          <w:b/>
          <w:bCs/>
          <w:sz w:val="24"/>
          <w:szCs w:val="24"/>
        </w:rPr>
        <w:t>19</w:t>
      </w:r>
      <w:r w:rsidRPr="00D301D6">
        <w:rPr>
          <w:rFonts w:ascii="Times New Roman" w:hAnsi="Times New Roman" w:cs="Times New Roman"/>
          <w:sz w:val="24"/>
          <w:szCs w:val="24"/>
        </w:rPr>
        <w:t xml:space="preserve">. Assim, a impedância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tafo</w:t>
      </w:r>
      <w:proofErr w:type="spellEnd"/>
      <w:r w:rsidRPr="00D301D6">
        <w:rPr>
          <w:rFonts w:ascii="Times New Roman" w:hAnsi="Times New Roman" w:cs="Times New Roman"/>
          <w:sz w:val="24"/>
          <w:szCs w:val="24"/>
        </w:rPr>
        <w:t xml:space="preserve"> é </w:t>
      </w:r>
      <w:r w:rsidRPr="00D301D6">
        <w:rPr>
          <w:rFonts w:ascii="Times New Roman" w:hAnsi="Times New Roman" w:cs="Times New Roman"/>
          <w:b/>
          <w:bCs/>
          <w:sz w:val="24"/>
          <w:szCs w:val="24"/>
        </w:rPr>
        <w:t>19</w:t>
      </w:r>
      <w:r w:rsidRPr="00D301D6">
        <w:rPr>
          <w:rFonts w:ascii="Times New Roman" w:hAnsi="Times New Roman" w:cs="Times New Roman"/>
          <w:sz w:val="24"/>
          <w:szCs w:val="24"/>
        </w:rPr>
        <w:t>%.</w:t>
      </w:r>
    </w:p>
    <w:p w14:paraId="6263B515" w14:textId="77777777" w:rsidR="00D301D6" w:rsidRPr="00D301D6" w:rsidRDefault="00D301D6" w:rsidP="00D301D6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Ind w:w="426" w:type="dxa"/>
        <w:tblLook w:val="04A0" w:firstRow="1" w:lastRow="0" w:firstColumn="1" w:lastColumn="0" w:noHBand="0" w:noVBand="1"/>
      </w:tblPr>
      <w:tblGrid>
        <w:gridCol w:w="9203"/>
      </w:tblGrid>
      <w:tr w:rsidR="00F64B50" w14:paraId="5DDBCCFC" w14:textId="77777777" w:rsidTr="00F64B50">
        <w:tc>
          <w:tcPr>
            <w:tcW w:w="9629" w:type="dxa"/>
          </w:tcPr>
          <w:p w14:paraId="3BA75A1E" w14:textId="2BD40249" w:rsidR="00F64B50" w:rsidRDefault="0003034F" w:rsidP="00D86805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7D4268E6" wp14:editId="6AD9972E">
                  <wp:extent cx="6120765" cy="383667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LT441 P1 (2)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383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5CC4E" w14:textId="75A7A665" w:rsidR="00F64B50" w:rsidRDefault="00F64B50" w:rsidP="00D86805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C84BEE8" w14:textId="00BCDFB9" w:rsidR="00255F39" w:rsidRDefault="00255F39" w:rsidP="00D86805">
      <w:pPr>
        <w:pStyle w:val="PargrafodaLista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8DF59BA" w14:textId="77777777" w:rsidR="00255F39" w:rsidRDefault="00255F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6720E8" w14:textId="706E7ADE" w:rsidR="00575BCF" w:rsidRDefault="00335CFC" w:rsidP="00575BCF">
      <w:pPr>
        <w:pStyle w:val="PargrafodaLista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Calcule o</w:t>
      </w:r>
      <w:r w:rsidR="00575BCF" w:rsidRPr="00575BCF">
        <w:rPr>
          <w:rFonts w:ascii="Times New Roman" w:hAnsi="Times New Roman" w:cs="Times New Roman"/>
          <w:sz w:val="24"/>
          <w:szCs w:val="24"/>
        </w:rPr>
        <w:t xml:space="preserve"> valor da tensão V</w:t>
      </w:r>
      <w:r w:rsidR="00575BCF" w:rsidRPr="008F1D17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="00575BCF" w:rsidRPr="00575BCF">
        <w:rPr>
          <w:rFonts w:ascii="Times New Roman" w:hAnsi="Times New Roman" w:cs="Times New Roman"/>
          <w:sz w:val="24"/>
          <w:szCs w:val="24"/>
        </w:rPr>
        <w:t xml:space="preserve"> de um sistema trifásico</w:t>
      </w:r>
      <w:r>
        <w:rPr>
          <w:rFonts w:ascii="Times New Roman" w:hAnsi="Times New Roman" w:cs="Times New Roman"/>
          <w:sz w:val="24"/>
          <w:szCs w:val="24"/>
        </w:rPr>
        <w:t>,</w:t>
      </w:r>
      <w:r w:rsidR="00575BCF" w:rsidRPr="00575BCF">
        <w:rPr>
          <w:rFonts w:ascii="Times New Roman" w:hAnsi="Times New Roman" w:cs="Times New Roman"/>
          <w:sz w:val="24"/>
          <w:szCs w:val="24"/>
        </w:rPr>
        <w:t xml:space="preserve"> cujas tensões de fase podem ser decompostas nas componentes simétricas: V</w:t>
      </w:r>
      <w:r w:rsidR="00575BCF" w:rsidRPr="008F1D17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575BCF" w:rsidRPr="00575BCF">
        <w:rPr>
          <w:rFonts w:ascii="Times New Roman" w:hAnsi="Times New Roman" w:cs="Times New Roman"/>
          <w:sz w:val="24"/>
          <w:szCs w:val="24"/>
        </w:rPr>
        <w:t xml:space="preserve"> = </w:t>
      </w:r>
      <w:r w:rsidR="008F1D17">
        <w:rPr>
          <w:rFonts w:ascii="Times New Roman" w:hAnsi="Times New Roman" w:cs="Times New Roman"/>
          <w:sz w:val="24"/>
          <w:szCs w:val="24"/>
        </w:rPr>
        <w:t>XXX</w:t>
      </w:r>
      <w:r w:rsidR="00575BCF" w:rsidRPr="00575BCF">
        <w:rPr>
          <w:rFonts w:ascii="Cambria Math" w:hAnsi="Cambria Math" w:cs="Cambria Math"/>
          <w:sz w:val="24"/>
          <w:szCs w:val="24"/>
        </w:rPr>
        <w:t>∠</w:t>
      </w:r>
      <w:r w:rsidR="00575BCF" w:rsidRPr="00575BCF">
        <w:rPr>
          <w:rFonts w:ascii="Times New Roman" w:hAnsi="Times New Roman" w:cs="Times New Roman"/>
          <w:sz w:val="24"/>
          <w:szCs w:val="24"/>
        </w:rPr>
        <w:t>0° V, V</w:t>
      </w:r>
      <w:r w:rsidR="008F1D17">
        <w:rPr>
          <w:rFonts w:ascii="Times New Roman" w:hAnsi="Times New Roman" w:cs="Times New Roman"/>
          <w:sz w:val="24"/>
          <w:szCs w:val="24"/>
          <w:vertAlign w:val="subscript"/>
        </w:rPr>
        <w:t>+</w:t>
      </w:r>
      <w:r w:rsidR="00575BCF" w:rsidRPr="00575BCF">
        <w:rPr>
          <w:rFonts w:ascii="Times New Roman" w:hAnsi="Times New Roman" w:cs="Times New Roman"/>
          <w:sz w:val="24"/>
          <w:szCs w:val="24"/>
        </w:rPr>
        <w:t xml:space="preserve"> = </w:t>
      </w:r>
      <w:r w:rsidR="00D301D6">
        <w:rPr>
          <w:rFonts w:ascii="Times New Roman" w:hAnsi="Times New Roman" w:cs="Times New Roman"/>
          <w:sz w:val="24"/>
          <w:szCs w:val="24"/>
        </w:rPr>
        <w:t>14</w:t>
      </w:r>
      <w:r w:rsidR="00575BCF" w:rsidRPr="00575BCF">
        <w:rPr>
          <w:rFonts w:ascii="Times New Roman" w:hAnsi="Times New Roman" w:cs="Times New Roman"/>
          <w:sz w:val="24"/>
          <w:szCs w:val="24"/>
        </w:rPr>
        <w:t>0</w:t>
      </w:r>
      <w:r w:rsidR="00575BCF" w:rsidRPr="00575BCF">
        <w:rPr>
          <w:rFonts w:ascii="Cambria Math" w:hAnsi="Cambria Math" w:cs="Cambria Math"/>
          <w:sz w:val="24"/>
          <w:szCs w:val="24"/>
        </w:rPr>
        <w:t>∠</w:t>
      </w:r>
      <w:r w:rsidR="00D301D6">
        <w:rPr>
          <w:rFonts w:ascii="Times New Roman" w:hAnsi="Times New Roman" w:cs="Times New Roman"/>
          <w:sz w:val="24"/>
          <w:szCs w:val="24"/>
        </w:rPr>
        <w:t>12</w:t>
      </w:r>
      <w:r w:rsidR="00575BCF" w:rsidRPr="00575BCF">
        <w:rPr>
          <w:rFonts w:ascii="Times New Roman" w:hAnsi="Times New Roman" w:cs="Times New Roman"/>
          <w:sz w:val="24"/>
          <w:szCs w:val="24"/>
        </w:rPr>
        <w:t>0° e V</w:t>
      </w:r>
      <w:r w:rsidR="008F1D17" w:rsidRPr="00335CFC">
        <w:rPr>
          <w:rFonts w:ascii="Times New Roman" w:hAnsi="Times New Roman" w:cs="Times New Roman"/>
          <w:b/>
          <w:bCs/>
          <w:sz w:val="32"/>
          <w:szCs w:val="32"/>
          <w:vertAlign w:val="subscript"/>
        </w:rPr>
        <w:t>-</w:t>
      </w:r>
      <w:r w:rsidR="00575BCF" w:rsidRPr="00575BCF">
        <w:rPr>
          <w:rFonts w:ascii="Times New Roman" w:hAnsi="Times New Roman" w:cs="Times New Roman"/>
          <w:sz w:val="24"/>
          <w:szCs w:val="24"/>
        </w:rPr>
        <w:t xml:space="preserve"> = 40</w:t>
      </w:r>
      <w:r w:rsidR="00575BCF" w:rsidRPr="00575BCF">
        <w:rPr>
          <w:rFonts w:ascii="Cambria Math" w:hAnsi="Cambria Math" w:cs="Cambria Math"/>
          <w:sz w:val="24"/>
          <w:szCs w:val="24"/>
        </w:rPr>
        <w:t>∠</w:t>
      </w:r>
      <w:r w:rsidR="00D301D6">
        <w:rPr>
          <w:rFonts w:ascii="Cambria Math" w:hAnsi="Cambria Math" w:cs="Cambria Math"/>
          <w:sz w:val="24"/>
          <w:szCs w:val="24"/>
        </w:rPr>
        <w:t>-12</w:t>
      </w:r>
      <w:r w:rsidR="00575BCF" w:rsidRPr="00575BCF">
        <w:rPr>
          <w:rFonts w:ascii="Times New Roman" w:hAnsi="Times New Roman" w:cs="Times New Roman"/>
          <w:sz w:val="24"/>
          <w:szCs w:val="24"/>
        </w:rPr>
        <w:t>0</w:t>
      </w:r>
      <w:r w:rsidR="00D301D6" w:rsidRPr="00575BCF">
        <w:rPr>
          <w:rFonts w:ascii="Times New Roman" w:hAnsi="Times New Roman" w:cs="Times New Roman"/>
          <w:sz w:val="24"/>
          <w:szCs w:val="24"/>
        </w:rPr>
        <w:t>°</w:t>
      </w:r>
      <w:r>
        <w:rPr>
          <w:rFonts w:ascii="Times New Roman" w:hAnsi="Times New Roman" w:cs="Times New Roman"/>
          <w:sz w:val="24"/>
          <w:szCs w:val="24"/>
        </w:rPr>
        <w:t>.</w:t>
      </w:r>
      <w:r w:rsidR="00707E97">
        <w:rPr>
          <w:rFonts w:ascii="Times New Roman" w:hAnsi="Times New Roman" w:cs="Times New Roman"/>
          <w:sz w:val="24"/>
          <w:szCs w:val="24"/>
        </w:rPr>
        <w:t xml:space="preserve"> </w:t>
      </w:r>
      <w:r w:rsidR="00707E97" w:rsidRPr="00575BCF">
        <w:rPr>
          <w:rFonts w:ascii="Times New Roman" w:hAnsi="Times New Roman" w:cs="Times New Roman"/>
          <w:sz w:val="24"/>
          <w:szCs w:val="24"/>
        </w:rPr>
        <w:t>(</w:t>
      </w:r>
      <w:r w:rsidR="008F1D17">
        <w:rPr>
          <w:rFonts w:ascii="Times New Roman" w:hAnsi="Times New Roman" w:cs="Times New Roman"/>
          <w:b/>
          <w:sz w:val="24"/>
          <w:szCs w:val="24"/>
        </w:rPr>
        <w:t>5</w:t>
      </w:r>
      <w:r w:rsidR="00707E97" w:rsidRPr="00575BCF">
        <w:rPr>
          <w:rFonts w:ascii="Times New Roman" w:hAnsi="Times New Roman" w:cs="Times New Roman"/>
          <w:b/>
          <w:sz w:val="24"/>
          <w:szCs w:val="24"/>
        </w:rPr>
        <w:t xml:space="preserve"> ponto</w:t>
      </w:r>
      <w:r w:rsidR="00AD0B1F">
        <w:rPr>
          <w:rFonts w:ascii="Times New Roman" w:hAnsi="Times New Roman" w:cs="Times New Roman"/>
          <w:b/>
          <w:sz w:val="24"/>
          <w:szCs w:val="24"/>
        </w:rPr>
        <w:t>s</w:t>
      </w:r>
      <w:r w:rsidR="00707E97" w:rsidRPr="00575BCF">
        <w:rPr>
          <w:rFonts w:ascii="Times New Roman" w:hAnsi="Times New Roman" w:cs="Times New Roman"/>
          <w:sz w:val="24"/>
          <w:szCs w:val="24"/>
        </w:rPr>
        <w:t>)</w:t>
      </w:r>
    </w:p>
    <w:p w14:paraId="20ED76C3" w14:textId="6C51A561" w:rsidR="008F1D17" w:rsidRDefault="008F1D17" w:rsidP="008F1D17">
      <w:pPr>
        <w:pStyle w:val="PargrafodaLista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629CC59" w14:textId="55D3D4BF" w:rsidR="008F1D17" w:rsidRDefault="008F1D17" w:rsidP="008F1D17">
      <w:pPr>
        <w:pStyle w:val="PargrafodaLista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OBS: A </w:t>
      </w:r>
      <w:r w:rsidR="00B22866">
        <w:rPr>
          <w:rFonts w:ascii="Times New Roman" w:hAnsi="Times New Roman" w:cs="Times New Roman"/>
          <w:sz w:val="24"/>
          <w:szCs w:val="24"/>
        </w:rPr>
        <w:t>tensão</w:t>
      </w:r>
      <w:r>
        <w:rPr>
          <w:rFonts w:ascii="Times New Roman" w:hAnsi="Times New Roman" w:cs="Times New Roman"/>
          <w:sz w:val="24"/>
          <w:szCs w:val="24"/>
        </w:rPr>
        <w:t xml:space="preserve"> XXX é dada pela </w:t>
      </w:r>
      <w:r w:rsidRPr="00DE1FD9">
        <w:rPr>
          <w:rFonts w:ascii="Times New Roman" w:hAnsi="Times New Roman" w:cs="Times New Roman"/>
          <w:b/>
          <w:bCs/>
          <w:sz w:val="24"/>
          <w:szCs w:val="24"/>
        </w:rPr>
        <w:t>soma dos números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1FD9">
        <w:rPr>
          <w:rFonts w:ascii="Times New Roman" w:hAnsi="Times New Roman" w:cs="Times New Roman"/>
          <w:b/>
          <w:bCs/>
          <w:sz w:val="24"/>
          <w:szCs w:val="24"/>
          <w:u w:val="single"/>
        </w:rPr>
        <w:t>da sua matrícula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C915FE1" w14:textId="39A2D168" w:rsidR="008F1D17" w:rsidRPr="009610E7" w:rsidRDefault="008F1D17" w:rsidP="008F1D17">
      <w:pPr>
        <w:pStyle w:val="PargrafodaLista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Exemplo hipotético: Se sua matrícula é 81811, logo a soma é XXX = 8+1+8+1+1= </w:t>
      </w:r>
      <w:r w:rsidRPr="00301C74">
        <w:rPr>
          <w:rFonts w:ascii="Times New Roman" w:hAnsi="Times New Roman" w:cs="Times New Roman"/>
          <w:b/>
          <w:bCs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. Assim, a tensão </w:t>
      </w:r>
      <w:r w:rsidRPr="00575BCF">
        <w:rPr>
          <w:rFonts w:ascii="Times New Roman" w:hAnsi="Times New Roman" w:cs="Times New Roman"/>
          <w:sz w:val="24"/>
          <w:szCs w:val="24"/>
        </w:rPr>
        <w:t>V</w:t>
      </w:r>
      <w:r w:rsidRPr="008F1D17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575BCF">
        <w:rPr>
          <w:rFonts w:ascii="Times New Roman" w:hAnsi="Times New Roman" w:cs="Times New Roman"/>
          <w:sz w:val="24"/>
          <w:szCs w:val="24"/>
        </w:rPr>
        <w:t xml:space="preserve"> =</w:t>
      </w:r>
      <w:r w:rsidRPr="009610E7">
        <w:rPr>
          <w:rFonts w:ascii="Times New Roman" w:hAnsi="Times New Roman" w:cs="Times New Roman"/>
          <w:sz w:val="24"/>
          <w:szCs w:val="24"/>
        </w:rPr>
        <w:t xml:space="preserve"> </w:t>
      </w:r>
      <w:r w:rsidRPr="009610E7">
        <w:rPr>
          <w:rFonts w:ascii="Times New Roman" w:hAnsi="Times New Roman" w:cs="Times New Roman"/>
          <w:b/>
          <w:bCs/>
          <w:sz w:val="24"/>
          <w:szCs w:val="24"/>
        </w:rPr>
        <w:t>19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F1D17"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Pr="009610E7">
        <w:rPr>
          <w:rFonts w:ascii="Times New Roman" w:hAnsi="Times New Roman" w:cs="Times New Roman"/>
          <w:sz w:val="24"/>
          <w:szCs w:val="24"/>
        </w:rPr>
        <w:t>.</w:t>
      </w:r>
    </w:p>
    <w:p w14:paraId="13426BAF" w14:textId="5B822423" w:rsidR="008F1D17" w:rsidRDefault="008F1D17" w:rsidP="008F1D17">
      <w:pPr>
        <w:pStyle w:val="PargrafodaLista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Ind w:w="426" w:type="dxa"/>
        <w:tblLook w:val="04A0" w:firstRow="1" w:lastRow="0" w:firstColumn="1" w:lastColumn="0" w:noHBand="0" w:noVBand="1"/>
      </w:tblPr>
      <w:tblGrid>
        <w:gridCol w:w="9203"/>
      </w:tblGrid>
      <w:tr w:rsidR="00255F39" w14:paraId="4947C237" w14:textId="77777777" w:rsidTr="0055192C">
        <w:trPr>
          <w:trHeight w:val="12522"/>
        </w:trPr>
        <w:tc>
          <w:tcPr>
            <w:tcW w:w="9629" w:type="dxa"/>
          </w:tcPr>
          <w:p w14:paraId="187E404B" w14:textId="77777777" w:rsidR="00255F39" w:rsidRDefault="00336B9D" w:rsidP="008F1D17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0979B57C" wp14:editId="0A4BC982">
                  <wp:extent cx="6120765" cy="3768725"/>
                  <wp:effectExtent l="0" t="0" r="0" b="317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ELT441 P1 (3)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376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88E4C" w14:textId="676E31CF" w:rsidR="00336B9D" w:rsidRDefault="00336B9D" w:rsidP="008F1D17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14:paraId="2AB149C7" w14:textId="77777777" w:rsidR="00255F39" w:rsidRDefault="00255F39" w:rsidP="008F1D17">
      <w:pPr>
        <w:pStyle w:val="PargrafodaLista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EB0B88A" w14:textId="6D8E2789" w:rsidR="00575BCF" w:rsidRDefault="00575BCF" w:rsidP="00575BCF">
      <w:pPr>
        <w:pStyle w:val="PargrafodaLista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75BCF">
        <w:rPr>
          <w:rFonts w:ascii="Times New Roman" w:hAnsi="Times New Roman" w:cs="Times New Roman"/>
          <w:sz w:val="24"/>
          <w:szCs w:val="24"/>
        </w:rPr>
        <w:lastRenderedPageBreak/>
        <w:t xml:space="preserve">O diagrama da </w:t>
      </w:r>
      <w:r w:rsidRPr="00575BCF">
        <w:rPr>
          <w:rFonts w:ascii="Times New Roman" w:hAnsi="Times New Roman" w:cs="Times New Roman"/>
          <w:sz w:val="24"/>
          <w:szCs w:val="24"/>
        </w:rPr>
        <w:fldChar w:fldCharType="begin"/>
      </w:r>
      <w:r w:rsidRPr="00575BCF">
        <w:rPr>
          <w:rFonts w:ascii="Times New Roman" w:hAnsi="Times New Roman" w:cs="Times New Roman"/>
          <w:sz w:val="24"/>
          <w:szCs w:val="24"/>
        </w:rPr>
        <w:instrText xml:space="preserve"> REF _Ref338242805 \h  \* MERGEFORMAT </w:instrText>
      </w:r>
      <w:r w:rsidRPr="00575BCF">
        <w:rPr>
          <w:rFonts w:ascii="Times New Roman" w:hAnsi="Times New Roman" w:cs="Times New Roman"/>
          <w:sz w:val="24"/>
          <w:szCs w:val="24"/>
        </w:rPr>
      </w:r>
      <w:r w:rsidRPr="00575BCF">
        <w:rPr>
          <w:rFonts w:ascii="Times New Roman" w:hAnsi="Times New Roman" w:cs="Times New Roman"/>
          <w:sz w:val="24"/>
          <w:szCs w:val="24"/>
        </w:rPr>
        <w:fldChar w:fldCharType="separate"/>
      </w:r>
      <w:r w:rsidR="0055192C" w:rsidRPr="00707E97">
        <w:rPr>
          <w:rFonts w:ascii="Times New Roman" w:hAnsi="Times New Roman" w:cs="Times New Roman"/>
          <w:sz w:val="24"/>
          <w:szCs w:val="24"/>
        </w:rPr>
        <w:t xml:space="preserve">Figura </w:t>
      </w:r>
      <w:r w:rsidR="0055192C" w:rsidRPr="0055192C">
        <w:rPr>
          <w:rFonts w:ascii="Times New Roman" w:hAnsi="Times New Roman" w:cs="Times New Roman"/>
          <w:sz w:val="24"/>
          <w:szCs w:val="24"/>
        </w:rPr>
        <w:t>2</w:t>
      </w:r>
      <w:r w:rsidRPr="00575BCF">
        <w:rPr>
          <w:rFonts w:ascii="Times New Roman" w:hAnsi="Times New Roman" w:cs="Times New Roman"/>
          <w:sz w:val="24"/>
          <w:szCs w:val="24"/>
        </w:rPr>
        <w:fldChar w:fldCharType="end"/>
      </w:r>
      <w:r w:rsidRPr="00575BCF">
        <w:rPr>
          <w:rFonts w:ascii="Times New Roman" w:hAnsi="Times New Roman" w:cs="Times New Roman"/>
          <w:sz w:val="24"/>
          <w:szCs w:val="24"/>
        </w:rPr>
        <w:t xml:space="preserve"> mostra o trecho final de um sistema de transmissão. Considerando apenas os parâmetros constantes neste diagrama, os valores máximos eficazes das correntes de curto-circuito trifásico na barra “D” são:</w:t>
      </w:r>
      <w:r w:rsidR="00707E97">
        <w:rPr>
          <w:rFonts w:ascii="Times New Roman" w:hAnsi="Times New Roman" w:cs="Times New Roman"/>
          <w:sz w:val="24"/>
          <w:szCs w:val="24"/>
        </w:rPr>
        <w:t xml:space="preserve"> </w:t>
      </w:r>
      <w:r w:rsidR="00707E97" w:rsidRPr="00575BCF">
        <w:rPr>
          <w:rFonts w:ascii="Times New Roman" w:hAnsi="Times New Roman" w:cs="Times New Roman"/>
          <w:sz w:val="24"/>
          <w:szCs w:val="24"/>
        </w:rPr>
        <w:t>(</w:t>
      </w:r>
      <w:r w:rsidR="00255F39">
        <w:rPr>
          <w:rFonts w:ascii="Times New Roman" w:hAnsi="Times New Roman" w:cs="Times New Roman"/>
          <w:b/>
          <w:sz w:val="24"/>
          <w:szCs w:val="24"/>
        </w:rPr>
        <w:t>5</w:t>
      </w:r>
      <w:r w:rsidR="00707E97" w:rsidRPr="00575BCF">
        <w:rPr>
          <w:rFonts w:ascii="Times New Roman" w:hAnsi="Times New Roman" w:cs="Times New Roman"/>
          <w:b/>
          <w:sz w:val="24"/>
          <w:szCs w:val="24"/>
        </w:rPr>
        <w:t xml:space="preserve"> ponto</w:t>
      </w:r>
      <w:r w:rsidR="00255F39">
        <w:rPr>
          <w:rFonts w:ascii="Times New Roman" w:hAnsi="Times New Roman" w:cs="Times New Roman"/>
          <w:b/>
          <w:sz w:val="24"/>
          <w:szCs w:val="24"/>
        </w:rPr>
        <w:t>s</w:t>
      </w:r>
      <w:r w:rsidR="00707E97" w:rsidRPr="00575BCF">
        <w:rPr>
          <w:rFonts w:ascii="Times New Roman" w:hAnsi="Times New Roman" w:cs="Times New Roman"/>
          <w:sz w:val="24"/>
          <w:szCs w:val="24"/>
        </w:rPr>
        <w:t>)</w:t>
      </w:r>
    </w:p>
    <w:p w14:paraId="2F646E2A" w14:textId="3AE2FE06" w:rsidR="00255F39" w:rsidRDefault="00255F39" w:rsidP="00255F39">
      <w:pPr>
        <w:pStyle w:val="PargrafodaLista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6284"/>
      </w:tblGrid>
      <w:tr w:rsidR="00255F39" w:rsidRPr="00707E97" w14:paraId="4F7E11F0" w14:textId="77777777" w:rsidTr="00255F39">
        <w:trPr>
          <w:jc w:val="center"/>
        </w:trPr>
        <w:tc>
          <w:tcPr>
            <w:tcW w:w="6284" w:type="dxa"/>
          </w:tcPr>
          <w:p w14:paraId="4F14CAED" w14:textId="77777777" w:rsidR="00255F39" w:rsidRPr="00707E97" w:rsidRDefault="00255F39" w:rsidP="003E7795">
            <w:pPr>
              <w:pStyle w:val="Enunciado"/>
              <w:numPr>
                <w:ilvl w:val="0"/>
                <w:numId w:val="0"/>
              </w:numPr>
              <w:ind w:left="9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07E97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282FF87" wp14:editId="6691A1A0">
                  <wp:extent cx="3788228" cy="2350770"/>
                  <wp:effectExtent l="0" t="0" r="3175" b="0"/>
                  <wp:docPr id="11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/>
                          <a:srcRect t="5806" r="6601" b="5737"/>
                          <a:stretch/>
                        </pic:blipFill>
                        <pic:spPr bwMode="auto">
                          <a:xfrm>
                            <a:off x="0" y="0"/>
                            <a:ext cx="3793269" cy="2353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B9BC6A" w14:textId="77777777" w:rsidR="00255F39" w:rsidRPr="00707E97" w:rsidRDefault="00255F39" w:rsidP="003E7795">
            <w:pPr>
              <w:pStyle w:val="Legenda"/>
              <w:ind w:left="72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bookmarkStart w:id="1" w:name="_Ref338242805"/>
            <w:r w:rsidRPr="00707E9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Figura </w:t>
            </w:r>
            <w:r w:rsidRPr="00707E9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fldChar w:fldCharType="begin"/>
            </w:r>
            <w:r w:rsidRPr="00707E9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instrText xml:space="preserve"> SEQ Figura \* ARABIC </w:instrText>
            </w:r>
            <w:r w:rsidRPr="00707E9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fldChar w:fldCharType="separate"/>
            </w:r>
            <w:r w:rsidR="0055192C"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</w:t>
            </w:r>
            <w:r w:rsidRPr="00707E9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fldChar w:fldCharType="end"/>
            </w:r>
            <w:bookmarkEnd w:id="1"/>
            <w:r w:rsidRPr="00707E9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– Diagrama </w:t>
            </w:r>
            <w:proofErr w:type="spellStart"/>
            <w:r w:rsidRPr="00707E9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Unifilar</w:t>
            </w:r>
            <w:proofErr w:type="spellEnd"/>
          </w:p>
        </w:tc>
      </w:tr>
    </w:tbl>
    <w:p w14:paraId="287DFA69" w14:textId="026B56CC" w:rsidR="00D86805" w:rsidRDefault="00D86805" w:rsidP="00575BCF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9"/>
      </w:tblGrid>
      <w:tr w:rsidR="00255F39" w14:paraId="0B035279" w14:textId="77777777" w:rsidTr="00255F39">
        <w:trPr>
          <w:trHeight w:val="6167"/>
        </w:trPr>
        <w:tc>
          <w:tcPr>
            <w:tcW w:w="9629" w:type="dxa"/>
          </w:tcPr>
          <w:p w14:paraId="510013C5" w14:textId="33F3367D" w:rsidR="00255F39" w:rsidRDefault="0055192C" w:rsidP="00575BC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147E1A87" wp14:editId="520ED8F0">
                  <wp:extent cx="6120765" cy="623824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q4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623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ED7F9D" w14:textId="77777777" w:rsidR="00255F39" w:rsidRPr="00575BCF" w:rsidRDefault="00255F39" w:rsidP="0055192C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255F39" w:rsidRPr="00575BCF" w:rsidSect="004C1190">
      <w:pgSz w:w="11906" w:h="16838"/>
      <w:pgMar w:top="567" w:right="991" w:bottom="426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A1FF3"/>
    <w:multiLevelType w:val="hybridMultilevel"/>
    <w:tmpl w:val="C504BFB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C19D9"/>
    <w:multiLevelType w:val="hybridMultilevel"/>
    <w:tmpl w:val="29B8DFB0"/>
    <w:lvl w:ilvl="0" w:tplc="6434B7C8">
      <w:start w:val="1"/>
      <w:numFmt w:val="lowerLetter"/>
      <w:lvlText w:val="(%1)"/>
      <w:lvlJc w:val="left"/>
      <w:pPr>
        <w:ind w:left="1146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20A4E73"/>
    <w:multiLevelType w:val="hybridMultilevel"/>
    <w:tmpl w:val="675A5F12"/>
    <w:lvl w:ilvl="0" w:tplc="567AFB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44282"/>
    <w:multiLevelType w:val="hybridMultilevel"/>
    <w:tmpl w:val="C504BFB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5D5AA7"/>
    <w:multiLevelType w:val="hybridMultilevel"/>
    <w:tmpl w:val="2294EE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10F34"/>
    <w:multiLevelType w:val="hybridMultilevel"/>
    <w:tmpl w:val="4C7A6050"/>
    <w:lvl w:ilvl="0" w:tplc="6C9AD098">
      <w:start w:val="1"/>
      <w:numFmt w:val="lowerLetter"/>
      <w:lvlText w:val="(%1)"/>
      <w:lvlJc w:val="left"/>
      <w:pPr>
        <w:ind w:left="720" w:hanging="360"/>
      </w:pPr>
      <w:rPr>
        <w:rFonts w:ascii="Verdana" w:eastAsiaTheme="minorHAnsi" w:hAnsi="Verdana" w:cs="Times New Roman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904A61"/>
    <w:multiLevelType w:val="hybridMultilevel"/>
    <w:tmpl w:val="AD2CF6C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937383"/>
    <w:multiLevelType w:val="hybridMultilevel"/>
    <w:tmpl w:val="9A066600"/>
    <w:lvl w:ilvl="0" w:tplc="F3AA82E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0B40E8"/>
    <w:multiLevelType w:val="hybridMultilevel"/>
    <w:tmpl w:val="BA14392A"/>
    <w:lvl w:ilvl="0" w:tplc="F66295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B06153"/>
    <w:multiLevelType w:val="hybridMultilevel"/>
    <w:tmpl w:val="AD2CF6C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E1048E"/>
    <w:multiLevelType w:val="hybridMultilevel"/>
    <w:tmpl w:val="C504BFB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48185C"/>
    <w:multiLevelType w:val="hybridMultilevel"/>
    <w:tmpl w:val="BA14392A"/>
    <w:lvl w:ilvl="0" w:tplc="F66295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F37D26"/>
    <w:multiLevelType w:val="hybridMultilevel"/>
    <w:tmpl w:val="BA14392A"/>
    <w:lvl w:ilvl="0" w:tplc="F66295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374E06"/>
    <w:multiLevelType w:val="hybridMultilevel"/>
    <w:tmpl w:val="29B8DFB0"/>
    <w:lvl w:ilvl="0" w:tplc="6434B7C8">
      <w:start w:val="1"/>
      <w:numFmt w:val="lowerLetter"/>
      <w:lvlText w:val="(%1)"/>
      <w:lvlJc w:val="left"/>
      <w:pPr>
        <w:ind w:left="1146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31EA2C80"/>
    <w:multiLevelType w:val="hybridMultilevel"/>
    <w:tmpl w:val="C504BFB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260A0C"/>
    <w:multiLevelType w:val="hybridMultilevel"/>
    <w:tmpl w:val="AD2CF6C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2D30BB"/>
    <w:multiLevelType w:val="hybridMultilevel"/>
    <w:tmpl w:val="29B8DFB0"/>
    <w:lvl w:ilvl="0" w:tplc="6434B7C8">
      <w:start w:val="1"/>
      <w:numFmt w:val="lowerLetter"/>
      <w:lvlText w:val="(%1)"/>
      <w:lvlJc w:val="left"/>
      <w:pPr>
        <w:ind w:left="1146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47984578"/>
    <w:multiLevelType w:val="hybridMultilevel"/>
    <w:tmpl w:val="86782B96"/>
    <w:lvl w:ilvl="0" w:tplc="6E8EA18C">
      <w:start w:val="1"/>
      <w:numFmt w:val="lowerLetter"/>
      <w:lvlText w:val="(%1)"/>
      <w:lvlJc w:val="left"/>
      <w:pPr>
        <w:ind w:left="720" w:hanging="360"/>
      </w:pPr>
      <w:rPr>
        <w:rFonts w:ascii="Verdana" w:eastAsiaTheme="minorHAnsi" w:hAnsi="Verdana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9B60D4"/>
    <w:multiLevelType w:val="hybridMultilevel"/>
    <w:tmpl w:val="29B8DFB0"/>
    <w:lvl w:ilvl="0" w:tplc="6434B7C8">
      <w:start w:val="1"/>
      <w:numFmt w:val="lowerLetter"/>
      <w:lvlText w:val="(%1)"/>
      <w:lvlJc w:val="left"/>
      <w:pPr>
        <w:ind w:left="1146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54A171E1"/>
    <w:multiLevelType w:val="hybridMultilevel"/>
    <w:tmpl w:val="7FFA2F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E91BE0"/>
    <w:multiLevelType w:val="hybridMultilevel"/>
    <w:tmpl w:val="B3B2230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40FAF"/>
    <w:multiLevelType w:val="hybridMultilevel"/>
    <w:tmpl w:val="675A5F12"/>
    <w:lvl w:ilvl="0" w:tplc="567AFB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CB669B"/>
    <w:multiLevelType w:val="hybridMultilevel"/>
    <w:tmpl w:val="C504BFB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51684B"/>
    <w:multiLevelType w:val="hybridMultilevel"/>
    <w:tmpl w:val="29B8DFB0"/>
    <w:lvl w:ilvl="0" w:tplc="6434B7C8">
      <w:start w:val="1"/>
      <w:numFmt w:val="lowerLetter"/>
      <w:lvlText w:val="(%1)"/>
      <w:lvlJc w:val="left"/>
      <w:pPr>
        <w:ind w:left="1146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6B795903"/>
    <w:multiLevelType w:val="hybridMultilevel"/>
    <w:tmpl w:val="26F86F4C"/>
    <w:lvl w:ilvl="0" w:tplc="D0B8C968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D17C89"/>
    <w:multiLevelType w:val="hybridMultilevel"/>
    <w:tmpl w:val="C504BFB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B50ADF"/>
    <w:multiLevelType w:val="hybridMultilevel"/>
    <w:tmpl w:val="C504BFB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354C5B"/>
    <w:multiLevelType w:val="singleLevel"/>
    <w:tmpl w:val="27DEEAD8"/>
    <w:lvl w:ilvl="0">
      <w:start w:val="1"/>
      <w:numFmt w:val="decimalZero"/>
      <w:pStyle w:val="Enunciado"/>
      <w:lvlText w:val="%1 -"/>
      <w:lvlJc w:val="left"/>
      <w:pPr>
        <w:tabs>
          <w:tab w:val="num" w:pos="454"/>
        </w:tabs>
        <w:ind w:left="454" w:hanging="454"/>
      </w:pPr>
      <w:rPr>
        <w:rFonts w:ascii="Arial" w:hAnsi="Arial" w:hint="default"/>
        <w:b w:val="0"/>
        <w:i w:val="0"/>
        <w:sz w:val="18"/>
        <w:u w:val="none"/>
      </w:rPr>
    </w:lvl>
  </w:abstractNum>
  <w:num w:numId="1">
    <w:abstractNumId w:val="12"/>
  </w:num>
  <w:num w:numId="2">
    <w:abstractNumId w:val="20"/>
  </w:num>
  <w:num w:numId="3">
    <w:abstractNumId w:val="11"/>
  </w:num>
  <w:num w:numId="4">
    <w:abstractNumId w:val="2"/>
  </w:num>
  <w:num w:numId="5">
    <w:abstractNumId w:val="8"/>
  </w:num>
  <w:num w:numId="6">
    <w:abstractNumId w:val="21"/>
  </w:num>
  <w:num w:numId="7">
    <w:abstractNumId w:val="19"/>
  </w:num>
  <w:num w:numId="8">
    <w:abstractNumId w:val="0"/>
  </w:num>
  <w:num w:numId="9">
    <w:abstractNumId w:val="6"/>
  </w:num>
  <w:num w:numId="10">
    <w:abstractNumId w:val="22"/>
  </w:num>
  <w:num w:numId="11">
    <w:abstractNumId w:val="9"/>
  </w:num>
  <w:num w:numId="12">
    <w:abstractNumId w:val="15"/>
  </w:num>
  <w:num w:numId="13">
    <w:abstractNumId w:val="3"/>
  </w:num>
  <w:num w:numId="14">
    <w:abstractNumId w:val="10"/>
  </w:num>
  <w:num w:numId="15">
    <w:abstractNumId w:val="14"/>
  </w:num>
  <w:num w:numId="16">
    <w:abstractNumId w:val="25"/>
  </w:num>
  <w:num w:numId="17">
    <w:abstractNumId w:val="26"/>
  </w:num>
  <w:num w:numId="18">
    <w:abstractNumId w:val="4"/>
  </w:num>
  <w:num w:numId="19">
    <w:abstractNumId w:val="1"/>
  </w:num>
  <w:num w:numId="20">
    <w:abstractNumId w:val="17"/>
  </w:num>
  <w:num w:numId="21">
    <w:abstractNumId w:val="5"/>
  </w:num>
  <w:num w:numId="22">
    <w:abstractNumId w:val="7"/>
  </w:num>
  <w:num w:numId="23">
    <w:abstractNumId w:val="27"/>
  </w:num>
  <w:num w:numId="24">
    <w:abstractNumId w:val="24"/>
  </w:num>
  <w:num w:numId="25">
    <w:abstractNumId w:val="18"/>
  </w:num>
  <w:num w:numId="26">
    <w:abstractNumId w:val="23"/>
  </w:num>
  <w:num w:numId="27">
    <w:abstractNumId w:val="16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363"/>
    <w:rsid w:val="00015363"/>
    <w:rsid w:val="00016105"/>
    <w:rsid w:val="0003034F"/>
    <w:rsid w:val="00056A5A"/>
    <w:rsid w:val="000A4CE7"/>
    <w:rsid w:val="001319A4"/>
    <w:rsid w:val="00175E84"/>
    <w:rsid w:val="00180888"/>
    <w:rsid w:val="00216B17"/>
    <w:rsid w:val="00255F39"/>
    <w:rsid w:val="002761F8"/>
    <w:rsid w:val="002C600D"/>
    <w:rsid w:val="00301C74"/>
    <w:rsid w:val="003214A0"/>
    <w:rsid w:val="00327BEF"/>
    <w:rsid w:val="00335CFC"/>
    <w:rsid w:val="00336A33"/>
    <w:rsid w:val="00336B9D"/>
    <w:rsid w:val="003D246D"/>
    <w:rsid w:val="00415905"/>
    <w:rsid w:val="00447BB0"/>
    <w:rsid w:val="00477470"/>
    <w:rsid w:val="004C1190"/>
    <w:rsid w:val="004C6D21"/>
    <w:rsid w:val="004D31AE"/>
    <w:rsid w:val="004E2371"/>
    <w:rsid w:val="005378F9"/>
    <w:rsid w:val="0055192C"/>
    <w:rsid w:val="005641E8"/>
    <w:rsid w:val="0057473F"/>
    <w:rsid w:val="00575BCF"/>
    <w:rsid w:val="0058611B"/>
    <w:rsid w:val="005D44F3"/>
    <w:rsid w:val="005E45A1"/>
    <w:rsid w:val="00623AC1"/>
    <w:rsid w:val="00645F4B"/>
    <w:rsid w:val="00647C3D"/>
    <w:rsid w:val="0069068E"/>
    <w:rsid w:val="00707E97"/>
    <w:rsid w:val="00781B2E"/>
    <w:rsid w:val="007A2EF5"/>
    <w:rsid w:val="00826ADC"/>
    <w:rsid w:val="008315E5"/>
    <w:rsid w:val="008663A9"/>
    <w:rsid w:val="008D7528"/>
    <w:rsid w:val="008F1D17"/>
    <w:rsid w:val="008F6D67"/>
    <w:rsid w:val="00915C4A"/>
    <w:rsid w:val="009243F8"/>
    <w:rsid w:val="009610E7"/>
    <w:rsid w:val="00967623"/>
    <w:rsid w:val="0099389C"/>
    <w:rsid w:val="009C77AF"/>
    <w:rsid w:val="00A310FD"/>
    <w:rsid w:val="00A35B36"/>
    <w:rsid w:val="00A90044"/>
    <w:rsid w:val="00A93309"/>
    <w:rsid w:val="00AA1DC9"/>
    <w:rsid w:val="00AD0B1F"/>
    <w:rsid w:val="00B1288D"/>
    <w:rsid w:val="00B22003"/>
    <w:rsid w:val="00B22866"/>
    <w:rsid w:val="00B402F9"/>
    <w:rsid w:val="00B43929"/>
    <w:rsid w:val="00B514B1"/>
    <w:rsid w:val="00B53184"/>
    <w:rsid w:val="00BC08F9"/>
    <w:rsid w:val="00BF35C2"/>
    <w:rsid w:val="00C3421E"/>
    <w:rsid w:val="00C43801"/>
    <w:rsid w:val="00C63266"/>
    <w:rsid w:val="00C70599"/>
    <w:rsid w:val="00C80704"/>
    <w:rsid w:val="00CB33A5"/>
    <w:rsid w:val="00CB4239"/>
    <w:rsid w:val="00D03C5B"/>
    <w:rsid w:val="00D301D6"/>
    <w:rsid w:val="00D86805"/>
    <w:rsid w:val="00DA3044"/>
    <w:rsid w:val="00DA4AA1"/>
    <w:rsid w:val="00DD1298"/>
    <w:rsid w:val="00DE1FD9"/>
    <w:rsid w:val="00DE6B95"/>
    <w:rsid w:val="00E71663"/>
    <w:rsid w:val="00E73C1D"/>
    <w:rsid w:val="00E828B4"/>
    <w:rsid w:val="00EB1F64"/>
    <w:rsid w:val="00EC0D39"/>
    <w:rsid w:val="00F24B1F"/>
    <w:rsid w:val="00F43953"/>
    <w:rsid w:val="00F47566"/>
    <w:rsid w:val="00F624CE"/>
    <w:rsid w:val="00F64B50"/>
    <w:rsid w:val="00F65297"/>
    <w:rsid w:val="00FA53B9"/>
    <w:rsid w:val="00FE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59DB6"/>
  <w15:docId w15:val="{6F5CC722-9B8F-4B43-9F21-3D7EC92D7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10F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1536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161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1610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016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5641E8"/>
    <w:rPr>
      <w:color w:val="0000FF" w:themeColor="hyperlink"/>
      <w:u w:val="single"/>
    </w:rPr>
  </w:style>
  <w:style w:type="paragraph" w:customStyle="1" w:styleId="Enunciado">
    <w:name w:val="Enunciado"/>
    <w:basedOn w:val="Normal"/>
    <w:rsid w:val="00575BCF"/>
    <w:pPr>
      <w:widowControl w:val="0"/>
      <w:numPr>
        <w:numId w:val="23"/>
      </w:numPr>
      <w:spacing w:after="0" w:line="240" w:lineRule="auto"/>
      <w:jc w:val="both"/>
    </w:pPr>
    <w:rPr>
      <w:rFonts w:ascii="Arial" w:eastAsia="Times New Roman" w:hAnsi="Arial" w:cs="Times New Roman"/>
      <w:sz w:val="18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575BCF"/>
    <w:pPr>
      <w:spacing w:line="240" w:lineRule="auto"/>
    </w:pPr>
    <w:rPr>
      <w:b/>
      <w:bCs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353</Words>
  <Characters>1912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Heverton</dc:creator>
  <cp:lastModifiedBy>Wérikson Frederiko de O Alves</cp:lastModifiedBy>
  <cp:revision>4</cp:revision>
  <cp:lastPrinted>2021-12-13T18:55:00Z</cp:lastPrinted>
  <dcterms:created xsi:type="dcterms:W3CDTF">2021-12-13T18:40:00Z</dcterms:created>
  <dcterms:modified xsi:type="dcterms:W3CDTF">2021-12-13T19:43:00Z</dcterms:modified>
</cp:coreProperties>
</file>