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92" w:rsidRPr="00AB4C92" w:rsidRDefault="00AB4C92" w:rsidP="00AB4C92">
      <w:pPr>
        <w:pStyle w:val="NormalWeb"/>
        <w:numPr>
          <w:ilvl w:val="0"/>
          <w:numId w:val="2"/>
        </w:numPr>
        <w:spacing w:before="0" w:beforeAutospacing="0" w:after="20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REFERÊ</w:t>
      </w:r>
      <w:r w:rsidRPr="00FB310D">
        <w:rPr>
          <w:b/>
          <w:color w:val="000000"/>
          <w:sz w:val="28"/>
          <w:szCs w:val="28"/>
        </w:rPr>
        <w:t>NCIA</w:t>
      </w:r>
    </w:p>
    <w:p w:rsidR="00AB4C92" w:rsidRPr="00D06DC8" w:rsidRDefault="00AB4C92" w:rsidP="00AB4C92">
      <w:pPr>
        <w:spacing w:line="360" w:lineRule="auto"/>
        <w:rPr>
          <w:sz w:val="24"/>
          <w:szCs w:val="24"/>
        </w:rPr>
      </w:pPr>
      <w:r w:rsidRPr="00D06DC8">
        <w:rPr>
          <w:sz w:val="24"/>
          <w:szCs w:val="24"/>
        </w:rPr>
        <w:t xml:space="preserve">MAIA, D. V. A. </w:t>
      </w:r>
      <w:r w:rsidRPr="00785481">
        <w:rPr>
          <w:b/>
          <w:sz w:val="24"/>
          <w:szCs w:val="24"/>
        </w:rPr>
        <w:t>Automação Industrial e Robótica</w:t>
      </w:r>
      <w:r>
        <w:rPr>
          <w:sz w:val="24"/>
          <w:szCs w:val="24"/>
        </w:rPr>
        <w:t xml:space="preserve">. Disponível em: </w:t>
      </w:r>
      <w:r w:rsidRPr="00D06DC8">
        <w:rPr>
          <w:sz w:val="24"/>
          <w:szCs w:val="24"/>
        </w:rPr>
        <w:t>&lt;</w:t>
      </w:r>
      <w:r w:rsidRPr="000E3554">
        <w:rPr>
          <w:sz w:val="24"/>
          <w:szCs w:val="24"/>
        </w:rPr>
        <w:t>http://professor.pucgoias.edu.br/SiteDocente/admin/arquivosUpload/17829/material/ARTIGO08.pdf</w:t>
      </w:r>
      <w:r w:rsidRPr="00D06DC8">
        <w:rPr>
          <w:sz w:val="24"/>
          <w:szCs w:val="24"/>
        </w:rPr>
        <w:t>&gt;. Acesso em: 29 out. 2018.</w:t>
      </w:r>
    </w:p>
    <w:p w:rsidR="00AB4C92" w:rsidRPr="000E3554" w:rsidRDefault="00AB4C92" w:rsidP="00AB4C92">
      <w:pPr>
        <w:spacing w:line="360" w:lineRule="auto"/>
        <w:rPr>
          <w:sz w:val="24"/>
          <w:szCs w:val="24"/>
        </w:rPr>
      </w:pPr>
      <w:r w:rsidRPr="000E3554">
        <w:rPr>
          <w:sz w:val="24"/>
          <w:szCs w:val="24"/>
        </w:rPr>
        <w:t>PORTAL DA EDUCAÇÃO. </w:t>
      </w:r>
      <w:r w:rsidRPr="00785481">
        <w:rPr>
          <w:b/>
          <w:sz w:val="24"/>
          <w:szCs w:val="24"/>
        </w:rPr>
        <w:t>Automação industrial</w:t>
      </w:r>
      <w:r w:rsidRPr="000E3554">
        <w:rPr>
          <w:sz w:val="24"/>
          <w:szCs w:val="24"/>
        </w:rPr>
        <w:t>. Disponível em: &lt;https://www.portaleducacao.com.br/conteudo/artigos/educacao/automacao-industrial/39135&gt;. Acesso em: 30 out. 2018.</w:t>
      </w:r>
    </w:p>
    <w:p w:rsidR="00AB4C92" w:rsidRDefault="00AB4C92" w:rsidP="00AB4C92">
      <w:pPr>
        <w:spacing w:line="360" w:lineRule="auto"/>
        <w:rPr>
          <w:b/>
          <w:sz w:val="24"/>
          <w:szCs w:val="24"/>
        </w:rPr>
      </w:pPr>
    </w:p>
    <w:p w:rsidR="00AB4C92" w:rsidRPr="00D06DC8" w:rsidRDefault="00AB4C92" w:rsidP="00AB4C92">
      <w:pPr>
        <w:spacing w:line="360" w:lineRule="auto"/>
        <w:rPr>
          <w:b/>
          <w:sz w:val="24"/>
          <w:szCs w:val="24"/>
        </w:rPr>
      </w:pPr>
      <w:r w:rsidRPr="00D06DC8">
        <w:rPr>
          <w:b/>
          <w:sz w:val="24"/>
          <w:szCs w:val="24"/>
        </w:rPr>
        <w:t>Referencias-2:</w:t>
      </w:r>
    </w:p>
    <w:p w:rsidR="00AB4C92" w:rsidRPr="00D06DC8" w:rsidRDefault="00AB4C92" w:rsidP="00AB4C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Pr="00D06DC8">
        <w:rPr>
          <w:sz w:val="24"/>
          <w:szCs w:val="24"/>
        </w:rPr>
        <w:t>PEREIRA, S.P.; MELO, V.S.; IMPACTOS DA AUTOMAÇÃO NO MERCADO DE TRABALHO</w:t>
      </w:r>
    </w:p>
    <w:p w:rsidR="00AB4C92" w:rsidRPr="00D06DC8" w:rsidRDefault="00AB4C92" w:rsidP="00AB4C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Pr="00D06DC8">
        <w:rPr>
          <w:sz w:val="24"/>
          <w:szCs w:val="24"/>
        </w:rPr>
        <w:t>FERREIRA, S.G.; BORGES, R.F.; O IMPACTO DA AUTOMAÇÃO SOBRE O NÍVEL DO EMPREGO - ALGUMAS CONSIDERAÇÕES</w:t>
      </w:r>
    </w:p>
    <w:p w:rsidR="00AB4C92" w:rsidRDefault="00AB4C92" w:rsidP="00AB4C92">
      <w:pPr>
        <w:spacing w:line="360" w:lineRule="auto"/>
        <w:rPr>
          <w:sz w:val="24"/>
          <w:szCs w:val="24"/>
        </w:rPr>
      </w:pPr>
    </w:p>
    <w:p w:rsidR="00AB4C92" w:rsidRPr="00AB4C92" w:rsidRDefault="00AB4C92" w:rsidP="00AB4C92">
      <w:pPr>
        <w:spacing w:line="360" w:lineRule="auto"/>
        <w:rPr>
          <w:sz w:val="24"/>
          <w:szCs w:val="24"/>
        </w:rPr>
      </w:pPr>
      <w:r w:rsidRPr="00DF35DC">
        <w:rPr>
          <w:sz w:val="24"/>
          <w:szCs w:val="24"/>
        </w:rPr>
        <w:t>SCIELO. </w:t>
      </w:r>
      <w:r>
        <w:rPr>
          <w:b/>
          <w:sz w:val="24"/>
          <w:szCs w:val="24"/>
        </w:rPr>
        <w:t>I</w:t>
      </w:r>
      <w:r w:rsidRPr="0060150D">
        <w:rPr>
          <w:b/>
          <w:sz w:val="24"/>
          <w:szCs w:val="24"/>
        </w:rPr>
        <w:t>ndicadores do mercado de trabalho do sistema agroindustrial da cana-de-açúcar do brasil no período 1992-2005</w:t>
      </w:r>
      <w:r w:rsidRPr="00DF35DC">
        <w:rPr>
          <w:sz w:val="24"/>
          <w:szCs w:val="24"/>
        </w:rPr>
        <w:t>. Disponível em: &lt;http://www.scielo.br/scielo.php?script=sci_arttext&amp;pid=s0101-41612007000400007&gt;. Acesso em: 30 out. 2018.</w:t>
      </w:r>
    </w:p>
    <w:p w:rsidR="00AB4C92" w:rsidRPr="00D06DC8" w:rsidRDefault="00AB4C92" w:rsidP="00AB4C92">
      <w:pPr>
        <w:spacing w:line="360" w:lineRule="auto"/>
        <w:rPr>
          <w:sz w:val="24"/>
          <w:szCs w:val="24"/>
        </w:rPr>
      </w:pPr>
      <w:r w:rsidRPr="000D141E">
        <w:rPr>
          <w:sz w:val="24"/>
          <w:szCs w:val="24"/>
        </w:rPr>
        <w:t xml:space="preserve">HILL, M.M.; </w:t>
      </w:r>
      <w:r w:rsidRPr="000D141E">
        <w:rPr>
          <w:sz w:val="24"/>
          <w:szCs w:val="24"/>
        </w:rPr>
        <w:t>HILL, A.</w:t>
      </w:r>
      <w:r w:rsidRPr="000D141E">
        <w:rPr>
          <w:sz w:val="24"/>
          <w:szCs w:val="24"/>
        </w:rPr>
        <w:t xml:space="preserve"> </w:t>
      </w:r>
      <w:r w:rsidRPr="0060150D">
        <w:rPr>
          <w:b/>
          <w:sz w:val="24"/>
          <w:szCs w:val="24"/>
        </w:rPr>
        <w:t>A Construção de um Questionário</w:t>
      </w:r>
      <w:r>
        <w:rPr>
          <w:sz w:val="24"/>
          <w:szCs w:val="24"/>
        </w:rPr>
        <w:t>.</w:t>
      </w:r>
      <w:r w:rsidRPr="00013D3E">
        <w:t xml:space="preserve"> </w:t>
      </w:r>
      <w:r w:rsidRPr="00013D3E">
        <w:rPr>
          <w:sz w:val="24"/>
          <w:szCs w:val="24"/>
        </w:rPr>
        <w:t>DINÂMIA - Centro de Estudos sobre a Mudança Socioeconómica</w:t>
      </w:r>
      <w:r>
        <w:rPr>
          <w:sz w:val="24"/>
          <w:szCs w:val="24"/>
        </w:rPr>
        <w:t xml:space="preserve">. 1998 </w:t>
      </w:r>
    </w:p>
    <w:p w:rsidR="00AB4C92" w:rsidRPr="00D06DC8" w:rsidRDefault="00AB4C92" w:rsidP="00AB4C92">
      <w:pPr>
        <w:spacing w:line="360" w:lineRule="auto"/>
        <w:jc w:val="both"/>
        <w:rPr>
          <w:sz w:val="24"/>
          <w:szCs w:val="24"/>
        </w:rPr>
      </w:pPr>
      <w:r w:rsidRPr="00D06DC8">
        <w:rPr>
          <w:sz w:val="24"/>
          <w:szCs w:val="24"/>
        </w:rPr>
        <w:t>LIMA, W</w:t>
      </w:r>
      <w:r>
        <w:rPr>
          <w:sz w:val="24"/>
          <w:szCs w:val="24"/>
        </w:rPr>
        <w:t>.,</w:t>
      </w:r>
      <w:r w:rsidRPr="00D06DC8">
        <w:rPr>
          <w:sz w:val="24"/>
          <w:szCs w:val="24"/>
        </w:rPr>
        <w:t xml:space="preserve"> SILVEIRA, L</w:t>
      </w:r>
      <w:r>
        <w:rPr>
          <w:sz w:val="24"/>
          <w:szCs w:val="24"/>
        </w:rPr>
        <w:t xml:space="preserve">. </w:t>
      </w:r>
      <w:r w:rsidRPr="00D06DC8">
        <w:rPr>
          <w:sz w:val="24"/>
          <w:szCs w:val="24"/>
        </w:rPr>
        <w:t xml:space="preserve"> </w:t>
      </w:r>
      <w:r w:rsidRPr="00D06DC8">
        <w:rPr>
          <w:b/>
          <w:sz w:val="24"/>
          <w:szCs w:val="24"/>
        </w:rPr>
        <w:t>Um breve histórico conceitual da Automação Industrial e Redes para Automação Industrial.</w:t>
      </w:r>
      <w:r w:rsidRPr="00D06DC8">
        <w:rPr>
          <w:sz w:val="24"/>
          <w:szCs w:val="24"/>
        </w:rPr>
        <w:t xml:space="preserve"> 2003, 3f. Programa de </w:t>
      </w:r>
      <w:proofErr w:type="gramStart"/>
      <w:r w:rsidRPr="00D06DC8">
        <w:rPr>
          <w:sz w:val="24"/>
          <w:szCs w:val="24"/>
        </w:rPr>
        <w:t>Pós Graduação</w:t>
      </w:r>
      <w:proofErr w:type="gramEnd"/>
      <w:r w:rsidRPr="00D06DC8">
        <w:rPr>
          <w:sz w:val="24"/>
          <w:szCs w:val="24"/>
        </w:rPr>
        <w:t xml:space="preserve"> em Engenharia Elétrica - Universidade Federal do Rio Grande do Norte (UFRN), Natal, 2003.</w:t>
      </w:r>
    </w:p>
    <w:p w:rsidR="00AB4C92" w:rsidRPr="00D06DC8" w:rsidRDefault="00AB4C92" w:rsidP="00AB4C92">
      <w:pPr>
        <w:spacing w:line="360" w:lineRule="auto"/>
        <w:jc w:val="both"/>
        <w:rPr>
          <w:sz w:val="24"/>
          <w:szCs w:val="24"/>
        </w:rPr>
      </w:pPr>
      <w:bookmarkStart w:id="0" w:name="_GoBack"/>
      <w:r w:rsidRPr="00D06DC8">
        <w:rPr>
          <w:sz w:val="24"/>
          <w:szCs w:val="24"/>
        </w:rPr>
        <w:t>CALAIS</w:t>
      </w:r>
      <w:r>
        <w:rPr>
          <w:sz w:val="24"/>
          <w:szCs w:val="24"/>
        </w:rPr>
        <w:t>, G</w:t>
      </w:r>
      <w:r w:rsidRPr="00D06DC8"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; </w:t>
      </w:r>
      <w:r w:rsidRPr="00D06DC8">
        <w:rPr>
          <w:sz w:val="24"/>
          <w:szCs w:val="24"/>
        </w:rPr>
        <w:t>FRANÇA, J</w:t>
      </w:r>
      <w:r>
        <w:rPr>
          <w:sz w:val="24"/>
          <w:szCs w:val="24"/>
        </w:rPr>
        <w:t>.</w:t>
      </w:r>
      <w:r w:rsidRPr="00D06DC8">
        <w:rPr>
          <w:sz w:val="24"/>
          <w:szCs w:val="24"/>
        </w:rPr>
        <w:t xml:space="preserve"> V</w:t>
      </w:r>
      <w:r>
        <w:rPr>
          <w:sz w:val="24"/>
          <w:szCs w:val="24"/>
        </w:rPr>
        <w:t xml:space="preserve">. </w:t>
      </w:r>
      <w:r w:rsidRPr="00D06DC8">
        <w:rPr>
          <w:sz w:val="24"/>
          <w:szCs w:val="24"/>
        </w:rPr>
        <w:t>G</w:t>
      </w:r>
      <w:r>
        <w:rPr>
          <w:sz w:val="24"/>
          <w:szCs w:val="24"/>
        </w:rPr>
        <w:t>;</w:t>
      </w:r>
      <w:r w:rsidRPr="00D06DC8">
        <w:rPr>
          <w:sz w:val="24"/>
          <w:szCs w:val="24"/>
        </w:rPr>
        <w:t xml:space="preserve"> PERIM, U B</w:t>
      </w:r>
      <w:r>
        <w:rPr>
          <w:sz w:val="24"/>
          <w:szCs w:val="24"/>
        </w:rPr>
        <w:t>.</w:t>
      </w:r>
      <w:r w:rsidRPr="00D06DC8">
        <w:rPr>
          <w:sz w:val="24"/>
          <w:szCs w:val="24"/>
        </w:rPr>
        <w:t xml:space="preserve"> </w:t>
      </w:r>
      <w:r w:rsidRPr="00D06DC8">
        <w:rPr>
          <w:b/>
          <w:sz w:val="24"/>
          <w:szCs w:val="24"/>
        </w:rPr>
        <w:t>Automação Industrial e desemprego:</w:t>
      </w:r>
      <w:r w:rsidRPr="00D06DC8">
        <w:rPr>
          <w:sz w:val="24"/>
          <w:szCs w:val="24"/>
        </w:rPr>
        <w:t xml:space="preserve"> </w:t>
      </w:r>
      <w:bookmarkEnd w:id="0"/>
      <w:r w:rsidRPr="00D06DC8">
        <w:rPr>
          <w:sz w:val="24"/>
          <w:szCs w:val="24"/>
        </w:rPr>
        <w:t xml:space="preserve">Pesquisa de opinião de profissionais da área e graduando de engenharia elétrica. </w:t>
      </w:r>
    </w:p>
    <w:p w:rsidR="00AB4C92" w:rsidRPr="005A6959" w:rsidRDefault="00AB4C92" w:rsidP="00AB4C92">
      <w:pPr>
        <w:spacing w:line="360" w:lineRule="auto"/>
        <w:jc w:val="both"/>
        <w:rPr>
          <w:sz w:val="32"/>
          <w:szCs w:val="24"/>
        </w:rPr>
      </w:pPr>
      <w:r w:rsidRPr="005A6959">
        <w:rPr>
          <w:color w:val="222222"/>
          <w:sz w:val="24"/>
          <w:shd w:val="clear" w:color="auto" w:fill="FFFFFF"/>
          <w:lang w:val="nl-NL"/>
        </w:rPr>
        <w:t xml:space="preserve">BENEDETTI, Tânia R. Bertoldo et al. </w:t>
      </w:r>
      <w:r w:rsidRPr="005A6959">
        <w:rPr>
          <w:b/>
          <w:color w:val="222222"/>
          <w:sz w:val="24"/>
          <w:shd w:val="clear" w:color="auto" w:fill="FFFFFF"/>
        </w:rPr>
        <w:t>Reprodutibilidade e validade do Questionário Internacional de Atividade Física (IPAQ) em homens idosos</w:t>
      </w:r>
      <w:r w:rsidRPr="005A6959">
        <w:rPr>
          <w:color w:val="222222"/>
          <w:sz w:val="24"/>
          <w:shd w:val="clear" w:color="auto" w:fill="FFFFFF"/>
        </w:rPr>
        <w:t xml:space="preserve">. </w:t>
      </w:r>
      <w:r>
        <w:rPr>
          <w:b/>
          <w:bCs/>
          <w:color w:val="222222"/>
          <w:sz w:val="24"/>
          <w:shd w:val="clear" w:color="auto" w:fill="FFFFFF"/>
        </w:rPr>
        <w:t>Ver.</w:t>
      </w:r>
      <w:r w:rsidRPr="005A6959">
        <w:rPr>
          <w:b/>
          <w:bCs/>
          <w:color w:val="222222"/>
          <w:sz w:val="24"/>
          <w:shd w:val="clear" w:color="auto" w:fill="FFFFFF"/>
        </w:rPr>
        <w:t xml:space="preserve"> Bras</w:t>
      </w:r>
      <w:r>
        <w:rPr>
          <w:b/>
          <w:bCs/>
          <w:color w:val="222222"/>
          <w:sz w:val="24"/>
          <w:shd w:val="clear" w:color="auto" w:fill="FFFFFF"/>
        </w:rPr>
        <w:t>.</w:t>
      </w:r>
      <w:r w:rsidRPr="005A6959">
        <w:rPr>
          <w:b/>
          <w:bCs/>
          <w:color w:val="222222"/>
          <w:sz w:val="24"/>
          <w:shd w:val="clear" w:color="auto" w:fill="FFFFFF"/>
        </w:rPr>
        <w:t xml:space="preserve"> Med</w:t>
      </w:r>
      <w:r>
        <w:rPr>
          <w:b/>
          <w:bCs/>
          <w:color w:val="222222"/>
          <w:sz w:val="24"/>
          <w:shd w:val="clear" w:color="auto" w:fill="FFFFFF"/>
        </w:rPr>
        <w:t>.</w:t>
      </w:r>
      <w:r w:rsidRPr="005A6959">
        <w:rPr>
          <w:b/>
          <w:bCs/>
          <w:color w:val="222222"/>
          <w:sz w:val="24"/>
          <w:shd w:val="clear" w:color="auto" w:fill="FFFFFF"/>
        </w:rPr>
        <w:t xml:space="preserve"> Esporte</w:t>
      </w:r>
      <w:r w:rsidRPr="005A6959">
        <w:rPr>
          <w:color w:val="222222"/>
          <w:sz w:val="24"/>
          <w:shd w:val="clear" w:color="auto" w:fill="FFFFFF"/>
        </w:rPr>
        <w:t>, v. 13, n. 1, p. 11-6, 2007.</w:t>
      </w:r>
    </w:p>
    <w:p w:rsidR="00AB4C92" w:rsidRPr="005A6959" w:rsidRDefault="00AB4C92" w:rsidP="00AB4C92">
      <w:pPr>
        <w:spacing w:line="360" w:lineRule="auto"/>
        <w:jc w:val="both"/>
        <w:rPr>
          <w:sz w:val="32"/>
          <w:szCs w:val="24"/>
        </w:rPr>
      </w:pPr>
      <w:r>
        <w:rPr>
          <w:color w:val="222222"/>
          <w:sz w:val="24"/>
        </w:rPr>
        <w:t>MANZATO, Antô</w:t>
      </w:r>
      <w:r w:rsidRPr="005A6959">
        <w:rPr>
          <w:color w:val="222222"/>
          <w:sz w:val="24"/>
        </w:rPr>
        <w:t xml:space="preserve">nio José; SANTOS, Adriana Barbosa. </w:t>
      </w:r>
      <w:r w:rsidRPr="005A6959">
        <w:rPr>
          <w:b/>
          <w:color w:val="222222"/>
          <w:sz w:val="24"/>
        </w:rPr>
        <w:t>A elaboração de questionários na pesquisa quantitativa</w:t>
      </w:r>
      <w:r w:rsidRPr="005A6959">
        <w:rPr>
          <w:color w:val="222222"/>
          <w:sz w:val="24"/>
        </w:rPr>
        <w:t xml:space="preserve">. </w:t>
      </w:r>
      <w:r w:rsidRPr="005A6959">
        <w:rPr>
          <w:b/>
          <w:bCs/>
          <w:color w:val="222222"/>
          <w:sz w:val="24"/>
        </w:rPr>
        <w:t>Departamento de Ciência de Computação e Estatística–Universidade de Santa Catarina</w:t>
      </w:r>
      <w:r w:rsidRPr="005A6959">
        <w:rPr>
          <w:color w:val="222222"/>
          <w:sz w:val="24"/>
        </w:rPr>
        <w:t>, 2012.</w:t>
      </w:r>
    </w:p>
    <w:p w:rsidR="00AB4C92" w:rsidRPr="005A6959" w:rsidRDefault="00AB4C92" w:rsidP="00AB4C92">
      <w:pPr>
        <w:spacing w:line="360" w:lineRule="auto"/>
        <w:jc w:val="both"/>
        <w:rPr>
          <w:sz w:val="32"/>
          <w:szCs w:val="24"/>
        </w:rPr>
      </w:pPr>
      <w:r w:rsidRPr="005A6959">
        <w:rPr>
          <w:color w:val="222222"/>
          <w:sz w:val="24"/>
          <w:shd w:val="clear" w:color="auto" w:fill="FFFFFF"/>
        </w:rPr>
        <w:lastRenderedPageBreak/>
        <w:t xml:space="preserve">ALMEIDA, Leandro S.; SOARES, Ana Paula; FERREIRA, Joaquim Armando G. </w:t>
      </w:r>
      <w:r w:rsidRPr="005A6959">
        <w:rPr>
          <w:b/>
          <w:color w:val="222222"/>
          <w:sz w:val="24"/>
          <w:shd w:val="clear" w:color="auto" w:fill="FFFFFF"/>
        </w:rPr>
        <w:t>Questionário de Vivências Acadêmicas (QVA-r): avaliação do ajustamento dos estudantes universitários</w:t>
      </w:r>
      <w:r w:rsidRPr="005A6959">
        <w:rPr>
          <w:color w:val="222222"/>
          <w:sz w:val="24"/>
          <w:shd w:val="clear" w:color="auto" w:fill="FFFFFF"/>
        </w:rPr>
        <w:t xml:space="preserve">. </w:t>
      </w:r>
      <w:r w:rsidRPr="005A6959">
        <w:rPr>
          <w:b/>
          <w:bCs/>
          <w:color w:val="222222"/>
          <w:sz w:val="24"/>
          <w:shd w:val="clear" w:color="auto" w:fill="FFFFFF"/>
        </w:rPr>
        <w:t>Avaliação Psicológica</w:t>
      </w:r>
      <w:r w:rsidRPr="005A6959">
        <w:rPr>
          <w:color w:val="222222"/>
          <w:sz w:val="24"/>
          <w:shd w:val="clear" w:color="auto" w:fill="FFFFFF"/>
        </w:rPr>
        <w:t>, v. 1, n. 2, p. 81-93, 2002.</w:t>
      </w:r>
    </w:p>
    <w:p w:rsidR="00AB4C92" w:rsidRPr="005A6959" w:rsidRDefault="00AB4C92" w:rsidP="00AB4C92">
      <w:pPr>
        <w:spacing w:line="360" w:lineRule="auto"/>
        <w:jc w:val="both"/>
        <w:rPr>
          <w:sz w:val="32"/>
          <w:szCs w:val="24"/>
        </w:rPr>
      </w:pPr>
      <w:r w:rsidRPr="005A6959">
        <w:rPr>
          <w:color w:val="222222"/>
          <w:sz w:val="24"/>
        </w:rPr>
        <w:t xml:space="preserve">SILVA, Pedro </w:t>
      </w:r>
      <w:proofErr w:type="spellStart"/>
      <w:r w:rsidRPr="005A6959">
        <w:rPr>
          <w:color w:val="222222"/>
          <w:sz w:val="24"/>
        </w:rPr>
        <w:t>Luis</w:t>
      </w:r>
      <w:proofErr w:type="spellEnd"/>
      <w:r w:rsidRPr="005A6959">
        <w:rPr>
          <w:color w:val="222222"/>
          <w:sz w:val="24"/>
        </w:rPr>
        <w:t xml:space="preserve"> do Nascimento; PESSOA, Djalma Galvão Carneiro; LILA, Maurício </w:t>
      </w:r>
      <w:r w:rsidRPr="005A6959">
        <w:rPr>
          <w:b/>
          <w:color w:val="222222"/>
          <w:sz w:val="24"/>
        </w:rPr>
        <w:t>Franca. Análise estatística de dados da PNAD: incorporando a estrutura do plano amostral</w:t>
      </w:r>
      <w:r w:rsidRPr="005A6959">
        <w:rPr>
          <w:color w:val="222222"/>
          <w:sz w:val="24"/>
        </w:rPr>
        <w:t xml:space="preserve">. </w:t>
      </w:r>
      <w:r w:rsidRPr="005A6959">
        <w:rPr>
          <w:b/>
          <w:bCs/>
          <w:color w:val="222222"/>
          <w:sz w:val="24"/>
        </w:rPr>
        <w:t>Ciência &amp; Saúde Coletiva</w:t>
      </w:r>
      <w:r w:rsidRPr="005A6959">
        <w:rPr>
          <w:color w:val="222222"/>
          <w:sz w:val="24"/>
        </w:rPr>
        <w:t>, v. 7, p. 659-670, 2002.</w:t>
      </w:r>
    </w:p>
    <w:p w:rsidR="00AB4C92" w:rsidRPr="00462361" w:rsidRDefault="00AB4C92" w:rsidP="00AB4C92">
      <w:pPr>
        <w:pStyle w:val="NormalWeb"/>
        <w:spacing w:before="0" w:beforeAutospacing="0" w:after="200" w:afterAutospacing="0" w:line="360" w:lineRule="auto"/>
        <w:jc w:val="both"/>
        <w:rPr>
          <w:b/>
          <w:sz w:val="28"/>
          <w:szCs w:val="28"/>
        </w:rPr>
      </w:pPr>
    </w:p>
    <w:p w:rsidR="00946ACE" w:rsidRDefault="00946ACE"/>
    <w:sectPr w:rsidR="00946ACE" w:rsidSect="00615EDD">
      <w:headerReference w:type="first" r:id="rId7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F5A" w:rsidRDefault="00430F5A" w:rsidP="00AB4C92">
      <w:r>
        <w:separator/>
      </w:r>
    </w:p>
  </w:endnote>
  <w:endnote w:type="continuationSeparator" w:id="0">
    <w:p w:rsidR="00430F5A" w:rsidRDefault="00430F5A" w:rsidP="00AB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F5A" w:rsidRDefault="00430F5A" w:rsidP="00AB4C92">
      <w:r>
        <w:separator/>
      </w:r>
    </w:p>
  </w:footnote>
  <w:footnote w:type="continuationSeparator" w:id="0">
    <w:p w:rsidR="00430F5A" w:rsidRDefault="00430F5A" w:rsidP="00AB4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CC6" w:rsidRPr="00615EDD" w:rsidRDefault="00430F5A" w:rsidP="004E05BE">
    <w:pPr>
      <w:pStyle w:val="Ttulo1"/>
      <w:tabs>
        <w:tab w:val="left" w:pos="0"/>
      </w:tabs>
      <w:snapToGrid w:val="0"/>
      <w:jc w:val="center"/>
    </w:pPr>
  </w:p>
  <w:p w:rsidR="00D54CC6" w:rsidRDefault="00430F5A" w:rsidP="00615EDD">
    <w:pPr>
      <w:jc w:val="right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01CBD"/>
    <w:multiLevelType w:val="multilevel"/>
    <w:tmpl w:val="A364B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9FE51CA"/>
    <w:multiLevelType w:val="hybridMultilevel"/>
    <w:tmpl w:val="EF38BE8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92"/>
    <w:rsid w:val="00430F5A"/>
    <w:rsid w:val="006B7CAA"/>
    <w:rsid w:val="00946ACE"/>
    <w:rsid w:val="00A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5226"/>
  <w15:chartTrackingRefBased/>
  <w15:docId w15:val="{319F7032-9A51-484E-9425-1FE41A87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B4C92"/>
    <w:pPr>
      <w:keepNext/>
      <w:autoSpaceDE w:val="0"/>
      <w:autoSpaceDN w:val="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B4C9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AB4C92"/>
    <w:pPr>
      <w:spacing w:before="100" w:beforeAutospacing="1" w:after="100" w:afterAutospacing="1"/>
    </w:pPr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B4C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4C9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B4C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4C92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Dias Uliana</dc:creator>
  <cp:keywords/>
  <dc:description/>
  <cp:lastModifiedBy>Gabriel Dias Uliana</cp:lastModifiedBy>
  <cp:revision>2</cp:revision>
  <dcterms:created xsi:type="dcterms:W3CDTF">2018-11-19T11:22:00Z</dcterms:created>
  <dcterms:modified xsi:type="dcterms:W3CDTF">2018-11-19T11:27:00Z</dcterms:modified>
</cp:coreProperties>
</file>