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028"/>
        <w:gridCol w:w="5543"/>
      </w:tblGrid>
      <w:tr w:rsidR="00A927EE" w:rsidRPr="00A927EE" w:rsidTr="00AD6F36">
        <w:trPr>
          <w:trHeight w:val="3536"/>
        </w:trPr>
        <w:tc>
          <w:tcPr>
            <w:tcW w:w="4219" w:type="dxa"/>
            <w:vAlign w:val="bottom"/>
          </w:tcPr>
          <w:p w:rsidR="00A927EE" w:rsidRPr="00A927EE" w:rsidRDefault="00EC3A46" w:rsidP="00AD6F36">
            <w:pPr>
              <w:spacing w:before="150" w:after="450" w:line="240" w:lineRule="atLeast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-929640</wp:posOffset>
                  </wp:positionH>
                  <wp:positionV relativeFrom="paragraph">
                    <wp:posOffset>-834390</wp:posOffset>
                  </wp:positionV>
                  <wp:extent cx="1388745" cy="1388745"/>
                  <wp:effectExtent l="19050" t="0" r="1905" b="0"/>
                  <wp:wrapNone/>
                  <wp:docPr id="1" name="Рисунок 1" descr="C:\Users\Ариха-мыха\Downloads\20211007_215346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риха-мыха\Downloads\20211007_215346_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8745" cy="138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A927EE" w:rsidRPr="00A927EE">
              <w:rPr>
                <w:rFonts w:ascii="Times New Roman" w:eastAsia="Times New Roman" w:hAnsi="Times New Roman" w:cs="Times New Roman"/>
                <w:noProof/>
                <w:kern w:val="36"/>
                <w:sz w:val="28"/>
                <w:szCs w:val="28"/>
                <w:lang w:eastAsia="ru-RU"/>
              </w:rPr>
              <w:drawing>
                <wp:inline distT="0" distB="0" distL="0" distR="0">
                  <wp:extent cx="1897354" cy="1838325"/>
                  <wp:effectExtent l="0" t="0" r="8255" b="0"/>
                  <wp:docPr id="4" name="Рисунок 4" descr="http://ok-t.ru/studopedia/baza15/797090363343.files/image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ok-t.ru/studopedia/baza15/797090363343.files/image0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556" cy="18385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01" w:type="dxa"/>
          </w:tcPr>
          <w:p w:rsidR="00A927EE" w:rsidRPr="00A927EE" w:rsidRDefault="00EC3A46" w:rsidP="00AD6F36">
            <w:pPr>
              <w:spacing w:before="150" w:after="450" w:line="240" w:lineRule="atLeast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EC3A46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 xml:space="preserve"> </w:t>
            </w:r>
            <w:r w:rsidR="00A927EE" w:rsidRPr="00A927EE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  <w:t>«Закаливание».</w:t>
            </w:r>
          </w:p>
          <w:p w:rsidR="00A927EE" w:rsidRPr="00A927EE" w:rsidRDefault="00A927EE" w:rsidP="00AD6F3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27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 xml:space="preserve">   Закаливание</w:t>
            </w:r>
            <w:r w:rsidRPr="00A927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- одно из профилактических сре</w:t>
            </w:r>
            <w:proofErr w:type="gramStart"/>
            <w:r w:rsidRPr="00A927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дств пр</w:t>
            </w:r>
            <w:proofErr w:type="gramEnd"/>
            <w:r w:rsidRPr="00A927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остудных заболеваний.</w:t>
            </w:r>
          </w:p>
          <w:p w:rsidR="00A927EE" w:rsidRPr="00A927EE" w:rsidRDefault="00A927EE" w:rsidP="00AD6F36">
            <w:pPr>
              <w:spacing w:before="150" w:after="450" w:line="240" w:lineRule="atLeast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  <w:lang w:eastAsia="ru-RU"/>
              </w:rPr>
            </w:pPr>
            <w:r w:rsidRPr="00A927E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Традиционно из поколения в поколение большинство людей культивируют здоровый или точнее спортивно-здоровый образ жизни, в котором важнейшую роль играет </w:t>
            </w:r>
            <w:r w:rsidRPr="00A927E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eastAsia="ru-RU"/>
              </w:rPr>
              <w:t>закаливание.</w:t>
            </w:r>
          </w:p>
        </w:tc>
      </w:tr>
    </w:tbl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То, что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закаливание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эффективным средством укрепления здоровья, профилактики многих заболеваний веем, известно.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 Закаленный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человек быстро и без малейшего вреда для здоровья приспосабливается к любым явлениям температуры воздуха, легко переносит холод и тропическую жару, сохраняя при' этом бодрость и высокую работоспособность.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 Закаливание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положительно влияет на </w:t>
      </w:r>
      <w:proofErr w:type="spell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психоэмоциональную</w:t>
      </w:r>
      <w:proofErr w:type="spell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сферу, что проявляется в повышении настойчивости, целеустремленности, последовательности, воли, улучшении настроения, уравновешенности и выдержки.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 Закаливание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должно занимать ведущее место в воспитании здорового ребенка, представлять собой комплексную систему </w:t>
      </w:r>
      <w:proofErr w:type="spellStart"/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воспитательно</w:t>
      </w:r>
      <w:proofErr w:type="spell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гигиенических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воздействий направленных на  достижение устойчивости, невосприимчивости растущего организма к вредным для здоровья метеорологическим и другим, факторам.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О физиологической основе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 и о том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эффективно можно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закалить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ребенка - дошкольника, и пойдет речь.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 Закаливание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следует начинать, прежде всего, с устранения имеющегося перегревания. В помещении, где </w:t>
      </w:r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находится ребенок температура воздуха не должна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превышать 20 градусов, а вода для умывания - 37 градусов.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Итак, первое условие эффективного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ребенка - использование не перегревающей одежды. Одежда на улице и дома должна быть легкой, позволяющей двигаться без затруднений.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Хорошее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закаливающее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действие оказывает хождение босиком. Установлено, что на подошвенной поверхности стопы имеется значительно больше температурных рецепторов, чем на остальных участках кожи.</w:t>
      </w:r>
    </w:p>
    <w:p w:rsidR="00A927EE" w:rsidRPr="00A927EE" w:rsidRDefault="00A927EE" w:rsidP="00A927EE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Большинство малышей любят ходить босиком. Препятствовать им в этом не следует. Однако начинать следует лучше с малых непродолжительных воздействий. </w:t>
      </w:r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Например:  приучать ребенка находиться некоторое время (до 3-5 минут" босиком на коврике или одеяле.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жаркие летние дни можно побегать босиком по траве или песку. Затем можно разрешать бегать по паркетному полу в комнате. Постепенно время хождения босиком дома 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можно увеличить до 15-20 минут. Ходить же босиком во дворе опасно из-за возможности передозировки воздействия, а также травм о битое стекло, гвозди </w:t>
      </w:r>
      <w:proofErr w:type="spell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идр</w:t>
      </w:r>
      <w:proofErr w:type="spell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Говоря о принципах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 детей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нельзя забывать о том, что любые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закаливающие 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процедуры должны вызвать положительные эмоции у ребенка. Плач и беспокойство снижают, а то и полностью ликвидируют эффект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как положительные эмоции его закрепляют.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К принципам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отнести и комплексное использование природных факторов (воздух, вода и солнце, обязательность подвергать охлаждению закрытые одеждой участки кожи).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Существующие методы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можно разделить на две </w:t>
      </w:r>
      <w:r w:rsidRPr="00A927EE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группы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традиционные и нетрадиционные. К первым наиболее удобным для детей любого возраста, физиологически обоснованным и уже дано доказавшим свою действительность относятся методы 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 воздухом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Пребывания ребенка на свежем воздухе имеет важное общеукрепляющее и оздоровительное значение. Под влиянием воздушных ванн повышается тонус нервной системы, улучшает деятельность эндокринных желез, </w:t>
      </w:r>
      <w:proofErr w:type="spellStart"/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сердечно-сосудистой</w:t>
      </w:r>
      <w:proofErr w:type="spellEnd"/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, дыхательной и пищеварительной систем. Именно поэтому так благотворно действуют прогулки на свежем воздухе.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Прогулки детей данного возраста должны занимать ежедневно не менее четырех часов. Дневной сон на свежем воздухе при температуре не ниже 10 градусов может быть эффективным методом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ребенка в каждой семье.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Традиционный метод воздушных ванн для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детей заключается в постепенном снижении температуры воздуха от 22 до 10 градусов с разной длительностью пребывания детей в облегченной одежде. Солнечные ванны представляют собой также хорошее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акаливающее</w:t>
      </w:r>
      <w:proofErr w:type="spell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общеукрепляющее средство. Инфракрасные лучи солнечного спектра оказывают на организм тепловое воздействие, что способствует улучшению кровотока. Ультрафиолетовые лучи обладают слабым тепловым и выраженным химическим и биологическим эффектом, способствуя образованию в организме витамина</w:t>
      </w:r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его </w:t>
      </w:r>
      <w:proofErr w:type="spell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антирахитическим</w:t>
      </w:r>
      <w:proofErr w:type="spell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действием и повышая обменные процессы.</w:t>
      </w:r>
    </w:p>
    <w:p w:rsidR="00A927EE" w:rsidRPr="00A927EE" w:rsidRDefault="00A927EE" w:rsidP="00A927EE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Пожалуй</w:t>
      </w:r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самое важное влияние ультрафиолетового излучения заключается в его бактерицидности, уничтожении многих бактерий и вирусов, повышении сопротивляемости организма к простудным заболеваниям. Загар, образующийся в результате накопления в коже </w:t>
      </w:r>
      <w:proofErr w:type="spell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пигментамеланина</w:t>
      </w:r>
      <w:proofErr w:type="spell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предохраняет от избытка радиации и от ожогов.</w:t>
      </w:r>
    </w:p>
    <w:p w:rsidR="00A927EE" w:rsidRPr="00A927EE" w:rsidRDefault="00A927EE" w:rsidP="00A927EE">
      <w:pPr>
        <w:spacing w:before="225" w:after="225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Надо заметить, что для солнечных ванн нет абсолютных противопоказаний, однако оздоровительное действие солнечной радиации имеет место только при умеренных её дозах.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Детям лучше принимать солнечные ванны в движениях, занимаясь например, подвижными играми, и обязательно при надетом легком головном уборе с козырьком. При появлении первых признаков перегревания </w:t>
      </w:r>
      <w:r w:rsidRPr="00A927E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(покраснение лица, повышенная потливость)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ребенка надо увести в тень и умыть лицо прохладной водой, дать выпить немного </w:t>
      </w:r>
      <w:r w:rsidRPr="00A927E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(не холодной</w:t>
      </w:r>
      <w:proofErr w:type="gramStart"/>
      <w:r w:rsidRPr="00A927E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)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оды и поиграть в спокойную игру. Через несколько дней можно чередовать пребывание ребенка на солнце и в тени интервалом вначале в 5-10 минут, затем 15-20 минут.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приема солнечных ванн ребенка стоит искупать, предварительно побыв некоторое время в тени. С древних времен для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 использовали воду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, она оказывает более сильное оздоровительное действие, чем воздух, благодаря очень высокой </w:t>
      </w:r>
      <w:r w:rsidRPr="00A927E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(по сравнению с воздухом в 28 раз</w:t>
      </w:r>
      <w:proofErr w:type="gramStart"/>
      <w:r w:rsidRPr="00A927E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)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еплопроводности. </w:t>
      </w:r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Наверное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нет здорового ребенка, которому водные процедуры не доставляли бы радости. Традиционные методы 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водой делятся на местные и общие.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 первым </w:t>
      </w:r>
      <w:r w:rsidRPr="00A927EE">
        <w:rPr>
          <w:rFonts w:ascii="Times New Roman" w:eastAsia="Times New Roman" w:hAnsi="Times New Roman" w:cs="Times New Roman"/>
          <w:sz w:val="28"/>
          <w:szCs w:val="28"/>
          <w:u w:val="single"/>
          <w:bdr w:val="none" w:sz="0" w:space="0" w:color="auto" w:frame="1"/>
          <w:lang w:eastAsia="ru-RU"/>
        </w:rPr>
        <w:t>относятся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: умывания после ночного и дневного сна, мытье рук и ног, игры с водой.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Ко вторым – обтирания, обливания, душ, купание. Доказана эффективность, в частности обмывания стоп водой с постепенно понижающей температурой начиная с 28-27 градусов. Через 1-2 дня температуру воды надо немного снизить. </w:t>
      </w:r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первые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дни температуру воды можно измерить с помощью водного термометра, потом – </w:t>
      </w:r>
      <w:r w:rsidRPr="00A927E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«на глазок»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Длительность обливания </w:t>
      </w:r>
      <w:proofErr w:type="gramStart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 минуты</w:t>
      </w:r>
      <w:proofErr w:type="gramEnd"/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Конечная температура 15 градусов. После обливания ноги стоит тщательно вытереть.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Наиболее эффективным нетрадиционным методом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является контрастный душ, когда потоки теплой или горячей воды сменяются потоками прохладной или холодной воды. Он не требует больших затрат времени, физиологически обоснован и общедоступен. При этом обеспечивается тренировка нервно-сосудистого аппарата кожи и подкожной клетчатки.</w:t>
      </w:r>
    </w:p>
    <w:p w:rsidR="00A927EE" w:rsidRPr="00A927EE" w:rsidRDefault="00A927EE" w:rsidP="00A927E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Итак, если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родители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хотят видеть своего ребенка здоровым они должны его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закаливать с раннего возраста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. В </w:t>
      </w:r>
      <w:r w:rsidRPr="00A927EE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eastAsia="ru-RU"/>
        </w:rPr>
        <w:t>«минимум»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закаливания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входит обязательное использование не перегревающей одежды, пребывание ребенка в помещениях при температуре воздуха не более 18 градусов, ежедневное применение контрастных воздушных и водных ванн. Солнце, воздух и вода должны быть друзьями ребенка с первых дней его жизни. Задача </w:t>
      </w:r>
      <w:r w:rsidRPr="00A927EE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eastAsia="ru-RU"/>
        </w:rPr>
        <w:t>родителей</w:t>
      </w:r>
      <w:r w:rsidRPr="00A927EE">
        <w:rPr>
          <w:rFonts w:ascii="Times New Roman" w:eastAsia="Times New Roman" w:hAnsi="Times New Roman" w:cs="Times New Roman"/>
          <w:sz w:val="28"/>
          <w:szCs w:val="28"/>
          <w:lang w:eastAsia="ru-RU"/>
        </w:rPr>
        <w:t> в содружестве с медиками и педагогами дошкольных учреждений – сделать все возможное для гармоничного вхождения этих природных факторов в жизнь каждого ребенка.</w:t>
      </w:r>
    </w:p>
    <w:p w:rsidR="00C842EA" w:rsidRPr="00A927EE" w:rsidRDefault="00C842EA">
      <w:pPr>
        <w:rPr>
          <w:sz w:val="28"/>
          <w:szCs w:val="28"/>
        </w:rPr>
      </w:pPr>
    </w:p>
    <w:sectPr w:rsidR="00C842EA" w:rsidRPr="00A927EE" w:rsidSect="00C84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/>
  <w:rsids>
    <w:rsidRoot w:val="00A927EE"/>
    <w:rsid w:val="00852415"/>
    <w:rsid w:val="00A927EE"/>
    <w:rsid w:val="00C842EA"/>
    <w:rsid w:val="00EC3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27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27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92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927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Ариха-мыха</dc:creator>
  <cp:lastModifiedBy>Ариха-мыха</cp:lastModifiedBy>
  <cp:revision>3</cp:revision>
  <dcterms:created xsi:type="dcterms:W3CDTF">2022-10-13T20:07:00Z</dcterms:created>
  <dcterms:modified xsi:type="dcterms:W3CDTF">2022-10-24T07:06:00Z</dcterms:modified>
</cp:coreProperties>
</file>