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40676B" w14:textId="52C5492A" w:rsidR="05490A73" w:rsidRDefault="11EE3A2B" w:rsidP="74F4AD54">
      <w:pPr>
        <w:jc w:val="center"/>
        <w:rPr>
          <w:sz w:val="40"/>
          <w:szCs w:val="40"/>
        </w:rPr>
      </w:pPr>
      <w:r w:rsidRPr="7F8FEA05">
        <w:rPr>
          <w:sz w:val="40"/>
          <w:szCs w:val="40"/>
        </w:rPr>
        <w:t>Hand-out Visietool (digitaal) toetsen</w:t>
      </w:r>
    </w:p>
    <w:p w14:paraId="60D1A5A9" w14:textId="327D98F1" w:rsidR="0051649F" w:rsidRDefault="0051649F" w:rsidP="3839BA1F">
      <w:pPr>
        <w:rPr>
          <w:rFonts w:eastAsiaTheme="minorEastAsia"/>
          <w:b/>
          <w:bCs/>
        </w:rPr>
      </w:pPr>
      <w:bookmarkStart w:id="0" w:name="_Int_wfTDoQem"/>
      <w:r w:rsidRPr="3839BA1F">
        <w:rPr>
          <w:rFonts w:eastAsiaTheme="minorEastAsia"/>
          <w:b/>
          <w:bCs/>
        </w:rPr>
        <w:t xml:space="preserve">Dimensie 1: Formatieve en </w:t>
      </w:r>
      <w:proofErr w:type="spellStart"/>
      <w:r w:rsidRPr="3839BA1F">
        <w:rPr>
          <w:rFonts w:eastAsiaTheme="minorEastAsia"/>
          <w:b/>
          <w:bCs/>
        </w:rPr>
        <w:t>summatieve</w:t>
      </w:r>
      <w:proofErr w:type="spellEnd"/>
      <w:r w:rsidRPr="3839BA1F">
        <w:rPr>
          <w:rFonts w:eastAsiaTheme="minorEastAsia"/>
          <w:b/>
          <w:bCs/>
        </w:rPr>
        <w:t xml:space="preserve"> functie van toetsen in balans</w:t>
      </w:r>
      <w:bookmarkEnd w:id="0"/>
    </w:p>
    <w:p w14:paraId="2F40F810" w14:textId="79829F47" w:rsidR="00AB796D" w:rsidRDefault="46C5BA67" w:rsidP="3839BA1F">
      <w:pPr>
        <w:rPr>
          <w:rFonts w:eastAsiaTheme="minorEastAsia"/>
        </w:rPr>
      </w:pPr>
      <w:r w:rsidRPr="3839BA1F">
        <w:rPr>
          <w:rFonts w:eastAsiaTheme="minorEastAsia"/>
        </w:rPr>
        <w:t xml:space="preserve">In deze dimensie gaat het om de vraag </w:t>
      </w:r>
      <w:r w:rsidR="5C68DEEB" w:rsidRPr="3839BA1F">
        <w:rPr>
          <w:rFonts w:eastAsiaTheme="minorEastAsia"/>
        </w:rPr>
        <w:t>hoe de verschillende doelen waarvoor een toets kan worden ingezet zich tot elkaar verhouden</w:t>
      </w:r>
      <w:r w:rsidR="34CAEE0C" w:rsidRPr="3839BA1F">
        <w:rPr>
          <w:rFonts w:eastAsiaTheme="minorEastAsia"/>
        </w:rPr>
        <w:t>.</w:t>
      </w:r>
      <w:r w:rsidRPr="3839BA1F">
        <w:rPr>
          <w:rFonts w:eastAsiaTheme="minorEastAsia"/>
        </w:rPr>
        <w:t xml:space="preserve"> Bij een formatieve inzet </w:t>
      </w:r>
      <w:r w:rsidR="6C37678E" w:rsidRPr="3839BA1F">
        <w:rPr>
          <w:rFonts w:eastAsiaTheme="minorEastAsia"/>
        </w:rPr>
        <w:t>wordt het</w:t>
      </w:r>
      <w:r w:rsidRPr="3839BA1F">
        <w:rPr>
          <w:rFonts w:eastAsiaTheme="minorEastAsia"/>
        </w:rPr>
        <w:t xml:space="preserve"> toetsen </w:t>
      </w:r>
      <w:r w:rsidR="0987961E" w:rsidRPr="3839BA1F">
        <w:rPr>
          <w:rFonts w:eastAsiaTheme="minorEastAsia"/>
        </w:rPr>
        <w:t xml:space="preserve">van studenten gebruikt om </w:t>
      </w:r>
      <w:r w:rsidR="4352375B" w:rsidRPr="3839BA1F">
        <w:rPr>
          <w:rFonts w:eastAsiaTheme="minorEastAsia"/>
        </w:rPr>
        <w:t>het leren te st</w:t>
      </w:r>
      <w:r w:rsidR="795ED0B3" w:rsidRPr="3839BA1F">
        <w:rPr>
          <w:rFonts w:eastAsiaTheme="minorEastAsia"/>
        </w:rPr>
        <w:t xml:space="preserve">imuleren </w:t>
      </w:r>
      <w:r w:rsidR="4352375B" w:rsidRPr="3839BA1F">
        <w:rPr>
          <w:rFonts w:eastAsiaTheme="minorEastAsia"/>
        </w:rPr>
        <w:t xml:space="preserve">en </w:t>
      </w:r>
      <w:r w:rsidR="0987961E" w:rsidRPr="3839BA1F">
        <w:rPr>
          <w:rFonts w:eastAsiaTheme="minorEastAsia"/>
        </w:rPr>
        <w:t>te besluiten over de beste vervolgstappen in het onderwijs</w:t>
      </w:r>
      <w:r w:rsidR="3E4DCD2B" w:rsidRPr="3839BA1F">
        <w:rPr>
          <w:rFonts w:eastAsiaTheme="minorEastAsia"/>
        </w:rPr>
        <w:t xml:space="preserve">. Bij een </w:t>
      </w:r>
      <w:proofErr w:type="spellStart"/>
      <w:r w:rsidR="3E4DCD2B" w:rsidRPr="3839BA1F">
        <w:rPr>
          <w:rFonts w:eastAsiaTheme="minorEastAsia"/>
        </w:rPr>
        <w:t>summatieve</w:t>
      </w:r>
      <w:proofErr w:type="spellEnd"/>
      <w:r w:rsidR="3E4DCD2B" w:rsidRPr="3839BA1F">
        <w:rPr>
          <w:rFonts w:eastAsiaTheme="minorEastAsia"/>
        </w:rPr>
        <w:t xml:space="preserve"> inzet wordt het toetsen gebruikt </w:t>
      </w:r>
      <w:r w:rsidRPr="3839BA1F">
        <w:rPr>
          <w:rFonts w:eastAsiaTheme="minorEastAsia"/>
        </w:rPr>
        <w:t xml:space="preserve">om </w:t>
      </w:r>
      <w:r w:rsidR="6AA08591" w:rsidRPr="3839BA1F">
        <w:rPr>
          <w:rFonts w:eastAsiaTheme="minorEastAsia"/>
        </w:rPr>
        <w:t>vast te stellen of voldoende geleerd is en</w:t>
      </w:r>
      <w:r w:rsidR="34CAEE0C" w:rsidRPr="3839BA1F">
        <w:rPr>
          <w:rFonts w:eastAsiaTheme="minorEastAsia"/>
        </w:rPr>
        <w:t xml:space="preserve"> </w:t>
      </w:r>
      <w:r w:rsidRPr="3839BA1F">
        <w:rPr>
          <w:rFonts w:eastAsiaTheme="minorEastAsia"/>
        </w:rPr>
        <w:t xml:space="preserve">te besluiten over de kwalificatie van de student. Een formatief en een </w:t>
      </w:r>
      <w:proofErr w:type="spellStart"/>
      <w:r w:rsidRPr="3839BA1F">
        <w:rPr>
          <w:rFonts w:eastAsiaTheme="minorEastAsia"/>
        </w:rPr>
        <w:t>summatief</w:t>
      </w:r>
      <w:proofErr w:type="spellEnd"/>
      <w:r w:rsidRPr="3839BA1F">
        <w:rPr>
          <w:rFonts w:eastAsiaTheme="minorEastAsia"/>
        </w:rPr>
        <w:t xml:space="preserve"> gebruik van toetsen sluiten elkaar niet uit.</w:t>
      </w:r>
      <w:r w:rsidR="00D85FDD" w:rsidRPr="3839BA1F">
        <w:rPr>
          <w:rFonts w:eastAsiaTheme="minorEastAsia"/>
        </w:rPr>
        <w:t xml:space="preserve"> </w:t>
      </w:r>
      <w:r w:rsidRPr="3839BA1F">
        <w:rPr>
          <w:rFonts w:eastAsiaTheme="minorEastAsia"/>
        </w:rPr>
        <w:t xml:space="preserve">Zo kan een toets die in eerste instantie voor </w:t>
      </w:r>
      <w:proofErr w:type="spellStart"/>
      <w:r w:rsidRPr="3839BA1F">
        <w:rPr>
          <w:rFonts w:eastAsiaTheme="minorEastAsia"/>
        </w:rPr>
        <w:t>summatief</w:t>
      </w:r>
      <w:proofErr w:type="spellEnd"/>
      <w:r w:rsidRPr="3839BA1F">
        <w:rPr>
          <w:rFonts w:eastAsiaTheme="minorEastAsia"/>
        </w:rPr>
        <w:t xml:space="preserve"> gebruik bedoeld is bijvoorbeeld ook op een formatieve manier worden ingezet.</w:t>
      </w:r>
    </w:p>
    <w:p w14:paraId="6BF3018F" w14:textId="5B82797D" w:rsidR="00AB796D" w:rsidRDefault="00AB796D" w:rsidP="3839BA1F">
      <w:pPr>
        <w:rPr>
          <w:rFonts w:eastAsiaTheme="minorEastAsia"/>
        </w:rPr>
      </w:pPr>
      <w:r>
        <w:rPr>
          <w:rFonts w:eastAsiaTheme="minorEastAsia"/>
        </w:rPr>
        <w:t>Let op:</w:t>
      </w:r>
    </w:p>
    <w:p w14:paraId="55A7B535" w14:textId="62E69630" w:rsidR="00AB796D" w:rsidRDefault="00AB796D" w:rsidP="3839BA1F">
      <w:pPr>
        <w:rPr>
          <w:rFonts w:eastAsiaTheme="minorEastAsia"/>
        </w:rPr>
      </w:pPr>
      <w:r w:rsidRPr="00AB796D">
        <w:rPr>
          <w:rFonts w:eastAsiaTheme="minorEastAsia"/>
        </w:rPr>
        <w:t xml:space="preserve">Bij programmatisch toetsen wordt het onderscheid formatief en </w:t>
      </w:r>
      <w:proofErr w:type="spellStart"/>
      <w:r w:rsidRPr="00AB796D">
        <w:rPr>
          <w:rFonts w:eastAsiaTheme="minorEastAsia"/>
        </w:rPr>
        <w:t>summatief</w:t>
      </w:r>
      <w:proofErr w:type="spellEnd"/>
      <w:r w:rsidRPr="00AB796D">
        <w:rPr>
          <w:rFonts w:eastAsiaTheme="minorEastAsia"/>
        </w:rPr>
        <w:t xml:space="preserve"> vervangen door de mate waarin er voor de student iets op het spel staat. Als je werkt volgens de principes van programmatisch toetsen, </w:t>
      </w:r>
      <w:r>
        <w:rPr>
          <w:rFonts w:eastAsiaTheme="minorEastAsia"/>
        </w:rPr>
        <w:t>kun je de</w:t>
      </w:r>
      <w:r w:rsidRPr="00AB796D">
        <w:rPr>
          <w:rFonts w:eastAsiaTheme="minorEastAsia"/>
        </w:rPr>
        <w:t xml:space="preserve"> termen formatief en </w:t>
      </w:r>
      <w:proofErr w:type="spellStart"/>
      <w:r w:rsidRPr="00AB796D">
        <w:rPr>
          <w:rFonts w:eastAsiaTheme="minorEastAsia"/>
        </w:rPr>
        <w:t>summatief</w:t>
      </w:r>
      <w:proofErr w:type="spellEnd"/>
      <w:r w:rsidRPr="00AB796D">
        <w:rPr>
          <w:rFonts w:eastAsiaTheme="minorEastAsia"/>
        </w:rPr>
        <w:t xml:space="preserve"> als volgt </w:t>
      </w:r>
      <w:r>
        <w:rPr>
          <w:rFonts w:eastAsiaTheme="minorEastAsia"/>
        </w:rPr>
        <w:t>interpreteren:</w:t>
      </w:r>
      <w:r w:rsidRPr="00AB796D">
        <w:rPr>
          <w:rFonts w:eastAsiaTheme="minorEastAsia"/>
        </w:rPr>
        <w:t xml:space="preserve"> Bij formatief gaat het over het gebruik van de informatie uit datapunten voor het leerproces (low en medium </w:t>
      </w:r>
      <w:proofErr w:type="spellStart"/>
      <w:r w:rsidRPr="00AB796D">
        <w:rPr>
          <w:rFonts w:eastAsiaTheme="minorEastAsia"/>
        </w:rPr>
        <w:t>stakes</w:t>
      </w:r>
      <w:proofErr w:type="spellEnd"/>
      <w:r w:rsidRPr="00AB796D">
        <w:rPr>
          <w:rFonts w:eastAsiaTheme="minorEastAsia"/>
        </w:rPr>
        <w:t xml:space="preserve"> beslissingen). Bij </w:t>
      </w:r>
      <w:proofErr w:type="spellStart"/>
      <w:r w:rsidRPr="00AB796D">
        <w:rPr>
          <w:rFonts w:eastAsiaTheme="minorEastAsia"/>
        </w:rPr>
        <w:t>summatief</w:t>
      </w:r>
      <w:proofErr w:type="spellEnd"/>
      <w:r w:rsidRPr="00AB796D">
        <w:rPr>
          <w:rFonts w:eastAsiaTheme="minorEastAsia"/>
        </w:rPr>
        <w:t xml:space="preserve"> gaat het over het gebruik van de informatie uit datapunten om een zwaarwegende beslissing (high </w:t>
      </w:r>
      <w:proofErr w:type="spellStart"/>
      <w:r w:rsidRPr="00AB796D">
        <w:rPr>
          <w:rFonts w:eastAsiaTheme="minorEastAsia"/>
        </w:rPr>
        <w:t>stakes</w:t>
      </w:r>
      <w:proofErr w:type="spellEnd"/>
      <w:r w:rsidRPr="00AB796D">
        <w:rPr>
          <w:rFonts w:eastAsiaTheme="minorEastAsia"/>
        </w:rPr>
        <w:t xml:space="preserve"> beslissing) te nemen over de bekwaamheid van de student.   </w:t>
      </w:r>
    </w:p>
    <w:tbl>
      <w:tblPr>
        <w:tblStyle w:val="TableGrid"/>
        <w:tblW w:w="0" w:type="auto"/>
        <w:tblLook w:val="04A0" w:firstRow="1" w:lastRow="0" w:firstColumn="1" w:lastColumn="0" w:noHBand="0" w:noVBand="1"/>
      </w:tblPr>
      <w:tblGrid>
        <w:gridCol w:w="5893"/>
        <w:gridCol w:w="3123"/>
      </w:tblGrid>
      <w:tr w:rsidR="00573B76" w14:paraId="65183C49" w14:textId="77777777" w:rsidTr="00D138DB">
        <w:tc>
          <w:tcPr>
            <w:tcW w:w="9016" w:type="dxa"/>
            <w:gridSpan w:val="2"/>
            <w:shd w:val="clear" w:color="auto" w:fill="D0CECE" w:themeFill="background2" w:themeFillShade="E6"/>
          </w:tcPr>
          <w:p w14:paraId="7D133654" w14:textId="662A771B" w:rsidR="00573B76" w:rsidRPr="00D138DB" w:rsidRDefault="00573B76" w:rsidP="00573B76">
            <w:pPr>
              <w:rPr>
                <w:rFonts w:eastAsiaTheme="minorEastAsia"/>
              </w:rPr>
            </w:pPr>
            <w:r w:rsidRPr="00495DBA">
              <w:rPr>
                <w:rFonts w:eastAsiaTheme="minorEastAsia"/>
                <w:u w:val="single"/>
              </w:rPr>
              <w:t>Formatief:</w:t>
            </w:r>
          </w:p>
        </w:tc>
      </w:tr>
      <w:tr w:rsidR="00573B76" w14:paraId="1999A7D3" w14:textId="77777777" w:rsidTr="00D138DB">
        <w:tc>
          <w:tcPr>
            <w:tcW w:w="5893" w:type="dxa"/>
          </w:tcPr>
          <w:p w14:paraId="2A0D089C" w14:textId="77777777" w:rsidR="00573B76" w:rsidRDefault="00573B76" w:rsidP="00573B76">
            <w:pPr>
              <w:spacing w:line="259" w:lineRule="auto"/>
              <w:rPr>
                <w:rFonts w:eastAsiaTheme="minorEastAsia"/>
                <w:b/>
                <w:bCs/>
              </w:rPr>
            </w:pPr>
            <w:r w:rsidRPr="3839BA1F">
              <w:rPr>
                <w:rFonts w:eastAsiaTheme="minorEastAsia"/>
                <w:b/>
                <w:bCs/>
              </w:rPr>
              <w:t>Toetsen met een formatieve functie geen prioriteit</w:t>
            </w:r>
          </w:p>
          <w:p w14:paraId="6DCD9B74" w14:textId="5110189F" w:rsidR="00573B76" w:rsidRDefault="00573B76" w:rsidP="00573B76">
            <w:pPr>
              <w:rPr>
                <w:rFonts w:eastAsiaTheme="minorEastAsia"/>
              </w:rPr>
            </w:pPr>
            <w:r w:rsidRPr="3839BA1F">
              <w:rPr>
                <w:rFonts w:eastAsiaTheme="minorEastAsia"/>
              </w:rPr>
              <w:t xml:space="preserve">1: In onze opleiding willen wij dat onze docenten lage prioriteit geven aan de inzet van toetsen met een formatieve functie. </w:t>
            </w:r>
            <w:r w:rsidRPr="3839BA1F">
              <w:rPr>
                <w:rFonts w:eastAsiaTheme="minorEastAsia"/>
                <w:i/>
                <w:iCs/>
              </w:rPr>
              <w:t xml:space="preserve">Bijvoorbeeld omdat de werkdruk voor docenten al hoog genoeg ligt. </w:t>
            </w:r>
          </w:p>
        </w:tc>
        <w:tc>
          <w:tcPr>
            <w:tcW w:w="3123" w:type="dxa"/>
            <w:vMerge w:val="restart"/>
          </w:tcPr>
          <w:p w14:paraId="03D1904E" w14:textId="25C53220" w:rsidR="00573B76" w:rsidRDefault="004A7FB9" w:rsidP="00573B76">
            <w:pPr>
              <w:rPr>
                <w:rFonts w:eastAsiaTheme="minorEastAsia"/>
              </w:rPr>
            </w:pPr>
            <w:r>
              <w:rPr>
                <w:rFonts w:eastAsiaTheme="minorEastAsia"/>
              </w:rPr>
              <w:t>Score en m</w:t>
            </w:r>
            <w:r w:rsidR="000C4C59">
              <w:rPr>
                <w:rFonts w:eastAsiaTheme="minorEastAsia"/>
              </w:rPr>
              <w:t>otivatie:</w:t>
            </w:r>
          </w:p>
        </w:tc>
      </w:tr>
      <w:tr w:rsidR="00573B76" w14:paraId="4F661E38" w14:textId="77777777" w:rsidTr="00D138DB">
        <w:tc>
          <w:tcPr>
            <w:tcW w:w="5893" w:type="dxa"/>
          </w:tcPr>
          <w:p w14:paraId="718D5E54" w14:textId="77777777" w:rsidR="00573B76" w:rsidRDefault="00573B76" w:rsidP="00573B76">
            <w:pPr>
              <w:rPr>
                <w:rFonts w:eastAsiaTheme="minorEastAsia"/>
                <w:b/>
                <w:bCs/>
              </w:rPr>
            </w:pPr>
            <w:r w:rsidRPr="3839BA1F">
              <w:rPr>
                <w:rFonts w:eastAsiaTheme="minorEastAsia"/>
                <w:b/>
                <w:bCs/>
              </w:rPr>
              <w:t>Toetsen met een formatieve functie inzetten</w:t>
            </w:r>
          </w:p>
          <w:p w14:paraId="36C818ED" w14:textId="5768C329" w:rsidR="00573B76" w:rsidRDefault="00573B76" w:rsidP="00573B76">
            <w:pPr>
              <w:rPr>
                <w:rFonts w:eastAsiaTheme="minorEastAsia"/>
              </w:rPr>
            </w:pPr>
            <w:r w:rsidRPr="3839BA1F">
              <w:rPr>
                <w:rFonts w:eastAsiaTheme="minorEastAsia"/>
              </w:rPr>
              <w:t>2: In onze opleiding willen wij dat docenten toetsen met een formatieve functie inzetten.</w:t>
            </w:r>
            <w:r w:rsidRPr="3839BA1F">
              <w:rPr>
                <w:rFonts w:eastAsiaTheme="minorEastAsia"/>
                <w:i/>
                <w:iCs/>
              </w:rPr>
              <w:t xml:space="preserve"> Bijvoorbeeld omdat studenten zo continu gestimuleerd worden om te leren.  </w:t>
            </w:r>
          </w:p>
        </w:tc>
        <w:tc>
          <w:tcPr>
            <w:tcW w:w="3123" w:type="dxa"/>
            <w:vMerge/>
          </w:tcPr>
          <w:p w14:paraId="35711CAE" w14:textId="77777777" w:rsidR="00573B76" w:rsidRDefault="00573B76" w:rsidP="00573B76">
            <w:pPr>
              <w:rPr>
                <w:rFonts w:eastAsiaTheme="minorEastAsia"/>
              </w:rPr>
            </w:pPr>
          </w:p>
        </w:tc>
      </w:tr>
      <w:tr w:rsidR="00573B76" w14:paraId="4C067ED8" w14:textId="77777777" w:rsidTr="00D138DB">
        <w:tc>
          <w:tcPr>
            <w:tcW w:w="5893" w:type="dxa"/>
          </w:tcPr>
          <w:p w14:paraId="6913E577" w14:textId="77777777" w:rsidR="00573B76" w:rsidRDefault="00573B76" w:rsidP="00573B76">
            <w:pPr>
              <w:rPr>
                <w:rFonts w:eastAsiaTheme="minorEastAsia"/>
                <w:b/>
                <w:bCs/>
              </w:rPr>
            </w:pPr>
            <w:r w:rsidRPr="3839BA1F">
              <w:rPr>
                <w:rFonts w:eastAsiaTheme="minorEastAsia"/>
                <w:b/>
                <w:bCs/>
              </w:rPr>
              <w:t>Een programma van toetsen met een formatieve functie ontwerpen</w:t>
            </w:r>
          </w:p>
          <w:p w14:paraId="1BA23079" w14:textId="3B5703D0" w:rsidR="00573B76" w:rsidRDefault="00573B76" w:rsidP="00573B76">
            <w:pPr>
              <w:rPr>
                <w:rFonts w:eastAsiaTheme="minorEastAsia"/>
              </w:rPr>
            </w:pPr>
            <w:r w:rsidRPr="3839BA1F">
              <w:rPr>
                <w:rFonts w:eastAsiaTheme="minorEastAsia"/>
              </w:rPr>
              <w:t xml:space="preserve">3: In onze opleiding willen wij dat onze docenten een programma van toetsen met een formatieve functie ontwerpen. </w:t>
            </w:r>
            <w:r w:rsidRPr="3839BA1F">
              <w:rPr>
                <w:rFonts w:eastAsiaTheme="minorEastAsia"/>
                <w:i/>
                <w:iCs/>
              </w:rPr>
              <w:t>Bijvoorbeeld omdat de formatieve toetsen dan met elkaar samenhangen en samen een goed beeld geven waar de student staat.</w:t>
            </w:r>
          </w:p>
        </w:tc>
        <w:tc>
          <w:tcPr>
            <w:tcW w:w="3123" w:type="dxa"/>
            <w:vMerge/>
          </w:tcPr>
          <w:p w14:paraId="382A5B8A" w14:textId="77777777" w:rsidR="00573B76" w:rsidRDefault="00573B76" w:rsidP="00573B76">
            <w:pPr>
              <w:rPr>
                <w:rFonts w:eastAsiaTheme="minorEastAsia"/>
              </w:rPr>
            </w:pPr>
          </w:p>
        </w:tc>
      </w:tr>
    </w:tbl>
    <w:p w14:paraId="50BDF4EC" w14:textId="1898A2D2" w:rsidR="00D138DB" w:rsidRDefault="00D138DB"/>
    <w:p w14:paraId="32AB0252" w14:textId="77777777" w:rsidR="00D138DB" w:rsidRDefault="00D138DB">
      <w:r>
        <w:br w:type="page"/>
      </w:r>
    </w:p>
    <w:tbl>
      <w:tblPr>
        <w:tblStyle w:val="TableGrid"/>
        <w:tblW w:w="0" w:type="auto"/>
        <w:tblLook w:val="04A0" w:firstRow="1" w:lastRow="0" w:firstColumn="1" w:lastColumn="0" w:noHBand="0" w:noVBand="1"/>
      </w:tblPr>
      <w:tblGrid>
        <w:gridCol w:w="5893"/>
        <w:gridCol w:w="3123"/>
      </w:tblGrid>
      <w:tr w:rsidR="00573B76" w14:paraId="6D7ED52C" w14:textId="77777777" w:rsidTr="00D138DB">
        <w:tc>
          <w:tcPr>
            <w:tcW w:w="9016" w:type="dxa"/>
            <w:gridSpan w:val="2"/>
            <w:shd w:val="clear" w:color="auto" w:fill="D0CECE" w:themeFill="background2" w:themeFillShade="E6"/>
          </w:tcPr>
          <w:p w14:paraId="30ACBA96" w14:textId="71F2F226" w:rsidR="00573B76" w:rsidRPr="00D138DB" w:rsidRDefault="00573B76" w:rsidP="00573B76">
            <w:pPr>
              <w:rPr>
                <w:rFonts w:eastAsiaTheme="minorEastAsia"/>
              </w:rPr>
            </w:pPr>
            <w:proofErr w:type="spellStart"/>
            <w:r w:rsidRPr="00495DBA">
              <w:rPr>
                <w:rFonts w:eastAsiaTheme="minorEastAsia"/>
                <w:u w:val="single"/>
              </w:rPr>
              <w:lastRenderedPageBreak/>
              <w:t>Summatief</w:t>
            </w:r>
            <w:proofErr w:type="spellEnd"/>
            <w:r w:rsidRPr="00495DBA">
              <w:rPr>
                <w:rFonts w:eastAsiaTheme="minorEastAsia"/>
              </w:rPr>
              <w:t>:</w:t>
            </w:r>
          </w:p>
        </w:tc>
      </w:tr>
      <w:tr w:rsidR="00573B76" w14:paraId="7E6844B2" w14:textId="77777777" w:rsidTr="00D138DB">
        <w:tc>
          <w:tcPr>
            <w:tcW w:w="5893" w:type="dxa"/>
          </w:tcPr>
          <w:p w14:paraId="4C34DCC4" w14:textId="77777777" w:rsidR="00573B76" w:rsidRPr="00121EB6" w:rsidRDefault="00573B76" w:rsidP="00573B76">
            <w:pPr>
              <w:rPr>
                <w:rFonts w:eastAsiaTheme="minorEastAsia"/>
                <w:b/>
                <w:bCs/>
              </w:rPr>
            </w:pPr>
            <w:r w:rsidRPr="3839BA1F">
              <w:rPr>
                <w:rFonts w:eastAsiaTheme="minorEastAsia"/>
                <w:b/>
                <w:bCs/>
              </w:rPr>
              <w:t xml:space="preserve">Toetsen met een </w:t>
            </w:r>
            <w:proofErr w:type="spellStart"/>
            <w:r w:rsidRPr="3839BA1F">
              <w:rPr>
                <w:rFonts w:eastAsiaTheme="minorEastAsia"/>
                <w:b/>
                <w:bCs/>
              </w:rPr>
              <w:t>summatieve</w:t>
            </w:r>
            <w:proofErr w:type="spellEnd"/>
            <w:r w:rsidRPr="3839BA1F">
              <w:rPr>
                <w:rFonts w:eastAsiaTheme="minorEastAsia"/>
                <w:b/>
                <w:bCs/>
              </w:rPr>
              <w:t xml:space="preserve"> functie beperken</w:t>
            </w:r>
          </w:p>
          <w:p w14:paraId="35C4DA2B" w14:textId="23061E00" w:rsidR="00573B76" w:rsidRDefault="00573B76" w:rsidP="00573B76">
            <w:pPr>
              <w:rPr>
                <w:rFonts w:eastAsiaTheme="minorEastAsia"/>
              </w:rPr>
            </w:pPr>
            <w:r w:rsidRPr="3839BA1F">
              <w:rPr>
                <w:rFonts w:eastAsiaTheme="minorEastAsia"/>
              </w:rPr>
              <w:t xml:space="preserve">1: In onze opleiding willen wij dat onze docenten de inzet van toetsen met een </w:t>
            </w:r>
            <w:proofErr w:type="spellStart"/>
            <w:r w:rsidRPr="3839BA1F">
              <w:rPr>
                <w:rFonts w:eastAsiaTheme="minorEastAsia"/>
              </w:rPr>
              <w:t>summatieve</w:t>
            </w:r>
            <w:proofErr w:type="spellEnd"/>
            <w:r w:rsidRPr="3839BA1F">
              <w:rPr>
                <w:rFonts w:eastAsiaTheme="minorEastAsia"/>
              </w:rPr>
              <w:t xml:space="preserve"> functie beperken. </w:t>
            </w:r>
            <w:r w:rsidRPr="3839BA1F">
              <w:rPr>
                <w:rFonts w:eastAsiaTheme="minorEastAsia"/>
                <w:i/>
                <w:iCs/>
              </w:rPr>
              <w:t xml:space="preserve">Bijvoorbeeld door toetsen op losse onderdelen te schrappen en samen te voegen in één </w:t>
            </w:r>
            <w:proofErr w:type="spellStart"/>
            <w:r w:rsidRPr="3839BA1F">
              <w:rPr>
                <w:rFonts w:eastAsiaTheme="minorEastAsia"/>
                <w:i/>
                <w:iCs/>
              </w:rPr>
              <w:t>toetsmoment</w:t>
            </w:r>
            <w:proofErr w:type="spellEnd"/>
            <w:r w:rsidRPr="3839BA1F">
              <w:rPr>
                <w:rFonts w:eastAsiaTheme="minorEastAsia"/>
                <w:i/>
                <w:iCs/>
              </w:rPr>
              <w:t xml:space="preserve">. Hierdoor is er meer ruimte in het programma voor onderwijs.  </w:t>
            </w:r>
          </w:p>
        </w:tc>
        <w:tc>
          <w:tcPr>
            <w:tcW w:w="3123" w:type="dxa"/>
            <w:vMerge w:val="restart"/>
          </w:tcPr>
          <w:p w14:paraId="5BF26DB9" w14:textId="494940B5" w:rsidR="00573B76" w:rsidRDefault="004A7FB9" w:rsidP="00573B76">
            <w:pPr>
              <w:rPr>
                <w:rFonts w:eastAsiaTheme="minorEastAsia"/>
              </w:rPr>
            </w:pPr>
            <w:r>
              <w:rPr>
                <w:rFonts w:eastAsiaTheme="minorEastAsia"/>
              </w:rPr>
              <w:t>Score en motivatie:</w:t>
            </w:r>
          </w:p>
        </w:tc>
      </w:tr>
      <w:tr w:rsidR="00573B76" w14:paraId="4B996A6B" w14:textId="77777777" w:rsidTr="00D138DB">
        <w:tc>
          <w:tcPr>
            <w:tcW w:w="5893" w:type="dxa"/>
          </w:tcPr>
          <w:p w14:paraId="3CB9B4D3" w14:textId="77777777" w:rsidR="00573B76" w:rsidRPr="00121EB6" w:rsidRDefault="00573B76" w:rsidP="00573B76">
            <w:pPr>
              <w:rPr>
                <w:rFonts w:eastAsiaTheme="minorEastAsia"/>
                <w:b/>
                <w:bCs/>
              </w:rPr>
            </w:pPr>
            <w:r w:rsidRPr="3839BA1F">
              <w:rPr>
                <w:rFonts w:eastAsiaTheme="minorEastAsia"/>
                <w:b/>
                <w:bCs/>
              </w:rPr>
              <w:t xml:space="preserve">Toetsen met een </w:t>
            </w:r>
            <w:proofErr w:type="spellStart"/>
            <w:r w:rsidRPr="3839BA1F">
              <w:rPr>
                <w:rFonts w:eastAsiaTheme="minorEastAsia"/>
                <w:b/>
                <w:bCs/>
              </w:rPr>
              <w:t>summatieve</w:t>
            </w:r>
            <w:proofErr w:type="spellEnd"/>
            <w:r w:rsidRPr="3839BA1F">
              <w:rPr>
                <w:rFonts w:eastAsiaTheme="minorEastAsia"/>
                <w:b/>
                <w:bCs/>
              </w:rPr>
              <w:t xml:space="preserve"> functie bewust inzetten</w:t>
            </w:r>
          </w:p>
          <w:p w14:paraId="01204F7D" w14:textId="3B5ADFCA" w:rsidR="00573B76" w:rsidRDefault="00573B76" w:rsidP="00573B76">
            <w:pPr>
              <w:rPr>
                <w:rFonts w:eastAsiaTheme="minorEastAsia"/>
              </w:rPr>
            </w:pPr>
            <w:r w:rsidRPr="3839BA1F">
              <w:rPr>
                <w:rFonts w:eastAsiaTheme="minorEastAsia"/>
              </w:rPr>
              <w:t xml:space="preserve">2: In onze opleiding willen wij dat onze docenten de inzet van toetsen met een </w:t>
            </w:r>
            <w:proofErr w:type="spellStart"/>
            <w:r w:rsidRPr="3839BA1F">
              <w:rPr>
                <w:rFonts w:eastAsiaTheme="minorEastAsia"/>
              </w:rPr>
              <w:t>summatieve</w:t>
            </w:r>
            <w:proofErr w:type="spellEnd"/>
            <w:r w:rsidRPr="3839BA1F">
              <w:rPr>
                <w:rFonts w:eastAsiaTheme="minorEastAsia"/>
              </w:rPr>
              <w:t xml:space="preserve"> functie bij sommige studieonderdelen beperken of juist bewust inzetten.  </w:t>
            </w:r>
            <w:r w:rsidRPr="3839BA1F">
              <w:rPr>
                <w:rFonts w:eastAsiaTheme="minorEastAsia"/>
                <w:i/>
                <w:iCs/>
              </w:rPr>
              <w:t>Bijvoorbeeld omdat bij bepaalde onderdelen beheersing cruciaal is voor het starten met een nieuw onderdeel dat daarop voortbouwt.</w:t>
            </w:r>
            <w:r w:rsidRPr="3839BA1F">
              <w:rPr>
                <w:rFonts w:eastAsiaTheme="minorEastAsia"/>
              </w:rPr>
              <w:t xml:space="preserve"> </w:t>
            </w:r>
          </w:p>
        </w:tc>
        <w:tc>
          <w:tcPr>
            <w:tcW w:w="3123" w:type="dxa"/>
            <w:vMerge/>
          </w:tcPr>
          <w:p w14:paraId="4F961466" w14:textId="77777777" w:rsidR="00573B76" w:rsidRDefault="00573B76" w:rsidP="00573B76">
            <w:pPr>
              <w:rPr>
                <w:rFonts w:eastAsiaTheme="minorEastAsia"/>
              </w:rPr>
            </w:pPr>
          </w:p>
        </w:tc>
      </w:tr>
      <w:tr w:rsidR="00573B76" w14:paraId="366628E0" w14:textId="77777777" w:rsidTr="00D138DB">
        <w:tc>
          <w:tcPr>
            <w:tcW w:w="5893" w:type="dxa"/>
          </w:tcPr>
          <w:p w14:paraId="284819C2" w14:textId="77777777" w:rsidR="00573B76" w:rsidRPr="00121EB6" w:rsidRDefault="00573B76" w:rsidP="00573B76">
            <w:pPr>
              <w:rPr>
                <w:rFonts w:eastAsiaTheme="minorEastAsia"/>
                <w:b/>
                <w:bCs/>
              </w:rPr>
            </w:pPr>
            <w:r w:rsidRPr="3839BA1F">
              <w:rPr>
                <w:rFonts w:eastAsiaTheme="minorEastAsia"/>
                <w:b/>
                <w:bCs/>
              </w:rPr>
              <w:t xml:space="preserve">Toetsen met een </w:t>
            </w:r>
            <w:proofErr w:type="spellStart"/>
            <w:r w:rsidRPr="3839BA1F">
              <w:rPr>
                <w:rFonts w:eastAsiaTheme="minorEastAsia"/>
                <w:b/>
                <w:bCs/>
              </w:rPr>
              <w:t>summatieve</w:t>
            </w:r>
            <w:proofErr w:type="spellEnd"/>
            <w:r w:rsidRPr="3839BA1F">
              <w:rPr>
                <w:rFonts w:eastAsiaTheme="minorEastAsia"/>
                <w:b/>
                <w:bCs/>
              </w:rPr>
              <w:t xml:space="preserve"> functie regelmatig inplannen</w:t>
            </w:r>
          </w:p>
          <w:p w14:paraId="5794563F" w14:textId="7110E4FD" w:rsidR="00573B76" w:rsidRDefault="00573B76" w:rsidP="00573B76">
            <w:pPr>
              <w:rPr>
                <w:rFonts w:eastAsiaTheme="minorEastAsia"/>
              </w:rPr>
            </w:pPr>
            <w:r w:rsidRPr="3839BA1F">
              <w:rPr>
                <w:rFonts w:eastAsiaTheme="minorEastAsia"/>
              </w:rPr>
              <w:t xml:space="preserve">3: In onze opleiding willen wij regelmatig </w:t>
            </w:r>
            <w:proofErr w:type="spellStart"/>
            <w:r w:rsidRPr="3839BA1F">
              <w:rPr>
                <w:rFonts w:eastAsiaTheme="minorEastAsia"/>
              </w:rPr>
              <w:t>toetsmomenten</w:t>
            </w:r>
            <w:proofErr w:type="spellEnd"/>
            <w:r w:rsidRPr="3839BA1F">
              <w:rPr>
                <w:rFonts w:eastAsiaTheme="minorEastAsia"/>
              </w:rPr>
              <w:t xml:space="preserve"> met een </w:t>
            </w:r>
            <w:proofErr w:type="spellStart"/>
            <w:r w:rsidRPr="3839BA1F">
              <w:rPr>
                <w:rFonts w:eastAsiaTheme="minorEastAsia"/>
              </w:rPr>
              <w:t>summatieve</w:t>
            </w:r>
            <w:proofErr w:type="spellEnd"/>
            <w:r w:rsidRPr="3839BA1F">
              <w:rPr>
                <w:rFonts w:eastAsiaTheme="minorEastAsia"/>
              </w:rPr>
              <w:t xml:space="preserve"> functie inplannen. </w:t>
            </w:r>
            <w:r w:rsidRPr="3839BA1F">
              <w:rPr>
                <w:rFonts w:eastAsiaTheme="minorEastAsia"/>
                <w:i/>
                <w:iCs/>
              </w:rPr>
              <w:t>Bijvoorbeeld omdat we studenten de mogelijkheid willen geven (onder)delen af te sluiten.</w:t>
            </w:r>
          </w:p>
        </w:tc>
        <w:tc>
          <w:tcPr>
            <w:tcW w:w="3123" w:type="dxa"/>
            <w:vMerge/>
          </w:tcPr>
          <w:p w14:paraId="70BDA4BF" w14:textId="77777777" w:rsidR="00573B76" w:rsidRDefault="00573B76" w:rsidP="00573B76">
            <w:pPr>
              <w:rPr>
                <w:rFonts w:eastAsiaTheme="minorEastAsia"/>
              </w:rPr>
            </w:pPr>
          </w:p>
        </w:tc>
      </w:tr>
    </w:tbl>
    <w:p w14:paraId="39A011F4" w14:textId="1E03A213" w:rsidR="00573B76" w:rsidRPr="00BF4A49" w:rsidRDefault="00573B76" w:rsidP="3839BA1F">
      <w:pPr>
        <w:rPr>
          <w:rFonts w:eastAsiaTheme="minorEastAsia"/>
        </w:rPr>
      </w:pPr>
    </w:p>
    <w:p w14:paraId="09A67C3C" w14:textId="1E03A213" w:rsidR="6FDFD212" w:rsidRDefault="6FDFD212">
      <w:r>
        <w:br w:type="page"/>
      </w:r>
    </w:p>
    <w:p w14:paraId="521BBBEF" w14:textId="6F4ACB16" w:rsidR="00A21F73" w:rsidRDefault="00A21F73" w:rsidP="3839BA1F">
      <w:pPr>
        <w:rPr>
          <w:rFonts w:eastAsiaTheme="minorEastAsia"/>
          <w:b/>
          <w:bCs/>
        </w:rPr>
      </w:pPr>
      <w:r w:rsidRPr="3839BA1F">
        <w:rPr>
          <w:rFonts w:eastAsiaTheme="minorEastAsia"/>
          <w:b/>
          <w:bCs/>
        </w:rPr>
        <w:lastRenderedPageBreak/>
        <w:t>Dimensie 2: Toetsen en leren geïntegreerd en samenhangend, modulair waar wenselijk</w:t>
      </w:r>
    </w:p>
    <w:p w14:paraId="0D05B1B8" w14:textId="6AF51505" w:rsidR="00A21F73" w:rsidRPr="00A56347" w:rsidRDefault="49F74533" w:rsidP="3839BA1F">
      <w:pPr>
        <w:rPr>
          <w:rFonts w:eastAsiaTheme="minorEastAsia"/>
        </w:rPr>
      </w:pPr>
      <w:r w:rsidRPr="3839BA1F">
        <w:rPr>
          <w:rFonts w:eastAsiaTheme="minorEastAsia"/>
        </w:rPr>
        <w:t xml:space="preserve">In dimensie 2 gaat het ten eerste om de vraag in hoeverre men </w:t>
      </w:r>
      <w:r w:rsidR="1994C06C" w:rsidRPr="3839BA1F">
        <w:rPr>
          <w:rFonts w:eastAsiaTheme="minorEastAsia"/>
        </w:rPr>
        <w:t xml:space="preserve">de verschillende functies (formatief en </w:t>
      </w:r>
      <w:proofErr w:type="spellStart"/>
      <w:r w:rsidR="1994C06C" w:rsidRPr="3839BA1F">
        <w:rPr>
          <w:rFonts w:eastAsiaTheme="minorEastAsia"/>
        </w:rPr>
        <w:t>summatief</w:t>
      </w:r>
      <w:proofErr w:type="spellEnd"/>
      <w:r w:rsidR="1994C06C" w:rsidRPr="3839BA1F">
        <w:rPr>
          <w:rFonts w:eastAsiaTheme="minorEastAsia"/>
        </w:rPr>
        <w:t xml:space="preserve">) van toetsen </w:t>
      </w:r>
      <w:r w:rsidRPr="3839BA1F">
        <w:rPr>
          <w:rFonts w:eastAsiaTheme="minorEastAsia"/>
        </w:rPr>
        <w:t>wil integreren. Ten tweede gaat het om de vraag in hoeverre men modulair onderwijs aan wil bieden, waarin onderwijseenheden apart toetsbaar zijn.</w:t>
      </w:r>
    </w:p>
    <w:tbl>
      <w:tblPr>
        <w:tblStyle w:val="TableGrid"/>
        <w:tblW w:w="0" w:type="auto"/>
        <w:tblLook w:val="04A0" w:firstRow="1" w:lastRow="0" w:firstColumn="1" w:lastColumn="0" w:noHBand="0" w:noVBand="1"/>
      </w:tblPr>
      <w:tblGrid>
        <w:gridCol w:w="5928"/>
        <w:gridCol w:w="3088"/>
      </w:tblGrid>
      <w:tr w:rsidR="000C1C17" w14:paraId="1FD59D66" w14:textId="77777777" w:rsidTr="009F5894">
        <w:tc>
          <w:tcPr>
            <w:tcW w:w="13948" w:type="dxa"/>
            <w:gridSpan w:val="2"/>
            <w:shd w:val="clear" w:color="auto" w:fill="D0CECE" w:themeFill="background2" w:themeFillShade="E6"/>
          </w:tcPr>
          <w:p w14:paraId="0EEFC7EE" w14:textId="2F02E0AB" w:rsidR="000C1C17" w:rsidRDefault="000C1C17" w:rsidP="009F5894">
            <w:pPr>
              <w:rPr>
                <w:rFonts w:eastAsiaTheme="minorEastAsia"/>
              </w:rPr>
            </w:pPr>
            <w:r w:rsidRPr="3839BA1F">
              <w:rPr>
                <w:rFonts w:eastAsiaTheme="minorEastAsia"/>
                <w:u w:val="single"/>
              </w:rPr>
              <w:t>Geïntegreerd</w:t>
            </w:r>
            <w:r w:rsidRPr="3839BA1F">
              <w:rPr>
                <w:rFonts w:eastAsiaTheme="minorEastAsia"/>
              </w:rPr>
              <w:t>:</w:t>
            </w:r>
          </w:p>
        </w:tc>
      </w:tr>
      <w:tr w:rsidR="000C1C17" w14:paraId="2DFA3BF6" w14:textId="77777777" w:rsidTr="0009563A">
        <w:tc>
          <w:tcPr>
            <w:tcW w:w="9206" w:type="dxa"/>
          </w:tcPr>
          <w:p w14:paraId="17E102EF" w14:textId="77777777" w:rsidR="000C1C17" w:rsidRDefault="000C1C17" w:rsidP="000C1C17">
            <w:pPr>
              <w:rPr>
                <w:rFonts w:eastAsiaTheme="minorEastAsia"/>
                <w:b/>
                <w:bCs/>
              </w:rPr>
            </w:pPr>
            <w:r w:rsidRPr="3839BA1F">
              <w:rPr>
                <w:rFonts w:eastAsiaTheme="minorEastAsia"/>
                <w:b/>
                <w:bCs/>
              </w:rPr>
              <w:t>Duidelijk gescheiden functies</w:t>
            </w:r>
          </w:p>
          <w:p w14:paraId="7703AE25" w14:textId="2E3A572D" w:rsidR="000C1C17" w:rsidRDefault="000C1C17" w:rsidP="000C1C17">
            <w:pPr>
              <w:rPr>
                <w:rFonts w:eastAsiaTheme="minorEastAsia"/>
              </w:rPr>
            </w:pPr>
            <w:r w:rsidRPr="3839BA1F">
              <w:rPr>
                <w:rFonts w:eastAsiaTheme="minorEastAsia"/>
              </w:rPr>
              <w:t xml:space="preserve">1: In onze opleiding willen wij de functies van toetsen (formatief en </w:t>
            </w:r>
            <w:proofErr w:type="spellStart"/>
            <w:r w:rsidRPr="3839BA1F">
              <w:rPr>
                <w:rFonts w:eastAsiaTheme="minorEastAsia"/>
              </w:rPr>
              <w:t>summatief</w:t>
            </w:r>
            <w:proofErr w:type="spellEnd"/>
            <w:r w:rsidRPr="3839BA1F">
              <w:rPr>
                <w:rFonts w:eastAsiaTheme="minorEastAsia"/>
              </w:rPr>
              <w:t xml:space="preserve">) duidelijk van elkaar gescheiden houden. </w:t>
            </w:r>
            <w:r w:rsidRPr="3839BA1F">
              <w:rPr>
                <w:rFonts w:eastAsiaTheme="minorEastAsia"/>
                <w:i/>
                <w:iCs/>
              </w:rPr>
              <w:t xml:space="preserve">Bijvoorbeeld omdat wij het belangrijk vinden dat studenten eerst de kans krijgen om te leren, voordat we een (zwaarwegende) beslissing nemen over de kennis en kunde van de student.  </w:t>
            </w:r>
          </w:p>
        </w:tc>
        <w:tc>
          <w:tcPr>
            <w:tcW w:w="4742" w:type="dxa"/>
            <w:vMerge w:val="restart"/>
          </w:tcPr>
          <w:p w14:paraId="633CC90F" w14:textId="77777777" w:rsidR="000C1C17" w:rsidRDefault="000C1C17" w:rsidP="000C1C17">
            <w:pPr>
              <w:rPr>
                <w:rFonts w:eastAsiaTheme="minorEastAsia"/>
              </w:rPr>
            </w:pPr>
            <w:r>
              <w:rPr>
                <w:rFonts w:eastAsiaTheme="minorEastAsia"/>
              </w:rPr>
              <w:t>Score en motivatie:</w:t>
            </w:r>
          </w:p>
        </w:tc>
      </w:tr>
      <w:tr w:rsidR="000C1C17" w14:paraId="6AC6D51A" w14:textId="77777777" w:rsidTr="0009563A">
        <w:tc>
          <w:tcPr>
            <w:tcW w:w="9206" w:type="dxa"/>
          </w:tcPr>
          <w:p w14:paraId="0F2F36B6" w14:textId="77777777" w:rsidR="000C1C17" w:rsidRPr="00121EB6" w:rsidRDefault="000C1C17" w:rsidP="000C1C17">
            <w:pPr>
              <w:rPr>
                <w:rFonts w:eastAsiaTheme="minorEastAsia"/>
                <w:b/>
                <w:bCs/>
              </w:rPr>
            </w:pPr>
            <w:r w:rsidRPr="3839BA1F">
              <w:rPr>
                <w:rFonts w:eastAsiaTheme="minorEastAsia"/>
                <w:b/>
                <w:bCs/>
              </w:rPr>
              <w:t>Integratie tot op zekere hoogte</w:t>
            </w:r>
          </w:p>
          <w:p w14:paraId="37B4C3AE" w14:textId="2152A409" w:rsidR="000C1C17" w:rsidRDefault="000C1C17" w:rsidP="000C1C17">
            <w:pPr>
              <w:rPr>
                <w:rFonts w:eastAsiaTheme="minorEastAsia"/>
              </w:rPr>
            </w:pPr>
            <w:r w:rsidRPr="3839BA1F">
              <w:rPr>
                <w:rFonts w:eastAsiaTheme="minorEastAsia"/>
              </w:rPr>
              <w:t xml:space="preserve">2: In onze opleiding willen wij de functies van toetsen (formatief en </w:t>
            </w:r>
            <w:proofErr w:type="spellStart"/>
            <w:r w:rsidRPr="3839BA1F">
              <w:rPr>
                <w:rFonts w:eastAsiaTheme="minorEastAsia"/>
              </w:rPr>
              <w:t>summatief</w:t>
            </w:r>
            <w:proofErr w:type="spellEnd"/>
            <w:r w:rsidRPr="3839BA1F">
              <w:rPr>
                <w:rFonts w:eastAsiaTheme="minorEastAsia"/>
              </w:rPr>
              <w:t xml:space="preserve">) duidelijk van elkaar gescheiden houden, waarbij we wel willen dat ze elkaar versterken om het leren zoveel mogelijk te stimuleren. </w:t>
            </w:r>
            <w:r w:rsidRPr="3839BA1F">
              <w:rPr>
                <w:rFonts w:eastAsiaTheme="minorEastAsia"/>
                <w:i/>
                <w:iCs/>
              </w:rPr>
              <w:t xml:space="preserve">Bijvoorbeeld studenten oefenen met formatieve toetsen die vergelijkbaar zijn aan de </w:t>
            </w:r>
            <w:proofErr w:type="spellStart"/>
            <w:r w:rsidRPr="3839BA1F">
              <w:rPr>
                <w:rFonts w:eastAsiaTheme="minorEastAsia"/>
                <w:i/>
                <w:iCs/>
              </w:rPr>
              <w:t>summatieve</w:t>
            </w:r>
            <w:proofErr w:type="spellEnd"/>
            <w:r w:rsidRPr="3839BA1F">
              <w:rPr>
                <w:rFonts w:eastAsiaTheme="minorEastAsia"/>
                <w:i/>
                <w:iCs/>
              </w:rPr>
              <w:t xml:space="preserve"> toets, zodat ze goed voorbereid zijn op de </w:t>
            </w:r>
            <w:proofErr w:type="spellStart"/>
            <w:r w:rsidRPr="3839BA1F">
              <w:rPr>
                <w:rFonts w:eastAsiaTheme="minorEastAsia"/>
                <w:i/>
                <w:iCs/>
              </w:rPr>
              <w:t>summatieve</w:t>
            </w:r>
            <w:proofErr w:type="spellEnd"/>
            <w:r w:rsidRPr="3839BA1F">
              <w:rPr>
                <w:rFonts w:eastAsiaTheme="minorEastAsia"/>
                <w:i/>
                <w:iCs/>
              </w:rPr>
              <w:t xml:space="preserve"> toets. </w:t>
            </w:r>
          </w:p>
        </w:tc>
        <w:tc>
          <w:tcPr>
            <w:tcW w:w="4742" w:type="dxa"/>
            <w:vMerge/>
          </w:tcPr>
          <w:p w14:paraId="2CC3B36B" w14:textId="77777777" w:rsidR="000C1C17" w:rsidRDefault="000C1C17" w:rsidP="000C1C17">
            <w:pPr>
              <w:rPr>
                <w:rFonts w:eastAsiaTheme="minorEastAsia"/>
              </w:rPr>
            </w:pPr>
          </w:p>
        </w:tc>
      </w:tr>
      <w:tr w:rsidR="000C1C17" w14:paraId="460065DA" w14:textId="77777777" w:rsidTr="0009563A">
        <w:tc>
          <w:tcPr>
            <w:tcW w:w="9206" w:type="dxa"/>
          </w:tcPr>
          <w:p w14:paraId="7A6B9E6B" w14:textId="77777777" w:rsidR="000C1C17" w:rsidRPr="00121EB6" w:rsidRDefault="000C1C17" w:rsidP="000C1C17">
            <w:pPr>
              <w:rPr>
                <w:rFonts w:eastAsiaTheme="minorEastAsia"/>
                <w:b/>
                <w:bCs/>
              </w:rPr>
            </w:pPr>
            <w:r w:rsidRPr="3839BA1F">
              <w:rPr>
                <w:rFonts w:eastAsiaTheme="minorEastAsia"/>
                <w:b/>
                <w:bCs/>
              </w:rPr>
              <w:t>Volledige integratie</w:t>
            </w:r>
          </w:p>
          <w:p w14:paraId="7DB3AAE9" w14:textId="0DA97512" w:rsidR="000C1C17" w:rsidRDefault="000C1C17" w:rsidP="000C1C17">
            <w:pPr>
              <w:rPr>
                <w:rFonts w:eastAsiaTheme="minorEastAsia"/>
              </w:rPr>
            </w:pPr>
            <w:r w:rsidRPr="3839BA1F">
              <w:rPr>
                <w:rFonts w:eastAsiaTheme="minorEastAsia"/>
              </w:rPr>
              <w:t xml:space="preserve">3: In onze opleiding willen wij de functies van toetsen (formatief en </w:t>
            </w:r>
            <w:proofErr w:type="spellStart"/>
            <w:r w:rsidRPr="3839BA1F">
              <w:rPr>
                <w:rFonts w:eastAsiaTheme="minorEastAsia"/>
              </w:rPr>
              <w:t>summatief</w:t>
            </w:r>
            <w:proofErr w:type="spellEnd"/>
            <w:r w:rsidRPr="3839BA1F">
              <w:rPr>
                <w:rFonts w:eastAsiaTheme="minorEastAsia"/>
              </w:rPr>
              <w:t xml:space="preserve">) volledig integreren. </w:t>
            </w:r>
            <w:r w:rsidRPr="3839BA1F">
              <w:rPr>
                <w:rFonts w:eastAsiaTheme="minorEastAsia"/>
                <w:i/>
                <w:iCs/>
              </w:rPr>
              <w:t xml:space="preserve">Wij doen dit bijvoorbeeld door programmatisch te toetsen. Dit houdt in dat we werken met een grote hoeveelheid informatie/feedback uit toetsen (bijvoorbeeld verslagen, reflecties en kennistoetsen), waardoor we gaandeweg een steeds beter beeld krijgen van de mate waarin de studenten voldoen aan de leeruitkomsten.  </w:t>
            </w:r>
          </w:p>
        </w:tc>
        <w:tc>
          <w:tcPr>
            <w:tcW w:w="4742" w:type="dxa"/>
            <w:vMerge/>
          </w:tcPr>
          <w:p w14:paraId="70B0B443" w14:textId="77777777" w:rsidR="000C1C17" w:rsidRDefault="000C1C17" w:rsidP="000C1C17">
            <w:pPr>
              <w:rPr>
                <w:rFonts w:eastAsiaTheme="minorEastAsia"/>
              </w:rPr>
            </w:pPr>
          </w:p>
        </w:tc>
      </w:tr>
    </w:tbl>
    <w:p w14:paraId="58EE848E" w14:textId="76849745" w:rsidR="00376BCD" w:rsidRDefault="00376BCD"/>
    <w:p w14:paraId="57AC1FD6" w14:textId="77777777" w:rsidR="00376BCD" w:rsidRDefault="00376BCD">
      <w:r>
        <w:br w:type="page"/>
      </w:r>
    </w:p>
    <w:tbl>
      <w:tblPr>
        <w:tblStyle w:val="TableGrid"/>
        <w:tblW w:w="0" w:type="auto"/>
        <w:tblLook w:val="04A0" w:firstRow="1" w:lastRow="0" w:firstColumn="1" w:lastColumn="0" w:noHBand="0" w:noVBand="1"/>
      </w:tblPr>
      <w:tblGrid>
        <w:gridCol w:w="6063"/>
        <w:gridCol w:w="2953"/>
      </w:tblGrid>
      <w:tr w:rsidR="000C1C17" w14:paraId="5697DB90" w14:textId="77777777" w:rsidTr="009F5894">
        <w:tc>
          <w:tcPr>
            <w:tcW w:w="13948" w:type="dxa"/>
            <w:gridSpan w:val="2"/>
            <w:shd w:val="clear" w:color="auto" w:fill="D0CECE" w:themeFill="background2" w:themeFillShade="E6"/>
          </w:tcPr>
          <w:p w14:paraId="18502B3F" w14:textId="72CE1D28" w:rsidR="000C1C17" w:rsidRDefault="000C1C17" w:rsidP="000C1C17">
            <w:pPr>
              <w:rPr>
                <w:rFonts w:eastAsiaTheme="minorEastAsia"/>
              </w:rPr>
            </w:pPr>
            <w:r w:rsidRPr="3839BA1F">
              <w:rPr>
                <w:rFonts w:eastAsiaTheme="minorEastAsia"/>
                <w:u w:val="single"/>
              </w:rPr>
              <w:lastRenderedPageBreak/>
              <w:t>Modulair</w:t>
            </w:r>
            <w:r w:rsidRPr="3839BA1F">
              <w:rPr>
                <w:rFonts w:eastAsiaTheme="minorEastAsia"/>
              </w:rPr>
              <w:t>:</w:t>
            </w:r>
          </w:p>
        </w:tc>
      </w:tr>
      <w:tr w:rsidR="000C1C17" w14:paraId="10E4F4D0" w14:textId="77777777" w:rsidTr="0009563A">
        <w:tc>
          <w:tcPr>
            <w:tcW w:w="9206" w:type="dxa"/>
          </w:tcPr>
          <w:p w14:paraId="2CB8239A" w14:textId="77777777" w:rsidR="000C1C17" w:rsidRPr="00121EB6" w:rsidRDefault="000C1C17" w:rsidP="000C1C17">
            <w:pPr>
              <w:rPr>
                <w:rFonts w:eastAsiaTheme="minorEastAsia"/>
                <w:b/>
                <w:bCs/>
              </w:rPr>
            </w:pPr>
            <w:r w:rsidRPr="3839BA1F">
              <w:rPr>
                <w:rFonts w:eastAsiaTheme="minorEastAsia"/>
                <w:b/>
                <w:bCs/>
              </w:rPr>
              <w:t>Ons programma staat vast</w:t>
            </w:r>
          </w:p>
          <w:p w14:paraId="14733495" w14:textId="2F3A99D9" w:rsidR="000C1C17" w:rsidRDefault="000C1C17" w:rsidP="000C1C17">
            <w:pPr>
              <w:rPr>
                <w:rFonts w:eastAsiaTheme="minorEastAsia"/>
              </w:rPr>
            </w:pPr>
            <w:r w:rsidRPr="3839BA1F">
              <w:rPr>
                <w:rFonts w:eastAsiaTheme="minorEastAsia"/>
              </w:rPr>
              <w:t xml:space="preserve">1: In onze opleiding kiezen we voor een onderwijs- en </w:t>
            </w:r>
            <w:proofErr w:type="spellStart"/>
            <w:r w:rsidRPr="3839BA1F">
              <w:rPr>
                <w:rFonts w:eastAsiaTheme="minorEastAsia"/>
              </w:rPr>
              <w:t>toetsprogramma</w:t>
            </w:r>
            <w:proofErr w:type="spellEnd"/>
            <w:r w:rsidRPr="3839BA1F">
              <w:rPr>
                <w:rFonts w:eastAsiaTheme="minorEastAsia"/>
              </w:rPr>
              <w:t xml:space="preserve"> dat vaststaat. Modules/onderwijseenheden hangen met elkaar samen en kunnen in samenhang getoetst worden. Door de doorlopende leerlijnen bouwen latere toetsen voort op eerdere toetsen. Studenten kunnen zich profileren door vrije keuzeruimte, zoals een minor. </w:t>
            </w:r>
            <w:r w:rsidRPr="3839BA1F">
              <w:rPr>
                <w:rFonts w:eastAsiaTheme="minorEastAsia"/>
                <w:i/>
                <w:iCs/>
              </w:rPr>
              <w:t xml:space="preserve">Bijvoorbeeld omdat de studieonderdelen op elkaar voortbouwen en wij daarom de volgorde bepalen. </w:t>
            </w:r>
          </w:p>
        </w:tc>
        <w:tc>
          <w:tcPr>
            <w:tcW w:w="4742" w:type="dxa"/>
            <w:vMerge w:val="restart"/>
          </w:tcPr>
          <w:p w14:paraId="22B4E5EA" w14:textId="77777777" w:rsidR="000C1C17" w:rsidRDefault="000C1C17" w:rsidP="000C1C17">
            <w:pPr>
              <w:rPr>
                <w:rFonts w:eastAsiaTheme="minorEastAsia"/>
              </w:rPr>
            </w:pPr>
            <w:r>
              <w:rPr>
                <w:rFonts w:eastAsiaTheme="minorEastAsia"/>
              </w:rPr>
              <w:t>Score en motivatie:</w:t>
            </w:r>
          </w:p>
        </w:tc>
      </w:tr>
      <w:tr w:rsidR="000C1C17" w14:paraId="5BDE0A9C" w14:textId="77777777" w:rsidTr="0009563A">
        <w:tc>
          <w:tcPr>
            <w:tcW w:w="9206" w:type="dxa"/>
          </w:tcPr>
          <w:p w14:paraId="762CD792" w14:textId="77777777" w:rsidR="000C1C17" w:rsidRDefault="000C1C17" w:rsidP="000C1C17">
            <w:pPr>
              <w:rPr>
                <w:rFonts w:eastAsiaTheme="minorEastAsia"/>
                <w:b/>
                <w:bCs/>
              </w:rPr>
            </w:pPr>
            <w:r w:rsidRPr="3839BA1F">
              <w:rPr>
                <w:rFonts w:eastAsiaTheme="minorEastAsia"/>
                <w:b/>
                <w:bCs/>
              </w:rPr>
              <w:t>Ons programma staat deels vast</w:t>
            </w:r>
          </w:p>
          <w:p w14:paraId="55E01E37" w14:textId="3156EFA8" w:rsidR="000C1C17" w:rsidRDefault="000C1C17" w:rsidP="000C1C17">
            <w:pPr>
              <w:rPr>
                <w:rFonts w:eastAsiaTheme="minorEastAsia"/>
              </w:rPr>
            </w:pPr>
            <w:r w:rsidRPr="3839BA1F">
              <w:rPr>
                <w:rFonts w:eastAsiaTheme="minorEastAsia"/>
              </w:rPr>
              <w:t xml:space="preserve">2: In onze opleiding willen wij dat een deel van de modules/onderwijseenheden vaststaat. Het onderwijs en de toetsing in deze modules hangen met elkaar samen. Daarnaast is er een substantieel deel van de opleiding waarin studenten zelf (de volgorde van) modules mogen kiezen. Deze modules worden los van elkaar getoetst. </w:t>
            </w:r>
            <w:r w:rsidRPr="3839BA1F">
              <w:rPr>
                <w:rFonts w:eastAsiaTheme="minorEastAsia"/>
                <w:i/>
                <w:iCs/>
              </w:rPr>
              <w:t xml:space="preserve">Bijvoorbeeld omdat we naast de voor het toekomstige beroep essentiële modules waar mogelijk onze studenten keuzes willen geven. </w:t>
            </w:r>
          </w:p>
        </w:tc>
        <w:tc>
          <w:tcPr>
            <w:tcW w:w="4742" w:type="dxa"/>
            <w:vMerge/>
          </w:tcPr>
          <w:p w14:paraId="11F41533" w14:textId="77777777" w:rsidR="000C1C17" w:rsidRDefault="000C1C17" w:rsidP="000C1C17">
            <w:pPr>
              <w:rPr>
                <w:rFonts w:eastAsiaTheme="minorEastAsia"/>
              </w:rPr>
            </w:pPr>
          </w:p>
        </w:tc>
      </w:tr>
      <w:tr w:rsidR="000C1C17" w14:paraId="3E01B33B" w14:textId="77777777" w:rsidTr="0009563A">
        <w:tc>
          <w:tcPr>
            <w:tcW w:w="9206" w:type="dxa"/>
          </w:tcPr>
          <w:p w14:paraId="6F34BDFF" w14:textId="77777777" w:rsidR="000C1C17" w:rsidRDefault="000C1C17" w:rsidP="000C1C17">
            <w:pPr>
              <w:rPr>
                <w:rFonts w:eastAsiaTheme="minorEastAsia"/>
                <w:b/>
                <w:bCs/>
              </w:rPr>
            </w:pPr>
            <w:r w:rsidRPr="3839BA1F">
              <w:rPr>
                <w:rFonts w:eastAsiaTheme="minorEastAsia"/>
                <w:b/>
                <w:bCs/>
              </w:rPr>
              <w:t>Ons programma is volledig flexibel in te richten</w:t>
            </w:r>
          </w:p>
          <w:p w14:paraId="5F54FFF7" w14:textId="5569C1CB" w:rsidR="000C1C17" w:rsidRDefault="000C1C17" w:rsidP="000C1C17">
            <w:pPr>
              <w:rPr>
                <w:rFonts w:eastAsiaTheme="minorEastAsia"/>
              </w:rPr>
            </w:pPr>
            <w:r w:rsidRPr="3839BA1F">
              <w:rPr>
                <w:rFonts w:eastAsiaTheme="minorEastAsia"/>
              </w:rPr>
              <w:t xml:space="preserve">3: In onze opleiding willen wij studenten in staat stellen om hun persoonlijke </w:t>
            </w:r>
            <w:proofErr w:type="spellStart"/>
            <w:r w:rsidRPr="3839BA1F">
              <w:rPr>
                <w:rFonts w:eastAsiaTheme="minorEastAsia"/>
              </w:rPr>
              <w:t>leerpad</w:t>
            </w:r>
            <w:proofErr w:type="spellEnd"/>
            <w:r w:rsidRPr="3839BA1F">
              <w:rPr>
                <w:rFonts w:eastAsiaTheme="minorEastAsia"/>
              </w:rPr>
              <w:t xml:space="preserve"> of programma samen te stellen. De modules/onderwijseenheden staan allemaal los van elkaar en worden ook los van elkaar getoetst. </w:t>
            </w:r>
            <w:r w:rsidRPr="3839BA1F">
              <w:rPr>
                <w:rFonts w:eastAsiaTheme="minorEastAsia"/>
                <w:i/>
                <w:iCs/>
              </w:rPr>
              <w:t xml:space="preserve">Bijvoorbeeld omdat we hierdoor studenten de kans geven om in hun eigen tempo te studeren en zelf de regie te hebben over hun eigen onderwijsprogramma. </w:t>
            </w:r>
          </w:p>
        </w:tc>
        <w:tc>
          <w:tcPr>
            <w:tcW w:w="4742" w:type="dxa"/>
            <w:vMerge/>
          </w:tcPr>
          <w:p w14:paraId="5AEC8045" w14:textId="77777777" w:rsidR="000C1C17" w:rsidRDefault="000C1C17" w:rsidP="000C1C17">
            <w:pPr>
              <w:rPr>
                <w:rFonts w:eastAsiaTheme="minorEastAsia"/>
              </w:rPr>
            </w:pPr>
          </w:p>
        </w:tc>
      </w:tr>
    </w:tbl>
    <w:p w14:paraId="2E7F96EB" w14:textId="123EC093" w:rsidR="00A21F73" w:rsidRDefault="00A21F73" w:rsidP="3839BA1F">
      <w:pPr>
        <w:rPr>
          <w:rFonts w:eastAsiaTheme="minorEastAsia"/>
        </w:rPr>
      </w:pPr>
    </w:p>
    <w:p w14:paraId="0ED68552" w14:textId="63D677B9" w:rsidR="00A21F73" w:rsidRDefault="00A21F73" w:rsidP="3839BA1F">
      <w:pPr>
        <w:rPr>
          <w:rFonts w:eastAsiaTheme="minorEastAsia"/>
        </w:rPr>
      </w:pPr>
    </w:p>
    <w:p w14:paraId="0169E2BF" w14:textId="19E6F3CB" w:rsidR="00B15A31" w:rsidRDefault="00891DAC" w:rsidP="00310BD5">
      <w:pPr>
        <w:rPr>
          <w:rFonts w:eastAsiaTheme="minorEastAsia"/>
        </w:rPr>
      </w:pPr>
      <w:r w:rsidRPr="3839BA1F">
        <w:rPr>
          <w:rFonts w:eastAsiaTheme="minorEastAsia"/>
        </w:rPr>
        <w:br w:type="page"/>
      </w:r>
      <w:r w:rsidR="00B15A31" w:rsidRPr="3839BA1F">
        <w:rPr>
          <w:rStyle w:val="normaltextrun"/>
          <w:rFonts w:eastAsiaTheme="minorEastAsia"/>
          <w:b/>
          <w:bCs/>
        </w:rPr>
        <w:lastRenderedPageBreak/>
        <w:t>Dimensie 3: Toetsen authentiek en gevarieerd</w:t>
      </w:r>
      <w:r w:rsidR="00B15A31" w:rsidRPr="3839BA1F">
        <w:rPr>
          <w:rStyle w:val="eop"/>
          <w:rFonts w:eastAsiaTheme="minorEastAsia"/>
        </w:rPr>
        <w:t> </w:t>
      </w:r>
    </w:p>
    <w:p w14:paraId="72AB7EAD" w14:textId="77777777" w:rsidR="008547E2" w:rsidRDefault="00B15A31" w:rsidP="3839BA1F">
      <w:pPr>
        <w:pStyle w:val="paragraph"/>
        <w:spacing w:before="0" w:beforeAutospacing="0" w:after="0" w:afterAutospacing="0"/>
        <w:textAlignment w:val="baseline"/>
        <w:rPr>
          <w:rStyle w:val="normaltextrun"/>
          <w:rFonts w:asciiTheme="minorHAnsi" w:eastAsiaTheme="minorEastAsia" w:hAnsiTheme="minorHAnsi" w:cstheme="minorBidi"/>
          <w:sz w:val="22"/>
          <w:szCs w:val="22"/>
        </w:rPr>
      </w:pPr>
      <w:r w:rsidRPr="3839BA1F">
        <w:rPr>
          <w:rStyle w:val="normaltextrun"/>
          <w:rFonts w:asciiTheme="minorHAnsi" w:eastAsiaTheme="minorEastAsia" w:hAnsiTheme="minorHAnsi" w:cstheme="minorBidi"/>
          <w:sz w:val="22"/>
          <w:szCs w:val="22"/>
        </w:rPr>
        <w:t>In deze dimensie gaat het ten eerste om de vraag in welke mate men de toetsen wil laten aansluiten op de praktische toepassing in werk en maatschappij</w:t>
      </w:r>
      <w:r w:rsidR="001C6657" w:rsidRPr="3839BA1F">
        <w:rPr>
          <w:rStyle w:val="normaltextrun"/>
          <w:rFonts w:asciiTheme="minorHAnsi" w:eastAsiaTheme="minorEastAsia" w:hAnsiTheme="minorHAnsi" w:cstheme="minorBidi"/>
          <w:sz w:val="22"/>
          <w:szCs w:val="22"/>
        </w:rPr>
        <w:t>. D</w:t>
      </w:r>
      <w:r w:rsidR="00304165" w:rsidRPr="3839BA1F">
        <w:rPr>
          <w:rStyle w:val="normaltextrun"/>
          <w:rFonts w:asciiTheme="minorHAnsi" w:eastAsiaTheme="minorEastAsia" w:hAnsiTheme="minorHAnsi" w:cstheme="minorBidi"/>
          <w:sz w:val="22"/>
          <w:szCs w:val="22"/>
        </w:rPr>
        <w:t xml:space="preserve">at kan door te kijken naar de vijf dimensies die de </w:t>
      </w:r>
      <w:r w:rsidR="00304165" w:rsidRPr="3839BA1F">
        <w:rPr>
          <w:rStyle w:val="normaltextrun"/>
          <w:rFonts w:asciiTheme="minorHAnsi" w:eastAsiaTheme="minorEastAsia" w:hAnsiTheme="minorHAnsi" w:cstheme="minorBidi"/>
          <w:b/>
          <w:bCs/>
          <w:sz w:val="22"/>
          <w:szCs w:val="22"/>
        </w:rPr>
        <w:t xml:space="preserve">authenticiteit </w:t>
      </w:r>
      <w:r w:rsidR="00304165" w:rsidRPr="3839BA1F">
        <w:rPr>
          <w:rStyle w:val="normaltextrun"/>
          <w:rFonts w:asciiTheme="minorHAnsi" w:eastAsiaTheme="minorEastAsia" w:hAnsiTheme="minorHAnsi" w:cstheme="minorBidi"/>
          <w:sz w:val="22"/>
          <w:szCs w:val="22"/>
        </w:rPr>
        <w:t xml:space="preserve">van een toets beïnvloeden: de taak, de fysieke context, de sociale context, de vorm (assessmentmethode) en de beoordelingscriteria (Gulikkers, 2008). </w:t>
      </w:r>
      <w:r w:rsidRPr="3839BA1F">
        <w:rPr>
          <w:rStyle w:val="normaltextrun"/>
          <w:rFonts w:asciiTheme="minorHAnsi" w:eastAsiaTheme="minorEastAsia" w:hAnsiTheme="minorHAnsi" w:cstheme="minorBidi"/>
          <w:sz w:val="22"/>
          <w:szCs w:val="22"/>
        </w:rPr>
        <w:t>De tweede vraag die centraal staat is in welke mate men ruimte wil bieden voor een gevarieerd aanbod aan toetsen</w:t>
      </w:r>
      <w:r w:rsidR="008547E2" w:rsidRPr="3839BA1F">
        <w:rPr>
          <w:rStyle w:val="normaltextrun"/>
          <w:rFonts w:asciiTheme="minorHAnsi" w:eastAsiaTheme="minorEastAsia" w:hAnsiTheme="minorHAnsi" w:cstheme="minorBidi"/>
          <w:sz w:val="22"/>
          <w:szCs w:val="22"/>
        </w:rPr>
        <w:t>.</w:t>
      </w:r>
    </w:p>
    <w:p w14:paraId="562C77A7" w14:textId="3B276DC9" w:rsidR="00B15A31" w:rsidRDefault="00B15A31" w:rsidP="3839BA1F">
      <w:pPr>
        <w:pStyle w:val="paragraph"/>
        <w:spacing w:before="0" w:beforeAutospacing="0" w:after="0" w:afterAutospacing="0"/>
        <w:textAlignment w:val="baseline"/>
        <w:rPr>
          <w:rFonts w:asciiTheme="minorHAnsi" w:eastAsiaTheme="minorEastAsia" w:hAnsiTheme="minorHAnsi" w:cstheme="minorBidi"/>
          <w:sz w:val="22"/>
          <w:szCs w:val="22"/>
        </w:rPr>
      </w:pPr>
      <w:r w:rsidRPr="3839BA1F">
        <w:rPr>
          <w:rStyle w:val="eop"/>
          <w:rFonts w:asciiTheme="minorHAnsi" w:eastAsiaTheme="minorEastAsia" w:hAnsiTheme="minorHAnsi" w:cstheme="minorBidi"/>
          <w:sz w:val="22"/>
          <w:szCs w:val="22"/>
        </w:rPr>
        <w:t> </w:t>
      </w:r>
    </w:p>
    <w:tbl>
      <w:tblPr>
        <w:tblStyle w:val="TableGrid"/>
        <w:tblW w:w="0" w:type="auto"/>
        <w:tblLook w:val="04A0" w:firstRow="1" w:lastRow="0" w:firstColumn="1" w:lastColumn="0" w:noHBand="0" w:noVBand="1"/>
      </w:tblPr>
      <w:tblGrid>
        <w:gridCol w:w="5932"/>
        <w:gridCol w:w="3084"/>
      </w:tblGrid>
      <w:tr w:rsidR="000C1C17" w14:paraId="2A6BEB3E" w14:textId="77777777" w:rsidTr="009F5894">
        <w:tc>
          <w:tcPr>
            <w:tcW w:w="13948" w:type="dxa"/>
            <w:gridSpan w:val="2"/>
            <w:shd w:val="clear" w:color="auto" w:fill="D0CECE" w:themeFill="background2" w:themeFillShade="E6"/>
          </w:tcPr>
          <w:p w14:paraId="52A8A26C" w14:textId="67D4D941" w:rsidR="000C1C17" w:rsidRDefault="6128973E" w:rsidP="009F5894">
            <w:pPr>
              <w:rPr>
                <w:rFonts w:eastAsiaTheme="minorEastAsia"/>
              </w:rPr>
            </w:pPr>
            <w:r w:rsidRPr="0BBF3C63">
              <w:rPr>
                <w:rFonts w:eastAsiaTheme="minorEastAsia"/>
                <w:u w:val="single"/>
              </w:rPr>
              <w:t>Authentiek</w:t>
            </w:r>
            <w:r w:rsidRPr="027BCA81">
              <w:rPr>
                <w:rFonts w:eastAsiaTheme="minorEastAsia"/>
              </w:rPr>
              <w:t>:</w:t>
            </w:r>
          </w:p>
        </w:tc>
      </w:tr>
      <w:tr w:rsidR="000C1C17" w14:paraId="67D6A912" w14:textId="77777777" w:rsidTr="009F5894">
        <w:tc>
          <w:tcPr>
            <w:tcW w:w="9209" w:type="dxa"/>
          </w:tcPr>
          <w:p w14:paraId="1599B981" w14:textId="478FC61D" w:rsidR="000C1C17" w:rsidRDefault="17C9DD38" w:rsidP="0EB93087">
            <w:pPr>
              <w:rPr>
                <w:rStyle w:val="normaltextrun"/>
                <w:rFonts w:eastAsiaTheme="minorEastAsia"/>
                <w:b/>
                <w:bCs/>
                <w:color w:val="000000" w:themeColor="text1"/>
              </w:rPr>
            </w:pPr>
            <w:r w:rsidRPr="0EB93087">
              <w:rPr>
                <w:rStyle w:val="normaltextrun"/>
                <w:rFonts w:eastAsiaTheme="minorEastAsia"/>
                <w:b/>
                <w:bCs/>
                <w:color w:val="000000" w:themeColor="text1"/>
              </w:rPr>
              <w:t>Geen prioriteit aan authentiek toetsen</w:t>
            </w:r>
          </w:p>
          <w:p w14:paraId="092C737B" w14:textId="354D5C0F" w:rsidR="000C1C17" w:rsidRDefault="17C9DD38" w:rsidP="009F5894">
            <w:pPr>
              <w:rPr>
                <w:rStyle w:val="normaltextrun"/>
                <w:rFonts w:eastAsiaTheme="minorEastAsia"/>
                <w:i/>
                <w:color w:val="000000" w:themeColor="text1"/>
              </w:rPr>
            </w:pPr>
            <w:r w:rsidRPr="0EB93087">
              <w:rPr>
                <w:rStyle w:val="normaltextrun"/>
                <w:rFonts w:eastAsiaTheme="minorEastAsia"/>
                <w:color w:val="000000" w:themeColor="text1"/>
              </w:rPr>
              <w:t xml:space="preserve">1: In onze opleiding geven wij geen prioriteit aan authentiek toetsen. </w:t>
            </w:r>
            <w:r w:rsidRPr="0EB93087">
              <w:rPr>
                <w:rStyle w:val="normaltextrun"/>
                <w:rFonts w:eastAsiaTheme="minorEastAsia"/>
                <w:i/>
                <w:iCs/>
                <w:color w:val="000000" w:themeColor="text1"/>
              </w:rPr>
              <w:t>Bijvoorbeeld omdat de opleiding vooral gericht is op het ontwikkelen van een brede kennisbasis.</w:t>
            </w:r>
          </w:p>
        </w:tc>
        <w:tc>
          <w:tcPr>
            <w:tcW w:w="4739" w:type="dxa"/>
            <w:vMerge w:val="restart"/>
          </w:tcPr>
          <w:p w14:paraId="0956F3E1" w14:textId="77777777" w:rsidR="000C1C17" w:rsidRDefault="000C1C17" w:rsidP="009F5894">
            <w:pPr>
              <w:rPr>
                <w:rFonts w:eastAsiaTheme="minorEastAsia"/>
              </w:rPr>
            </w:pPr>
            <w:r>
              <w:rPr>
                <w:rFonts w:eastAsiaTheme="minorEastAsia"/>
              </w:rPr>
              <w:t>Score en motivatie:</w:t>
            </w:r>
          </w:p>
        </w:tc>
      </w:tr>
      <w:tr w:rsidR="000C1C17" w14:paraId="7D9075EF" w14:textId="77777777" w:rsidTr="009F5894">
        <w:tc>
          <w:tcPr>
            <w:tcW w:w="9209" w:type="dxa"/>
          </w:tcPr>
          <w:p w14:paraId="53EEEA31" w14:textId="244B6F34" w:rsidR="000C1C17" w:rsidRDefault="105524DE" w:rsidP="0EB93087">
            <w:pPr>
              <w:rPr>
                <w:rStyle w:val="normaltextrun"/>
                <w:rFonts w:eastAsiaTheme="minorEastAsia"/>
                <w:b/>
                <w:bCs/>
                <w:color w:val="000000" w:themeColor="text1"/>
              </w:rPr>
            </w:pPr>
            <w:r w:rsidRPr="0EB93087">
              <w:rPr>
                <w:rStyle w:val="normaltextrun"/>
                <w:rFonts w:eastAsiaTheme="minorEastAsia"/>
                <w:b/>
                <w:bCs/>
                <w:color w:val="000000" w:themeColor="text1"/>
              </w:rPr>
              <w:t>In toenemende mate authentiek toetsen</w:t>
            </w:r>
          </w:p>
          <w:p w14:paraId="3121096E" w14:textId="29162838" w:rsidR="000C1C17" w:rsidRDefault="105524DE" w:rsidP="009F5894">
            <w:pPr>
              <w:rPr>
                <w:rFonts w:eastAsiaTheme="minorEastAsia"/>
                <w:i/>
              </w:rPr>
            </w:pPr>
            <w:r w:rsidRPr="0EB93087">
              <w:rPr>
                <w:rStyle w:val="normaltextrun"/>
                <w:rFonts w:eastAsiaTheme="minorEastAsia"/>
                <w:color w:val="000000" w:themeColor="text1"/>
              </w:rPr>
              <w:t xml:space="preserve">2: </w:t>
            </w:r>
            <w:r w:rsidRPr="0EB93087">
              <w:rPr>
                <w:rFonts w:eastAsiaTheme="minorEastAsia"/>
              </w:rPr>
              <w:t xml:space="preserve">In onze opleiding willen wij meer authentiek toetsen naarmate de student verder komt in zijn of haar opleiding. </w:t>
            </w:r>
            <w:r w:rsidRPr="0EB93087">
              <w:rPr>
                <w:rFonts w:eastAsiaTheme="minorEastAsia"/>
                <w:i/>
                <w:iCs/>
              </w:rPr>
              <w:t>Bijvoorbeeld omdat het begin van de opleiding meer op kennis is gericht en naarmate de opleiding vordert, de nadruk meer op competenties komt te liggen.</w:t>
            </w:r>
          </w:p>
        </w:tc>
        <w:tc>
          <w:tcPr>
            <w:tcW w:w="4739" w:type="dxa"/>
            <w:vMerge/>
          </w:tcPr>
          <w:p w14:paraId="5B739E65" w14:textId="77777777" w:rsidR="000C1C17" w:rsidRDefault="000C1C17" w:rsidP="009F5894">
            <w:pPr>
              <w:rPr>
                <w:rFonts w:eastAsiaTheme="minorEastAsia"/>
              </w:rPr>
            </w:pPr>
          </w:p>
        </w:tc>
      </w:tr>
      <w:tr w:rsidR="000C1C17" w14:paraId="03496CA6" w14:textId="77777777" w:rsidTr="009F5894">
        <w:tc>
          <w:tcPr>
            <w:tcW w:w="9209" w:type="dxa"/>
          </w:tcPr>
          <w:p w14:paraId="13DB7BFF" w14:textId="5FEA46DA" w:rsidR="000C1C17" w:rsidRDefault="105524DE" w:rsidP="622BA0E5">
            <w:pPr>
              <w:rPr>
                <w:rStyle w:val="normaltextrun"/>
                <w:rFonts w:eastAsiaTheme="minorEastAsia"/>
                <w:b/>
                <w:bCs/>
                <w:color w:val="000000" w:themeColor="text1"/>
              </w:rPr>
            </w:pPr>
            <w:r w:rsidRPr="622BA0E5">
              <w:rPr>
                <w:rStyle w:val="normaltextrun"/>
                <w:rFonts w:eastAsiaTheme="minorEastAsia"/>
                <w:b/>
                <w:bCs/>
                <w:color w:val="000000" w:themeColor="text1"/>
              </w:rPr>
              <w:t>Zo veel mogelijk authentiek toetsen</w:t>
            </w:r>
          </w:p>
          <w:p w14:paraId="2A094B96" w14:textId="3F795612" w:rsidR="000C1C17" w:rsidRDefault="105524DE" w:rsidP="009F5894">
            <w:pPr>
              <w:rPr>
                <w:rFonts w:eastAsiaTheme="minorEastAsia"/>
                <w:i/>
                <w:color w:val="000000" w:themeColor="text1"/>
              </w:rPr>
            </w:pPr>
            <w:r w:rsidRPr="622BA0E5">
              <w:rPr>
                <w:rStyle w:val="normaltextrun"/>
                <w:rFonts w:eastAsiaTheme="minorEastAsia"/>
                <w:color w:val="000000" w:themeColor="text1"/>
              </w:rPr>
              <w:t xml:space="preserve">3: In onze opleiding willen we door de gehele opleiding heen authentiek toetsen zoveel mogelijk inzetten (daar waar relevant en mogelijk). </w:t>
            </w:r>
            <w:r w:rsidRPr="622BA0E5">
              <w:rPr>
                <w:rStyle w:val="normaltextrun"/>
                <w:rFonts w:eastAsiaTheme="minorEastAsia"/>
                <w:i/>
                <w:iCs/>
                <w:color w:val="000000" w:themeColor="text1"/>
              </w:rPr>
              <w:t>Bijvoorbeeld omdat</w:t>
            </w:r>
            <w:r w:rsidRPr="622BA0E5">
              <w:rPr>
                <w:rStyle w:val="normaltextrun"/>
                <w:rFonts w:eastAsiaTheme="minorEastAsia"/>
                <w:color w:val="000000" w:themeColor="text1"/>
              </w:rPr>
              <w:t xml:space="preserve"> s</w:t>
            </w:r>
            <w:r w:rsidRPr="622BA0E5">
              <w:rPr>
                <w:rStyle w:val="normaltextrun"/>
                <w:rFonts w:eastAsiaTheme="minorEastAsia"/>
                <w:i/>
                <w:iCs/>
                <w:color w:val="000000" w:themeColor="text1"/>
              </w:rPr>
              <w:t>tudenten dan al vroeg in de opleiding vertrouwd raken met de (toekomstige) beroepscontext en de relevantie zien van wat ze in de opleiding moeten leren.</w:t>
            </w:r>
          </w:p>
        </w:tc>
        <w:tc>
          <w:tcPr>
            <w:tcW w:w="4739" w:type="dxa"/>
            <w:vMerge/>
          </w:tcPr>
          <w:p w14:paraId="41A57369" w14:textId="77777777" w:rsidR="000C1C17" w:rsidRDefault="000C1C17" w:rsidP="009F5894">
            <w:pPr>
              <w:rPr>
                <w:rFonts w:eastAsiaTheme="minorEastAsia"/>
              </w:rPr>
            </w:pPr>
          </w:p>
        </w:tc>
      </w:tr>
      <w:tr w:rsidR="000C1C17" w14:paraId="67950DE2" w14:textId="77777777" w:rsidTr="009F5894">
        <w:tc>
          <w:tcPr>
            <w:tcW w:w="13948" w:type="dxa"/>
            <w:gridSpan w:val="2"/>
            <w:shd w:val="clear" w:color="auto" w:fill="D0CECE" w:themeFill="background2" w:themeFillShade="E6"/>
          </w:tcPr>
          <w:p w14:paraId="32D9C631" w14:textId="3256D1DF" w:rsidR="000C1C17" w:rsidRDefault="41DD2364" w:rsidP="009F5894">
            <w:pPr>
              <w:rPr>
                <w:rFonts w:eastAsiaTheme="minorEastAsia"/>
              </w:rPr>
            </w:pPr>
            <w:r w:rsidRPr="0BBF3C63">
              <w:rPr>
                <w:rFonts w:eastAsiaTheme="minorEastAsia"/>
                <w:u w:val="single"/>
              </w:rPr>
              <w:t>Gevarieerd</w:t>
            </w:r>
            <w:r w:rsidRPr="6B92B640">
              <w:rPr>
                <w:rFonts w:eastAsiaTheme="minorEastAsia"/>
              </w:rPr>
              <w:t>:</w:t>
            </w:r>
          </w:p>
        </w:tc>
      </w:tr>
      <w:tr w:rsidR="000C1C17" w14:paraId="51C5B62E" w14:textId="77777777" w:rsidTr="009F5894">
        <w:tc>
          <w:tcPr>
            <w:tcW w:w="9209" w:type="dxa"/>
          </w:tcPr>
          <w:p w14:paraId="3A43D400" w14:textId="4AA5F774" w:rsidR="000C1C17" w:rsidRDefault="2ED104E1" w:rsidP="00DD696F">
            <w:pPr>
              <w:rPr>
                <w:rFonts w:eastAsiaTheme="minorEastAsia"/>
                <w:b/>
                <w:bCs/>
              </w:rPr>
            </w:pPr>
            <w:r w:rsidRPr="00DD696F">
              <w:rPr>
                <w:rFonts w:eastAsiaTheme="minorEastAsia"/>
                <w:b/>
                <w:bCs/>
              </w:rPr>
              <w:t xml:space="preserve">Gestandaardiseerde </w:t>
            </w:r>
            <w:proofErr w:type="spellStart"/>
            <w:r w:rsidRPr="00DD696F">
              <w:rPr>
                <w:rFonts w:eastAsiaTheme="minorEastAsia"/>
                <w:b/>
                <w:bCs/>
              </w:rPr>
              <w:t>toetsvormen</w:t>
            </w:r>
            <w:proofErr w:type="spellEnd"/>
          </w:p>
          <w:p w14:paraId="5C427DE7" w14:textId="4C331E1C" w:rsidR="000C1C17" w:rsidRDefault="2ED104E1" w:rsidP="009F5894">
            <w:pPr>
              <w:rPr>
                <w:rFonts w:eastAsiaTheme="minorEastAsia"/>
                <w:i/>
              </w:rPr>
            </w:pPr>
            <w:r w:rsidRPr="00DD696F">
              <w:rPr>
                <w:rFonts w:eastAsiaTheme="minorEastAsia"/>
              </w:rPr>
              <w:t xml:space="preserve">1: In onze opleiding hebben docenten keuze uit </w:t>
            </w:r>
            <w:r w:rsidRPr="00DD696F">
              <w:rPr>
                <w:rStyle w:val="normaltextrun"/>
                <w:rFonts w:eastAsiaTheme="minorEastAsia"/>
                <w:color w:val="000000" w:themeColor="text1"/>
              </w:rPr>
              <w:t xml:space="preserve">een beperkt, vast aanbod aan gestandaardiseerde </w:t>
            </w:r>
            <w:proofErr w:type="spellStart"/>
            <w:r w:rsidRPr="00DD696F">
              <w:rPr>
                <w:rStyle w:val="normaltextrun"/>
                <w:rFonts w:eastAsiaTheme="minorEastAsia"/>
                <w:color w:val="000000" w:themeColor="text1"/>
              </w:rPr>
              <w:t>toetsvormen</w:t>
            </w:r>
            <w:proofErr w:type="spellEnd"/>
            <w:r w:rsidRPr="00DD696F">
              <w:rPr>
                <w:rFonts w:eastAsiaTheme="minorEastAsia"/>
              </w:rPr>
              <w:t xml:space="preserve">. Er wordt voorgeschreven welke </w:t>
            </w:r>
            <w:proofErr w:type="spellStart"/>
            <w:r w:rsidRPr="00DD696F">
              <w:rPr>
                <w:rFonts w:eastAsiaTheme="minorEastAsia"/>
              </w:rPr>
              <w:t>toetsvorm</w:t>
            </w:r>
            <w:proofErr w:type="spellEnd"/>
            <w:r w:rsidRPr="00DD696F">
              <w:rPr>
                <w:rFonts w:eastAsiaTheme="minorEastAsia"/>
              </w:rPr>
              <w:t xml:space="preserve"> je als docent in mag zetten. </w:t>
            </w:r>
            <w:r w:rsidRPr="00DD696F">
              <w:rPr>
                <w:rFonts w:eastAsiaTheme="minorEastAsia"/>
                <w:i/>
                <w:iCs/>
              </w:rPr>
              <w:t xml:space="preserve">Bijvoorbeeld als docent mag je uitsluitend kiezen om te toetsen middels een kennistoets, omdat </w:t>
            </w:r>
            <w:r w:rsidRPr="00DD696F">
              <w:rPr>
                <w:rStyle w:val="normaltextrun"/>
                <w:rFonts w:eastAsiaTheme="minorEastAsia"/>
                <w:i/>
                <w:iCs/>
                <w:color w:val="000000" w:themeColor="text1"/>
              </w:rPr>
              <w:t>we hierdoor duidelijkheid creëren en procedures voor de borging van de kwaliteit van de toetsen eenvoudiger zijn. </w:t>
            </w:r>
          </w:p>
        </w:tc>
        <w:tc>
          <w:tcPr>
            <w:tcW w:w="4739" w:type="dxa"/>
            <w:vMerge w:val="restart"/>
          </w:tcPr>
          <w:p w14:paraId="7DE4E8D9" w14:textId="77777777" w:rsidR="000C1C17" w:rsidRDefault="000C1C17" w:rsidP="009F5894">
            <w:pPr>
              <w:rPr>
                <w:rFonts w:eastAsiaTheme="minorEastAsia"/>
              </w:rPr>
            </w:pPr>
            <w:r>
              <w:rPr>
                <w:rFonts w:eastAsiaTheme="minorEastAsia"/>
              </w:rPr>
              <w:t>Score en motivatie:</w:t>
            </w:r>
          </w:p>
        </w:tc>
      </w:tr>
      <w:tr w:rsidR="000C1C17" w14:paraId="50458AB6" w14:textId="77777777" w:rsidTr="009F5894">
        <w:tc>
          <w:tcPr>
            <w:tcW w:w="9209" w:type="dxa"/>
          </w:tcPr>
          <w:p w14:paraId="04EF6CBB" w14:textId="546E2F5C" w:rsidR="000C1C17" w:rsidRDefault="316C1354" w:rsidP="01F83597">
            <w:pPr>
              <w:rPr>
                <w:rStyle w:val="normaltextrun"/>
                <w:rFonts w:eastAsiaTheme="minorEastAsia"/>
                <w:b/>
                <w:bCs/>
                <w:color w:val="000000" w:themeColor="text1"/>
              </w:rPr>
            </w:pPr>
            <w:proofErr w:type="spellStart"/>
            <w:r w:rsidRPr="01F83597">
              <w:rPr>
                <w:rStyle w:val="normaltextrun"/>
                <w:rFonts w:eastAsiaTheme="minorEastAsia"/>
                <w:b/>
                <w:bCs/>
                <w:color w:val="000000" w:themeColor="text1"/>
              </w:rPr>
              <w:t>Toetsvorm</w:t>
            </w:r>
            <w:proofErr w:type="spellEnd"/>
            <w:r w:rsidRPr="01F83597">
              <w:rPr>
                <w:rStyle w:val="normaltextrun"/>
                <w:rFonts w:eastAsiaTheme="minorEastAsia"/>
                <w:b/>
                <w:bCs/>
                <w:color w:val="000000" w:themeColor="text1"/>
              </w:rPr>
              <w:t xml:space="preserve"> keuze van de docent</w:t>
            </w:r>
          </w:p>
          <w:p w14:paraId="28EAEB8A" w14:textId="4C944C44" w:rsidR="000C1C17" w:rsidRDefault="316C1354" w:rsidP="004802FC">
            <w:pPr>
              <w:rPr>
                <w:rFonts w:eastAsiaTheme="minorEastAsia"/>
              </w:rPr>
            </w:pPr>
            <w:r w:rsidRPr="01F83597">
              <w:rPr>
                <w:rStyle w:val="normaltextrun"/>
                <w:rFonts w:eastAsiaTheme="minorEastAsia"/>
                <w:color w:val="000000" w:themeColor="text1"/>
              </w:rPr>
              <w:t xml:space="preserve">2: In onze opleiding willen wij docenten alle ruimte bieden om zelf een keuze te maken voor een </w:t>
            </w:r>
            <w:proofErr w:type="spellStart"/>
            <w:r w:rsidRPr="01F83597">
              <w:rPr>
                <w:rStyle w:val="normaltextrun"/>
                <w:rFonts w:eastAsiaTheme="minorEastAsia"/>
                <w:color w:val="000000" w:themeColor="text1"/>
              </w:rPr>
              <w:t>toetsvorm</w:t>
            </w:r>
            <w:proofErr w:type="spellEnd"/>
            <w:r w:rsidRPr="01F83597">
              <w:rPr>
                <w:rStyle w:val="normaltextrun"/>
                <w:rFonts w:eastAsiaTheme="minorEastAsia"/>
                <w:color w:val="000000" w:themeColor="text1"/>
              </w:rPr>
              <w:t xml:space="preserve"> die past bij de leerdoelen. </w:t>
            </w:r>
            <w:r w:rsidRPr="01F83597">
              <w:rPr>
                <w:rFonts w:eastAsiaTheme="minorEastAsia"/>
              </w:rPr>
              <w:t xml:space="preserve">Docenten hebben voldoende </w:t>
            </w:r>
            <w:proofErr w:type="spellStart"/>
            <w:r w:rsidRPr="01F83597">
              <w:rPr>
                <w:rFonts w:eastAsiaTheme="minorEastAsia"/>
              </w:rPr>
              <w:t>toetsbekwaamheid</w:t>
            </w:r>
            <w:proofErr w:type="spellEnd"/>
            <w:r w:rsidRPr="01F83597">
              <w:rPr>
                <w:rFonts w:eastAsiaTheme="minorEastAsia"/>
              </w:rPr>
              <w:t xml:space="preserve"> om de juiste </w:t>
            </w:r>
            <w:proofErr w:type="spellStart"/>
            <w:r w:rsidRPr="01F83597">
              <w:rPr>
                <w:rFonts w:eastAsiaTheme="minorEastAsia"/>
              </w:rPr>
              <w:t>toetsvorm</w:t>
            </w:r>
            <w:proofErr w:type="spellEnd"/>
            <w:r w:rsidRPr="01F83597">
              <w:rPr>
                <w:rFonts w:eastAsiaTheme="minorEastAsia"/>
              </w:rPr>
              <w:t xml:space="preserve"> te kiezen of worden hierbij ondersteund door experts en adviseurs. </w:t>
            </w:r>
            <w:r w:rsidRPr="01F83597">
              <w:rPr>
                <w:rFonts w:eastAsiaTheme="minorEastAsia"/>
                <w:i/>
                <w:iCs/>
              </w:rPr>
              <w:t>Bijvoorbeeld omdat</w:t>
            </w:r>
            <w:r w:rsidRPr="01F83597">
              <w:rPr>
                <w:rFonts w:eastAsiaTheme="minorEastAsia"/>
              </w:rPr>
              <w:t xml:space="preserve"> </w:t>
            </w:r>
            <w:r w:rsidRPr="01F83597">
              <w:rPr>
                <w:rFonts w:eastAsiaTheme="minorEastAsia"/>
                <w:i/>
                <w:iCs/>
              </w:rPr>
              <w:t>docenten hierdoor professionele ruimte ervaren doordat wij vertrouwen op hun expertise en professionaliteit.</w:t>
            </w:r>
          </w:p>
        </w:tc>
        <w:tc>
          <w:tcPr>
            <w:tcW w:w="4739" w:type="dxa"/>
            <w:vMerge/>
          </w:tcPr>
          <w:p w14:paraId="575AC507" w14:textId="77777777" w:rsidR="000C1C17" w:rsidRDefault="000C1C17" w:rsidP="009F5894">
            <w:pPr>
              <w:rPr>
                <w:rFonts w:eastAsiaTheme="minorEastAsia"/>
              </w:rPr>
            </w:pPr>
          </w:p>
        </w:tc>
      </w:tr>
      <w:tr w:rsidR="000C1C17" w14:paraId="7D7BF4D3" w14:textId="77777777" w:rsidTr="009F5894">
        <w:tc>
          <w:tcPr>
            <w:tcW w:w="9209" w:type="dxa"/>
          </w:tcPr>
          <w:p w14:paraId="2F8DC036" w14:textId="64B8BA3B" w:rsidR="000C1C17" w:rsidRDefault="316C1354" w:rsidP="789810A7">
            <w:pPr>
              <w:rPr>
                <w:rFonts w:eastAsiaTheme="minorEastAsia"/>
                <w:b/>
                <w:bCs/>
              </w:rPr>
            </w:pPr>
            <w:r w:rsidRPr="789810A7">
              <w:rPr>
                <w:rFonts w:eastAsiaTheme="minorEastAsia"/>
                <w:b/>
                <w:bCs/>
              </w:rPr>
              <w:t xml:space="preserve">Gevarieerd </w:t>
            </w:r>
            <w:proofErr w:type="spellStart"/>
            <w:r w:rsidRPr="789810A7">
              <w:rPr>
                <w:rFonts w:eastAsiaTheme="minorEastAsia"/>
                <w:b/>
                <w:bCs/>
              </w:rPr>
              <w:t>toetsprogramma</w:t>
            </w:r>
            <w:proofErr w:type="spellEnd"/>
          </w:p>
          <w:p w14:paraId="16E75AE9" w14:textId="56CFA49A" w:rsidR="000C1C17" w:rsidRDefault="316C1354" w:rsidP="009F5894">
            <w:pPr>
              <w:rPr>
                <w:rFonts w:eastAsiaTheme="minorEastAsia"/>
                <w:i/>
              </w:rPr>
            </w:pPr>
            <w:r w:rsidRPr="789810A7">
              <w:rPr>
                <w:rFonts w:eastAsiaTheme="minorEastAsia"/>
              </w:rPr>
              <w:t xml:space="preserve">3: In onze opleiding willen wij dat docententeams een bewust samengesteld gevarieerd </w:t>
            </w:r>
            <w:proofErr w:type="spellStart"/>
            <w:r w:rsidRPr="789810A7">
              <w:rPr>
                <w:rFonts w:eastAsiaTheme="minorEastAsia"/>
              </w:rPr>
              <w:t>toetsprogramma</w:t>
            </w:r>
            <w:proofErr w:type="spellEnd"/>
            <w:r w:rsidRPr="789810A7">
              <w:rPr>
                <w:rFonts w:eastAsiaTheme="minorEastAsia"/>
              </w:rPr>
              <w:t xml:space="preserve"> maken. Binnen het team is hiervoor voldoende </w:t>
            </w:r>
            <w:proofErr w:type="spellStart"/>
            <w:r w:rsidRPr="789810A7">
              <w:rPr>
                <w:rFonts w:eastAsiaTheme="minorEastAsia"/>
              </w:rPr>
              <w:t>toetsbekwaamheid</w:t>
            </w:r>
            <w:proofErr w:type="spellEnd"/>
            <w:r w:rsidRPr="789810A7">
              <w:rPr>
                <w:rFonts w:eastAsiaTheme="minorEastAsia"/>
              </w:rPr>
              <w:t xml:space="preserve"> of het team wordt hierbij ondersteund door experts en adviseurs. </w:t>
            </w:r>
            <w:r w:rsidRPr="789810A7">
              <w:rPr>
                <w:rFonts w:eastAsiaTheme="minorEastAsia"/>
                <w:i/>
                <w:iCs/>
              </w:rPr>
              <w:t>Bijvoorbeeld omdat</w:t>
            </w:r>
            <w:r w:rsidRPr="789810A7">
              <w:rPr>
                <w:rFonts w:eastAsiaTheme="minorEastAsia"/>
              </w:rPr>
              <w:t xml:space="preserve"> </w:t>
            </w:r>
            <w:r w:rsidRPr="789810A7">
              <w:rPr>
                <w:rFonts w:eastAsiaTheme="minorEastAsia"/>
                <w:i/>
                <w:iCs/>
              </w:rPr>
              <w:t>door deze manier van werken we goed zicht hebben op het totale programma, waardoor de studeerbaarheid wordt vergroot.</w:t>
            </w:r>
          </w:p>
        </w:tc>
        <w:tc>
          <w:tcPr>
            <w:tcW w:w="4739" w:type="dxa"/>
            <w:vMerge/>
          </w:tcPr>
          <w:p w14:paraId="44975A9C" w14:textId="77777777" w:rsidR="000C1C17" w:rsidRDefault="000C1C17" w:rsidP="009F5894">
            <w:pPr>
              <w:rPr>
                <w:rFonts w:eastAsiaTheme="minorEastAsia"/>
              </w:rPr>
            </w:pPr>
          </w:p>
        </w:tc>
      </w:tr>
    </w:tbl>
    <w:p w14:paraId="140E962E" w14:textId="0CA9397A" w:rsidR="00E50C19" w:rsidRDefault="08612B1F" w:rsidP="00310BD5">
      <w:pPr>
        <w:rPr>
          <w:rFonts w:eastAsiaTheme="minorEastAsia"/>
        </w:rPr>
      </w:pPr>
      <w:r w:rsidRPr="3839BA1F">
        <w:rPr>
          <w:rStyle w:val="normaltextrun"/>
          <w:rFonts w:eastAsiaTheme="minorEastAsia"/>
          <w:b/>
          <w:bCs/>
        </w:rPr>
        <w:lastRenderedPageBreak/>
        <w:t>Dimensie 4: Plaats- &amp; tijdonafhankelijk</w:t>
      </w:r>
      <w:r w:rsidR="46A5A3DF" w:rsidRPr="3839BA1F">
        <w:rPr>
          <w:rStyle w:val="normaltextrun"/>
          <w:rFonts w:eastAsiaTheme="minorEastAsia"/>
          <w:b/>
          <w:bCs/>
        </w:rPr>
        <w:t xml:space="preserve"> toetsen</w:t>
      </w:r>
      <w:r w:rsidRPr="3839BA1F">
        <w:rPr>
          <w:rStyle w:val="normaltextrun"/>
          <w:rFonts w:eastAsiaTheme="minorEastAsia"/>
          <w:b/>
          <w:bCs/>
        </w:rPr>
        <w:t xml:space="preserve"> </w:t>
      </w:r>
    </w:p>
    <w:p w14:paraId="0EA42E77" w14:textId="6F7E6294" w:rsidR="00E50C19" w:rsidRDefault="00E50C19" w:rsidP="3839BA1F">
      <w:pPr>
        <w:pStyle w:val="paragraph"/>
        <w:spacing w:before="0" w:beforeAutospacing="0" w:after="0" w:afterAutospacing="0"/>
        <w:textAlignment w:val="baseline"/>
        <w:rPr>
          <w:rStyle w:val="eop"/>
          <w:rFonts w:asciiTheme="minorHAnsi" w:eastAsiaTheme="minorEastAsia" w:hAnsiTheme="minorHAnsi" w:cstheme="minorBidi"/>
          <w:sz w:val="22"/>
          <w:szCs w:val="22"/>
        </w:rPr>
      </w:pPr>
      <w:r w:rsidRPr="3839BA1F">
        <w:rPr>
          <w:rStyle w:val="normaltextrun"/>
          <w:rFonts w:asciiTheme="minorHAnsi" w:eastAsiaTheme="minorEastAsia" w:hAnsiTheme="minorHAnsi" w:cstheme="minorBidi"/>
          <w:sz w:val="22"/>
          <w:szCs w:val="22"/>
        </w:rPr>
        <w:t>In deze dimensie gaat het om de vraag in hoeverre men flexibel wil zijn in de plaatsen e</w:t>
      </w:r>
      <w:r w:rsidR="5BF2F4AF" w:rsidRPr="3839BA1F">
        <w:rPr>
          <w:rStyle w:val="normaltextrun"/>
          <w:rFonts w:asciiTheme="minorHAnsi" w:eastAsiaTheme="minorEastAsia" w:hAnsiTheme="minorHAnsi" w:cstheme="minorBidi"/>
          <w:sz w:val="22"/>
          <w:szCs w:val="22"/>
        </w:rPr>
        <w:t>n</w:t>
      </w:r>
      <w:r w:rsidRPr="3839BA1F">
        <w:rPr>
          <w:rStyle w:val="normaltextrun"/>
          <w:rFonts w:asciiTheme="minorHAnsi" w:eastAsiaTheme="minorEastAsia" w:hAnsiTheme="minorHAnsi" w:cstheme="minorBidi"/>
          <w:sz w:val="22"/>
          <w:szCs w:val="22"/>
        </w:rPr>
        <w:t xml:space="preserve"> tijdstippen waarop toetsen kunnen worden afgenomen.</w:t>
      </w:r>
      <w:r w:rsidRPr="3839BA1F">
        <w:rPr>
          <w:rStyle w:val="eop"/>
          <w:rFonts w:asciiTheme="minorHAnsi" w:eastAsiaTheme="minorEastAsia" w:hAnsiTheme="minorHAnsi" w:cstheme="minorBidi"/>
          <w:sz w:val="22"/>
          <w:szCs w:val="22"/>
        </w:rPr>
        <w:t> </w:t>
      </w:r>
    </w:p>
    <w:p w14:paraId="2A18F49F" w14:textId="203BACE4" w:rsidR="0BBF3C63" w:rsidRDefault="0BBF3C63" w:rsidP="0BBF3C63">
      <w:pPr>
        <w:pStyle w:val="paragraph"/>
        <w:spacing w:before="0" w:beforeAutospacing="0" w:after="0" w:afterAutospacing="0"/>
        <w:rPr>
          <w:rStyle w:val="eop"/>
          <w:rFonts w:asciiTheme="minorHAnsi" w:eastAsiaTheme="minorEastAsia" w:hAnsiTheme="minorHAnsi" w:cstheme="minorBidi"/>
          <w:sz w:val="22"/>
          <w:szCs w:val="22"/>
        </w:rPr>
      </w:pPr>
    </w:p>
    <w:tbl>
      <w:tblPr>
        <w:tblStyle w:val="TableGrid"/>
        <w:tblW w:w="0" w:type="auto"/>
        <w:tblLook w:val="04A0" w:firstRow="1" w:lastRow="0" w:firstColumn="1" w:lastColumn="0" w:noHBand="0" w:noVBand="1"/>
      </w:tblPr>
      <w:tblGrid>
        <w:gridCol w:w="5932"/>
        <w:gridCol w:w="3084"/>
      </w:tblGrid>
      <w:tr w:rsidR="0BBF3C63" w14:paraId="32FA306F" w14:textId="77777777" w:rsidTr="0BBF3C63">
        <w:trPr>
          <w:trHeight w:val="300"/>
        </w:trPr>
        <w:tc>
          <w:tcPr>
            <w:tcW w:w="9016" w:type="dxa"/>
            <w:gridSpan w:val="2"/>
            <w:shd w:val="clear" w:color="auto" w:fill="D0CECE" w:themeFill="background2" w:themeFillShade="E6"/>
          </w:tcPr>
          <w:p w14:paraId="156AD384" w14:textId="2BF86389" w:rsidR="365B3543" w:rsidRDefault="365B3543" w:rsidP="0BBF3C63">
            <w:pPr>
              <w:rPr>
                <w:rFonts w:eastAsiaTheme="minorEastAsia"/>
              </w:rPr>
            </w:pPr>
            <w:proofErr w:type="spellStart"/>
            <w:r w:rsidRPr="0BBF3C63">
              <w:rPr>
                <w:rFonts w:eastAsiaTheme="minorEastAsia"/>
              </w:rPr>
              <w:t>Plaatsonafhankelijk</w:t>
            </w:r>
            <w:proofErr w:type="spellEnd"/>
            <w:r w:rsidRPr="0BBF3C63">
              <w:rPr>
                <w:rFonts w:eastAsiaTheme="minorEastAsia"/>
              </w:rPr>
              <w:t>:</w:t>
            </w:r>
          </w:p>
        </w:tc>
      </w:tr>
      <w:tr w:rsidR="0BBF3C63" w14:paraId="26DD59A7" w14:textId="77777777" w:rsidTr="5E720A8D">
        <w:trPr>
          <w:trHeight w:val="300"/>
        </w:trPr>
        <w:tc>
          <w:tcPr>
            <w:tcW w:w="5932" w:type="dxa"/>
          </w:tcPr>
          <w:p w14:paraId="425065A4" w14:textId="2B789ADC" w:rsidR="671D3D55" w:rsidRDefault="32871770" w:rsidP="69953BE3">
            <w:pPr>
              <w:rPr>
                <w:rStyle w:val="normaltextrun"/>
                <w:rFonts w:eastAsiaTheme="minorEastAsia"/>
              </w:rPr>
            </w:pPr>
            <w:proofErr w:type="spellStart"/>
            <w:r w:rsidRPr="69953BE3">
              <w:rPr>
                <w:rStyle w:val="normaltextrun"/>
                <w:rFonts w:eastAsiaTheme="minorEastAsia"/>
                <w:b/>
                <w:bCs/>
              </w:rPr>
              <w:t>Plaatsafhankelijk</w:t>
            </w:r>
            <w:proofErr w:type="spellEnd"/>
          </w:p>
          <w:p w14:paraId="002AA6DF" w14:textId="1742B1F2" w:rsidR="671D3D55" w:rsidRDefault="32871770" w:rsidP="671D3D55">
            <w:pPr>
              <w:rPr>
                <w:rStyle w:val="normaltextrun"/>
                <w:rFonts w:eastAsiaTheme="minorEastAsia"/>
                <w:i/>
              </w:rPr>
            </w:pPr>
            <w:r w:rsidRPr="69953BE3">
              <w:rPr>
                <w:rStyle w:val="normaltextrun"/>
                <w:rFonts w:eastAsiaTheme="minorEastAsia"/>
              </w:rPr>
              <w:t xml:space="preserve">1. In onze opleiding willen wij </w:t>
            </w:r>
            <w:r w:rsidR="00AB796D">
              <w:rPr>
                <w:rStyle w:val="normaltextrun"/>
                <w:rFonts w:eastAsiaTheme="minorEastAsia"/>
              </w:rPr>
              <w:t>dat alle</w:t>
            </w:r>
            <w:r w:rsidRPr="69953BE3">
              <w:rPr>
                <w:rStyle w:val="normaltextrun"/>
                <w:rFonts w:eastAsiaTheme="minorEastAsia"/>
              </w:rPr>
              <w:t xml:space="preserve"> studenten op dezelfde plaats toetsen</w:t>
            </w:r>
            <w:r w:rsidR="00AB796D">
              <w:rPr>
                <w:rStyle w:val="normaltextrun"/>
                <w:rFonts w:eastAsiaTheme="minorEastAsia"/>
              </w:rPr>
              <w:t xml:space="preserve"> maken</w:t>
            </w:r>
            <w:r w:rsidRPr="69953BE3">
              <w:rPr>
                <w:rStyle w:val="normaltextrun"/>
                <w:rFonts w:eastAsiaTheme="minorEastAsia"/>
              </w:rPr>
              <w:t xml:space="preserve">. </w:t>
            </w:r>
            <w:r w:rsidRPr="69953BE3">
              <w:rPr>
                <w:rStyle w:val="normaltextrun"/>
                <w:rFonts w:eastAsiaTheme="minorEastAsia"/>
                <w:i/>
                <w:iCs/>
              </w:rPr>
              <w:t>Bijvoorbeeld omdat we de afnamecondities voor de studenten zoveel mogelijk gelijk willen houden.</w:t>
            </w:r>
          </w:p>
        </w:tc>
        <w:tc>
          <w:tcPr>
            <w:tcW w:w="3084" w:type="dxa"/>
            <w:vMerge w:val="restart"/>
          </w:tcPr>
          <w:p w14:paraId="7D3EB811" w14:textId="77777777" w:rsidR="671D3D55" w:rsidRPr="671D3D55" w:rsidRDefault="671D3D55" w:rsidP="671D3D55">
            <w:pPr>
              <w:rPr>
                <w:rFonts w:eastAsiaTheme="minorEastAsia"/>
              </w:rPr>
            </w:pPr>
            <w:r w:rsidRPr="671D3D55">
              <w:rPr>
                <w:rFonts w:eastAsiaTheme="minorEastAsia"/>
              </w:rPr>
              <w:t>Score en motivatie:</w:t>
            </w:r>
          </w:p>
        </w:tc>
      </w:tr>
      <w:tr w:rsidR="671D3D55" w14:paraId="7D69C587" w14:textId="77777777" w:rsidTr="5E720A8D">
        <w:trPr>
          <w:trHeight w:val="300"/>
        </w:trPr>
        <w:tc>
          <w:tcPr>
            <w:tcW w:w="5932" w:type="dxa"/>
          </w:tcPr>
          <w:p w14:paraId="4E996C12" w14:textId="7BECED8A" w:rsidR="671D3D55" w:rsidRDefault="0580730C" w:rsidP="7C43452E">
            <w:pPr>
              <w:spacing w:line="259" w:lineRule="auto"/>
              <w:rPr>
                <w:rStyle w:val="normaltextrun"/>
                <w:rFonts w:eastAsiaTheme="minorEastAsia"/>
                <w:b/>
                <w:bCs/>
              </w:rPr>
            </w:pPr>
            <w:r w:rsidRPr="7C43452E">
              <w:rPr>
                <w:rStyle w:val="normaltextrun"/>
                <w:rFonts w:eastAsiaTheme="minorEastAsia"/>
                <w:b/>
                <w:bCs/>
              </w:rPr>
              <w:t xml:space="preserve">Keuze hangt af van de </w:t>
            </w:r>
            <w:proofErr w:type="spellStart"/>
            <w:r w:rsidRPr="7C43452E">
              <w:rPr>
                <w:rStyle w:val="normaltextrun"/>
                <w:rFonts w:eastAsiaTheme="minorEastAsia"/>
                <w:b/>
                <w:bCs/>
              </w:rPr>
              <w:t>toetsvorm</w:t>
            </w:r>
            <w:proofErr w:type="spellEnd"/>
          </w:p>
          <w:p w14:paraId="53D9FFE2" w14:textId="08CB1709" w:rsidR="671D3D55" w:rsidRDefault="0580730C" w:rsidP="7C43452E">
            <w:pPr>
              <w:spacing w:line="259" w:lineRule="auto"/>
              <w:rPr>
                <w:rFonts w:eastAsiaTheme="minorEastAsia"/>
                <w:i/>
              </w:rPr>
            </w:pPr>
            <w:r w:rsidRPr="7C43452E">
              <w:rPr>
                <w:rStyle w:val="normaltextrun"/>
                <w:rFonts w:eastAsiaTheme="minorEastAsia"/>
              </w:rPr>
              <w:t xml:space="preserve">2. In onze opleiding willen wij dat de ontwerper van de toets bekijkt of er bij de gekozen </w:t>
            </w:r>
            <w:proofErr w:type="spellStart"/>
            <w:r w:rsidRPr="7C43452E">
              <w:rPr>
                <w:rStyle w:val="normaltextrun"/>
                <w:rFonts w:eastAsiaTheme="minorEastAsia"/>
              </w:rPr>
              <w:t>toetsvorm</w:t>
            </w:r>
            <w:proofErr w:type="spellEnd"/>
            <w:r w:rsidRPr="7C43452E">
              <w:rPr>
                <w:rStyle w:val="normaltextrun"/>
                <w:rFonts w:eastAsiaTheme="minorEastAsia"/>
              </w:rPr>
              <w:t xml:space="preserve"> mogelijkheden zijn om de student de afnameplek te laten kiezen. </w:t>
            </w:r>
            <w:proofErr w:type="spellStart"/>
            <w:r w:rsidRPr="7C43452E">
              <w:rPr>
                <w:rStyle w:val="normaltextrun"/>
                <w:rFonts w:eastAsiaTheme="minorEastAsia"/>
              </w:rPr>
              <w:t>Plaatsonafhankelijkheid</w:t>
            </w:r>
            <w:proofErr w:type="spellEnd"/>
            <w:r w:rsidRPr="7C43452E">
              <w:rPr>
                <w:rStyle w:val="normaltextrun"/>
                <w:rFonts w:eastAsiaTheme="minorEastAsia"/>
              </w:rPr>
              <w:t xml:space="preserve"> is geen doel op zich. </w:t>
            </w:r>
            <w:r w:rsidRPr="7C43452E">
              <w:rPr>
                <w:rStyle w:val="normaltextrun"/>
                <w:rFonts w:eastAsiaTheme="minorEastAsia"/>
                <w:i/>
                <w:iCs/>
              </w:rPr>
              <w:t>Bijvoorbeeld studenten kunnen waar passend bij bepaalde leeruitkomsten zelf kiezen waar ze een beroepsproduct maken.</w:t>
            </w:r>
          </w:p>
        </w:tc>
        <w:tc>
          <w:tcPr>
            <w:tcW w:w="3084" w:type="dxa"/>
            <w:vMerge/>
          </w:tcPr>
          <w:p w14:paraId="627D70AA" w14:textId="78E68D2E" w:rsidR="671D3D55" w:rsidRDefault="671D3D55" w:rsidP="671D3D55">
            <w:pPr>
              <w:rPr>
                <w:rFonts w:eastAsiaTheme="minorEastAsia"/>
              </w:rPr>
            </w:pPr>
          </w:p>
        </w:tc>
      </w:tr>
      <w:tr w:rsidR="671D3D55" w14:paraId="1720A734" w14:textId="77777777" w:rsidTr="5E720A8D">
        <w:trPr>
          <w:trHeight w:val="300"/>
        </w:trPr>
        <w:tc>
          <w:tcPr>
            <w:tcW w:w="5932" w:type="dxa"/>
          </w:tcPr>
          <w:p w14:paraId="5BBF9F36" w14:textId="132733D5" w:rsidR="671D3D55" w:rsidRDefault="0580730C" w:rsidP="7C43452E">
            <w:pPr>
              <w:rPr>
                <w:rStyle w:val="normaltextrun"/>
                <w:rFonts w:eastAsiaTheme="minorEastAsia"/>
                <w:b/>
                <w:bCs/>
              </w:rPr>
            </w:pPr>
            <w:proofErr w:type="spellStart"/>
            <w:r w:rsidRPr="7C43452E">
              <w:rPr>
                <w:rStyle w:val="normaltextrun"/>
                <w:rFonts w:eastAsiaTheme="minorEastAsia"/>
                <w:b/>
                <w:bCs/>
              </w:rPr>
              <w:t>Plaatsonafhankelijk</w:t>
            </w:r>
            <w:proofErr w:type="spellEnd"/>
          </w:p>
          <w:p w14:paraId="4FE24A7D" w14:textId="7D0253F2" w:rsidR="671D3D55" w:rsidRDefault="0580730C" w:rsidP="671D3D55">
            <w:pPr>
              <w:rPr>
                <w:rFonts w:eastAsiaTheme="minorEastAsia"/>
                <w:i/>
              </w:rPr>
            </w:pPr>
            <w:r w:rsidRPr="7C43452E">
              <w:rPr>
                <w:rStyle w:val="normaltextrun"/>
                <w:rFonts w:eastAsiaTheme="minorEastAsia"/>
              </w:rPr>
              <w:t xml:space="preserve">3. In onze opleiding willen wij dat </w:t>
            </w:r>
            <w:proofErr w:type="spellStart"/>
            <w:r w:rsidRPr="7C43452E">
              <w:rPr>
                <w:rStyle w:val="normaltextrun"/>
                <w:rFonts w:eastAsiaTheme="minorEastAsia"/>
              </w:rPr>
              <w:t>plaatsonafhankelijkheid</w:t>
            </w:r>
            <w:proofErr w:type="spellEnd"/>
            <w:r w:rsidRPr="7C43452E">
              <w:rPr>
                <w:rStyle w:val="normaltextrun"/>
                <w:rFonts w:eastAsiaTheme="minorEastAsia"/>
              </w:rPr>
              <w:t xml:space="preserve"> van de toets gezien wordt als ontwerpcriterium. Wij willen de student zoveel mogelijk de ruimte geven om zelf te kiezen waar die de toets aflegt. </w:t>
            </w:r>
            <w:r w:rsidRPr="7C43452E">
              <w:rPr>
                <w:rStyle w:val="normaltextrun"/>
                <w:rFonts w:eastAsiaTheme="minorEastAsia"/>
                <w:i/>
                <w:iCs/>
              </w:rPr>
              <w:t>Bijvoorbeeld omdat we hiermee zorgen voor veel flexibiliteit voor studenten, dit vergroot de studeerbaarheid en de regie van studenten.</w:t>
            </w:r>
          </w:p>
        </w:tc>
        <w:tc>
          <w:tcPr>
            <w:tcW w:w="3084" w:type="dxa"/>
            <w:vMerge/>
          </w:tcPr>
          <w:p w14:paraId="4F1A2B90" w14:textId="5F6007D1" w:rsidR="671D3D55" w:rsidRDefault="671D3D55" w:rsidP="671D3D55">
            <w:pPr>
              <w:rPr>
                <w:rFonts w:eastAsiaTheme="minorEastAsia"/>
              </w:rPr>
            </w:pPr>
          </w:p>
        </w:tc>
      </w:tr>
      <w:tr w:rsidR="0BBF3C63" w14:paraId="75234011" w14:textId="77777777" w:rsidTr="0BBF3C63">
        <w:trPr>
          <w:trHeight w:val="300"/>
        </w:trPr>
        <w:tc>
          <w:tcPr>
            <w:tcW w:w="9016" w:type="dxa"/>
            <w:gridSpan w:val="2"/>
            <w:shd w:val="clear" w:color="auto" w:fill="D0CECE" w:themeFill="background2" w:themeFillShade="E6"/>
          </w:tcPr>
          <w:p w14:paraId="3A3CD5AC" w14:textId="662C4760" w:rsidR="3952D12F" w:rsidRDefault="3952D12F" w:rsidP="0BBF3C63">
            <w:pPr>
              <w:rPr>
                <w:rFonts w:eastAsiaTheme="minorEastAsia"/>
              </w:rPr>
            </w:pPr>
            <w:r w:rsidRPr="0BBF3C63">
              <w:rPr>
                <w:rFonts w:eastAsiaTheme="minorEastAsia"/>
              </w:rPr>
              <w:t>Tijdonafhankelijk</w:t>
            </w:r>
            <w:r w:rsidR="0BBF3C63" w:rsidRPr="0BBF3C63">
              <w:rPr>
                <w:rFonts w:eastAsiaTheme="minorEastAsia"/>
              </w:rPr>
              <w:t>:</w:t>
            </w:r>
          </w:p>
        </w:tc>
      </w:tr>
      <w:tr w:rsidR="0BBF3C63" w14:paraId="256A84D0" w14:textId="77777777" w:rsidTr="05D0FF18">
        <w:trPr>
          <w:trHeight w:val="300"/>
        </w:trPr>
        <w:tc>
          <w:tcPr>
            <w:tcW w:w="5932" w:type="dxa"/>
          </w:tcPr>
          <w:p w14:paraId="5419EC6A" w14:textId="0EC8D0C5" w:rsidR="0BBF3C63" w:rsidRDefault="5DA87F92" w:rsidP="67DBB099">
            <w:pPr>
              <w:rPr>
                <w:rStyle w:val="normaltextrun"/>
                <w:rFonts w:eastAsiaTheme="minorEastAsia"/>
                <w:b/>
                <w:bCs/>
              </w:rPr>
            </w:pPr>
            <w:r w:rsidRPr="67DBB099">
              <w:rPr>
                <w:rStyle w:val="normaltextrun"/>
                <w:rFonts w:eastAsiaTheme="minorEastAsia"/>
                <w:b/>
                <w:bCs/>
              </w:rPr>
              <w:t>Tijdafhankelijk</w:t>
            </w:r>
          </w:p>
          <w:p w14:paraId="765CA5DD" w14:textId="4AAA8C6E" w:rsidR="0BBF3C63" w:rsidRDefault="5DA87F92" w:rsidP="0BBF3C63">
            <w:pPr>
              <w:rPr>
                <w:rFonts w:eastAsiaTheme="minorEastAsia"/>
                <w:i/>
              </w:rPr>
            </w:pPr>
            <w:r w:rsidRPr="67DBB099">
              <w:rPr>
                <w:rStyle w:val="normaltextrun"/>
                <w:rFonts w:eastAsiaTheme="minorEastAsia"/>
              </w:rPr>
              <w:t xml:space="preserve">1. In onze opleiding willen wij dat het moment waarop de toets wordt afgenomen voor iedereen gelijk is. </w:t>
            </w:r>
            <w:r w:rsidRPr="67DBB099">
              <w:rPr>
                <w:rStyle w:val="normaltextrun"/>
                <w:rFonts w:eastAsiaTheme="minorEastAsia"/>
                <w:i/>
                <w:iCs/>
              </w:rPr>
              <w:t xml:space="preserve">Bijvoorbeeld omdat het dan voor docenten en studenten duidelijk is wanneer de </w:t>
            </w:r>
            <w:proofErr w:type="spellStart"/>
            <w:r w:rsidRPr="67DBB099">
              <w:rPr>
                <w:rStyle w:val="normaltextrun"/>
                <w:rFonts w:eastAsiaTheme="minorEastAsia"/>
                <w:i/>
                <w:iCs/>
              </w:rPr>
              <w:t>toetsmomenten</w:t>
            </w:r>
            <w:proofErr w:type="spellEnd"/>
            <w:r w:rsidRPr="67DBB099">
              <w:rPr>
                <w:rStyle w:val="normaltextrun"/>
                <w:rFonts w:eastAsiaTheme="minorEastAsia"/>
                <w:i/>
                <w:iCs/>
              </w:rPr>
              <w:t xml:space="preserve"> en herkansingen zijn.</w:t>
            </w:r>
          </w:p>
        </w:tc>
        <w:tc>
          <w:tcPr>
            <w:tcW w:w="3084" w:type="dxa"/>
            <w:vMerge w:val="restart"/>
          </w:tcPr>
          <w:p w14:paraId="18E5B7E5" w14:textId="77777777" w:rsidR="0BBF3C63" w:rsidRDefault="0BBF3C63" w:rsidP="0BBF3C63">
            <w:pPr>
              <w:rPr>
                <w:rFonts w:eastAsiaTheme="minorEastAsia"/>
              </w:rPr>
            </w:pPr>
            <w:r w:rsidRPr="0BBF3C63">
              <w:rPr>
                <w:rFonts w:eastAsiaTheme="minorEastAsia"/>
              </w:rPr>
              <w:t>Score en motivatie:</w:t>
            </w:r>
          </w:p>
        </w:tc>
      </w:tr>
      <w:tr w:rsidR="320C4E6A" w14:paraId="05F92297" w14:textId="77777777" w:rsidTr="05D0FF18">
        <w:trPr>
          <w:trHeight w:val="300"/>
        </w:trPr>
        <w:tc>
          <w:tcPr>
            <w:tcW w:w="5932" w:type="dxa"/>
          </w:tcPr>
          <w:p w14:paraId="0780B55C" w14:textId="0C40C0E8" w:rsidR="320C4E6A" w:rsidRDefault="45D2D37F" w:rsidP="67DBB099">
            <w:pPr>
              <w:rPr>
                <w:rStyle w:val="normaltextrun"/>
                <w:rFonts w:eastAsiaTheme="minorEastAsia"/>
                <w:b/>
                <w:bCs/>
              </w:rPr>
            </w:pPr>
            <w:r w:rsidRPr="67DBB099">
              <w:rPr>
                <w:rStyle w:val="normaltextrun"/>
                <w:rFonts w:eastAsiaTheme="minorEastAsia"/>
                <w:b/>
                <w:bCs/>
              </w:rPr>
              <w:t xml:space="preserve">Keuze uit meerdere </w:t>
            </w:r>
            <w:proofErr w:type="spellStart"/>
            <w:r w:rsidRPr="67DBB099">
              <w:rPr>
                <w:rStyle w:val="normaltextrun"/>
                <w:rFonts w:eastAsiaTheme="minorEastAsia"/>
                <w:b/>
                <w:bCs/>
              </w:rPr>
              <w:t>toetsmomenten</w:t>
            </w:r>
            <w:proofErr w:type="spellEnd"/>
          </w:p>
          <w:p w14:paraId="64A535AC" w14:textId="784EC206" w:rsidR="320C4E6A" w:rsidRDefault="45D2D37F" w:rsidP="320C4E6A">
            <w:pPr>
              <w:rPr>
                <w:rStyle w:val="normaltextrun"/>
                <w:rFonts w:eastAsiaTheme="minorEastAsia"/>
                <w:i/>
              </w:rPr>
            </w:pPr>
            <w:r w:rsidRPr="67DBB099">
              <w:rPr>
                <w:rStyle w:val="normaltextrun"/>
                <w:rFonts w:eastAsiaTheme="minorEastAsia"/>
              </w:rPr>
              <w:t xml:space="preserve">2. In onze opleiding willen wij studenten ruimte geven om zelf te kiezen wanneer zij de toets afleggen, door studenten meerdere </w:t>
            </w:r>
            <w:proofErr w:type="spellStart"/>
            <w:r w:rsidRPr="67DBB099">
              <w:rPr>
                <w:rStyle w:val="normaltextrun"/>
                <w:rFonts w:eastAsiaTheme="minorEastAsia"/>
              </w:rPr>
              <w:t>toetsmomenten</w:t>
            </w:r>
            <w:proofErr w:type="spellEnd"/>
            <w:r w:rsidRPr="67DBB099">
              <w:rPr>
                <w:rStyle w:val="normaltextrun"/>
                <w:rFonts w:eastAsiaTheme="minorEastAsia"/>
              </w:rPr>
              <w:t xml:space="preserve"> aan te bieden gedurende het jaar. </w:t>
            </w:r>
            <w:r w:rsidRPr="67DBB099">
              <w:rPr>
                <w:rStyle w:val="normaltextrun"/>
                <w:rFonts w:eastAsiaTheme="minorEastAsia"/>
                <w:i/>
                <w:iCs/>
              </w:rPr>
              <w:t>Bijvoorbeeld om studenten ruimte te bieden om te versnellen of te vertragen en het ook werkbaar te houden voor docenten.</w:t>
            </w:r>
          </w:p>
        </w:tc>
        <w:tc>
          <w:tcPr>
            <w:tcW w:w="3084" w:type="dxa"/>
            <w:vMerge/>
          </w:tcPr>
          <w:p w14:paraId="459910A1" w14:textId="12DA91D4" w:rsidR="320C4E6A" w:rsidRDefault="320C4E6A" w:rsidP="320C4E6A">
            <w:pPr>
              <w:rPr>
                <w:rFonts w:eastAsiaTheme="minorEastAsia"/>
              </w:rPr>
            </w:pPr>
          </w:p>
        </w:tc>
      </w:tr>
      <w:tr w:rsidR="320C4E6A" w14:paraId="69CAAB5E" w14:textId="77777777" w:rsidTr="05D0FF18">
        <w:trPr>
          <w:trHeight w:val="300"/>
        </w:trPr>
        <w:tc>
          <w:tcPr>
            <w:tcW w:w="5932" w:type="dxa"/>
          </w:tcPr>
          <w:p w14:paraId="6757D6D3" w14:textId="415D6127" w:rsidR="320C4E6A" w:rsidRDefault="45D2D37F" w:rsidP="4E27C604">
            <w:pPr>
              <w:rPr>
                <w:rStyle w:val="normaltextrun"/>
                <w:rFonts w:eastAsiaTheme="minorEastAsia"/>
                <w:b/>
                <w:bCs/>
              </w:rPr>
            </w:pPr>
            <w:r w:rsidRPr="4E27C604">
              <w:rPr>
                <w:rStyle w:val="normaltextrun"/>
                <w:rFonts w:eastAsiaTheme="minorEastAsia"/>
                <w:b/>
                <w:bCs/>
              </w:rPr>
              <w:t>Tijdonafhankelijk</w:t>
            </w:r>
          </w:p>
          <w:p w14:paraId="7C897740" w14:textId="10D1ED3A" w:rsidR="320C4E6A" w:rsidRDefault="45D2D37F" w:rsidP="320C4E6A">
            <w:pPr>
              <w:rPr>
                <w:rStyle w:val="normaltextrun"/>
                <w:rFonts w:eastAsiaTheme="minorEastAsia"/>
                <w:i/>
              </w:rPr>
            </w:pPr>
            <w:r w:rsidRPr="4E27C604">
              <w:rPr>
                <w:rStyle w:val="normaltextrun"/>
                <w:rFonts w:eastAsiaTheme="minorEastAsia"/>
              </w:rPr>
              <w:t xml:space="preserve">3. In onze opleiding willen wij studenten zoveel mogelijk de ruimte geven om zelf te kiezen wanneer zij de toets afleggen. </w:t>
            </w:r>
            <w:r w:rsidRPr="4E27C604">
              <w:rPr>
                <w:rStyle w:val="normaltextrun"/>
                <w:rFonts w:eastAsiaTheme="minorEastAsia"/>
                <w:i/>
                <w:iCs/>
              </w:rPr>
              <w:t>Hiermee zorgen we voor veel flexibiliteit voor studenten.</w:t>
            </w:r>
          </w:p>
        </w:tc>
        <w:tc>
          <w:tcPr>
            <w:tcW w:w="3084" w:type="dxa"/>
            <w:vMerge/>
          </w:tcPr>
          <w:p w14:paraId="6DBF0B2E" w14:textId="1CB758F5" w:rsidR="320C4E6A" w:rsidRDefault="320C4E6A" w:rsidP="320C4E6A">
            <w:pPr>
              <w:rPr>
                <w:rFonts w:eastAsiaTheme="minorEastAsia"/>
              </w:rPr>
            </w:pPr>
          </w:p>
        </w:tc>
      </w:tr>
    </w:tbl>
    <w:p w14:paraId="3679C4CF" w14:textId="4E023C97" w:rsidR="0BBF3C63" w:rsidRDefault="0BBF3C63" w:rsidP="0BBF3C63">
      <w:pPr>
        <w:pStyle w:val="paragraph"/>
        <w:spacing w:before="0" w:beforeAutospacing="0" w:after="0" w:afterAutospacing="0"/>
        <w:rPr>
          <w:rStyle w:val="eop"/>
          <w:rFonts w:asciiTheme="minorHAnsi" w:eastAsiaTheme="minorEastAsia" w:hAnsiTheme="minorHAnsi" w:cstheme="minorBidi"/>
          <w:sz w:val="22"/>
          <w:szCs w:val="22"/>
        </w:rPr>
      </w:pPr>
    </w:p>
    <w:p w14:paraId="06DCAC3D" w14:textId="2ABA71D2" w:rsidR="00E50C19" w:rsidRDefault="00E50C19" w:rsidP="3839BA1F">
      <w:pPr>
        <w:pStyle w:val="paragraph"/>
        <w:spacing w:before="0" w:beforeAutospacing="0" w:after="0" w:afterAutospacing="0"/>
        <w:textAlignment w:val="baseline"/>
        <w:rPr>
          <w:rStyle w:val="normaltextrun"/>
          <w:rFonts w:asciiTheme="minorHAnsi" w:eastAsiaTheme="minorEastAsia" w:hAnsiTheme="minorHAnsi" w:cstheme="minorBidi"/>
          <w:sz w:val="22"/>
          <w:szCs w:val="22"/>
          <w:u w:val="single"/>
        </w:rPr>
      </w:pPr>
    </w:p>
    <w:p w14:paraId="7BD4205C" w14:textId="77777777" w:rsidR="00E50C19" w:rsidRDefault="00E50C19" w:rsidP="3839BA1F">
      <w:pPr>
        <w:pStyle w:val="paragraph"/>
        <w:spacing w:before="0" w:beforeAutospacing="0" w:after="0" w:afterAutospacing="0"/>
        <w:textAlignment w:val="baseline"/>
        <w:rPr>
          <w:rStyle w:val="normaltextrun"/>
          <w:rFonts w:asciiTheme="minorHAnsi" w:eastAsiaTheme="minorEastAsia" w:hAnsiTheme="minorHAnsi" w:cstheme="minorBidi"/>
          <w:sz w:val="22"/>
          <w:szCs w:val="22"/>
        </w:rPr>
      </w:pPr>
    </w:p>
    <w:p w14:paraId="2973A8B0" w14:textId="1F3CFB43" w:rsidR="00E50C19" w:rsidRDefault="00E50C19" w:rsidP="3839BA1F">
      <w:pPr>
        <w:pStyle w:val="paragraph"/>
        <w:spacing w:before="0" w:beforeAutospacing="0" w:after="0" w:afterAutospacing="0"/>
        <w:textAlignment w:val="baseline"/>
        <w:rPr>
          <w:rStyle w:val="normaltextrun"/>
          <w:rFonts w:eastAsiaTheme="minorEastAsia"/>
          <w:u w:val="single"/>
        </w:rPr>
      </w:pPr>
    </w:p>
    <w:p w14:paraId="551B2647" w14:textId="73C478FB" w:rsidR="00E50C19" w:rsidRDefault="00E50C19" w:rsidP="3839BA1F">
      <w:pPr>
        <w:rPr>
          <w:rFonts w:eastAsiaTheme="minorEastAsia"/>
        </w:rPr>
      </w:pPr>
      <w:r w:rsidRPr="3839BA1F">
        <w:rPr>
          <w:rFonts w:eastAsiaTheme="minorEastAsia"/>
        </w:rPr>
        <w:br w:type="page"/>
      </w:r>
    </w:p>
    <w:p w14:paraId="0D98506E" w14:textId="77777777" w:rsidR="00E50C19" w:rsidRDefault="00E50C19" w:rsidP="3839BA1F">
      <w:pPr>
        <w:pStyle w:val="paragraph"/>
        <w:spacing w:before="0" w:beforeAutospacing="0" w:after="0" w:afterAutospacing="0"/>
        <w:textAlignment w:val="baseline"/>
        <w:rPr>
          <w:rFonts w:asciiTheme="minorHAnsi" w:eastAsiaTheme="minorEastAsia" w:hAnsiTheme="minorHAnsi" w:cstheme="minorBidi"/>
          <w:sz w:val="22"/>
          <w:szCs w:val="22"/>
        </w:rPr>
      </w:pPr>
      <w:r w:rsidRPr="3839BA1F">
        <w:rPr>
          <w:rStyle w:val="normaltextrun"/>
          <w:rFonts w:asciiTheme="minorHAnsi" w:eastAsiaTheme="minorEastAsia" w:hAnsiTheme="minorHAnsi" w:cstheme="minorBidi"/>
          <w:b/>
          <w:bCs/>
          <w:sz w:val="22"/>
          <w:szCs w:val="22"/>
        </w:rPr>
        <w:lastRenderedPageBreak/>
        <w:t xml:space="preserve">Dimensie 5: </w:t>
      </w:r>
      <w:proofErr w:type="spellStart"/>
      <w:r w:rsidRPr="3839BA1F">
        <w:rPr>
          <w:rStyle w:val="normaltextrun"/>
          <w:rFonts w:asciiTheme="minorHAnsi" w:eastAsiaTheme="minorEastAsia" w:hAnsiTheme="minorHAnsi" w:cstheme="minorBidi"/>
          <w:b/>
          <w:bCs/>
          <w:sz w:val="22"/>
          <w:szCs w:val="22"/>
        </w:rPr>
        <w:t>Toetsproces</w:t>
      </w:r>
      <w:proofErr w:type="spellEnd"/>
      <w:r w:rsidRPr="3839BA1F">
        <w:rPr>
          <w:rStyle w:val="normaltextrun"/>
          <w:rFonts w:asciiTheme="minorHAnsi" w:eastAsiaTheme="minorEastAsia" w:hAnsiTheme="minorHAnsi" w:cstheme="minorBidi"/>
          <w:b/>
          <w:bCs/>
          <w:sz w:val="22"/>
          <w:szCs w:val="22"/>
        </w:rPr>
        <w:t xml:space="preserve"> in samenhang en in samenwerking gedigitaliseerd en georganiseerd</w:t>
      </w:r>
      <w:r w:rsidRPr="3839BA1F">
        <w:rPr>
          <w:rStyle w:val="eop"/>
          <w:rFonts w:asciiTheme="minorHAnsi" w:eastAsiaTheme="minorEastAsia" w:hAnsiTheme="minorHAnsi" w:cstheme="minorBidi"/>
          <w:sz w:val="22"/>
          <w:szCs w:val="22"/>
        </w:rPr>
        <w:t> </w:t>
      </w:r>
    </w:p>
    <w:p w14:paraId="27524F40" w14:textId="4E0B1C02" w:rsidR="00E50C19" w:rsidRDefault="00E50C19" w:rsidP="3839BA1F">
      <w:pPr>
        <w:pStyle w:val="paragraph"/>
        <w:spacing w:before="0" w:beforeAutospacing="0" w:after="0" w:afterAutospacing="0"/>
        <w:textAlignment w:val="baseline"/>
        <w:rPr>
          <w:rStyle w:val="eop"/>
          <w:rFonts w:asciiTheme="minorHAnsi" w:eastAsiaTheme="minorEastAsia" w:hAnsiTheme="minorHAnsi" w:cstheme="minorBidi"/>
          <w:sz w:val="22"/>
          <w:szCs w:val="22"/>
        </w:rPr>
      </w:pPr>
      <w:r w:rsidRPr="3839BA1F">
        <w:rPr>
          <w:rStyle w:val="normaltextrun"/>
          <w:rFonts w:asciiTheme="minorHAnsi" w:eastAsiaTheme="minorEastAsia" w:hAnsiTheme="minorHAnsi" w:cstheme="minorBidi"/>
          <w:sz w:val="22"/>
          <w:szCs w:val="22"/>
        </w:rPr>
        <w:t>In deze dimensie gaat het</w:t>
      </w:r>
      <w:r w:rsidR="090B1AA7" w:rsidRPr="3839BA1F">
        <w:rPr>
          <w:rStyle w:val="normaltextrun"/>
          <w:rFonts w:asciiTheme="minorHAnsi" w:eastAsiaTheme="minorEastAsia" w:hAnsiTheme="minorHAnsi" w:cstheme="minorBidi"/>
          <w:sz w:val="22"/>
          <w:szCs w:val="22"/>
        </w:rPr>
        <w:t xml:space="preserve"> om de vraag in hoeverre digitale (toets)systemen samenhangen. Met samenhang wordt bedoeld dat de systemen met elkaar geïntegreerd zijn, zodat gegevens uitwisselbaar zijn</w:t>
      </w:r>
      <w:r w:rsidR="27027271" w:rsidRPr="3839BA1F">
        <w:rPr>
          <w:rStyle w:val="normaltextrun"/>
          <w:rFonts w:asciiTheme="minorHAnsi" w:eastAsiaTheme="minorEastAsia" w:hAnsiTheme="minorHAnsi" w:cstheme="minorBidi"/>
          <w:sz w:val="22"/>
          <w:szCs w:val="22"/>
        </w:rPr>
        <w:t xml:space="preserve">. Bijvoorbeeld cijfers komen automatisch in registratiesystemen te staan. </w:t>
      </w:r>
      <w:r w:rsidR="4EB97A84" w:rsidRPr="3839BA1F">
        <w:rPr>
          <w:rStyle w:val="normaltextrun"/>
          <w:rFonts w:asciiTheme="minorHAnsi" w:eastAsiaTheme="minorEastAsia" w:hAnsiTheme="minorHAnsi" w:cstheme="minorBidi"/>
          <w:sz w:val="22"/>
          <w:szCs w:val="22"/>
        </w:rPr>
        <w:t xml:space="preserve">Een ander voorbeeld is dat de registratie van </w:t>
      </w:r>
      <w:proofErr w:type="spellStart"/>
      <w:r w:rsidR="4EB97A84" w:rsidRPr="3839BA1F">
        <w:rPr>
          <w:rStyle w:val="normaltextrun"/>
          <w:rFonts w:asciiTheme="minorHAnsi" w:eastAsiaTheme="minorEastAsia" w:hAnsiTheme="minorHAnsi" w:cstheme="minorBidi"/>
          <w:sz w:val="22"/>
          <w:szCs w:val="22"/>
        </w:rPr>
        <w:t>toetstijdverlengingen</w:t>
      </w:r>
      <w:proofErr w:type="spellEnd"/>
      <w:r w:rsidR="4EB97A84" w:rsidRPr="3839BA1F">
        <w:rPr>
          <w:rStyle w:val="normaltextrun"/>
          <w:rFonts w:asciiTheme="minorHAnsi" w:eastAsiaTheme="minorEastAsia" w:hAnsiTheme="minorHAnsi" w:cstheme="minorBidi"/>
          <w:sz w:val="22"/>
          <w:szCs w:val="22"/>
        </w:rPr>
        <w:t xml:space="preserve"> door de studentendecaan automatisch wordt gekoppeld aan de verlengde extra tijd in de </w:t>
      </w:r>
      <w:proofErr w:type="spellStart"/>
      <w:r w:rsidR="4EB97A84" w:rsidRPr="3839BA1F">
        <w:rPr>
          <w:rStyle w:val="normaltextrun"/>
          <w:rFonts w:asciiTheme="minorHAnsi" w:eastAsiaTheme="minorEastAsia" w:hAnsiTheme="minorHAnsi" w:cstheme="minorBidi"/>
          <w:sz w:val="22"/>
          <w:szCs w:val="22"/>
        </w:rPr>
        <w:t>toetsapplicatie</w:t>
      </w:r>
      <w:proofErr w:type="spellEnd"/>
      <w:r w:rsidR="4EB97A84" w:rsidRPr="3839BA1F">
        <w:rPr>
          <w:rStyle w:val="normaltextrun"/>
          <w:rFonts w:asciiTheme="minorHAnsi" w:eastAsiaTheme="minorEastAsia" w:hAnsiTheme="minorHAnsi" w:cstheme="minorBidi"/>
          <w:sz w:val="22"/>
          <w:szCs w:val="22"/>
        </w:rPr>
        <w:t xml:space="preserve">. </w:t>
      </w:r>
      <w:r w:rsidRPr="3839BA1F">
        <w:rPr>
          <w:rStyle w:val="normaltextrun"/>
          <w:rFonts w:asciiTheme="minorHAnsi" w:eastAsiaTheme="minorEastAsia" w:hAnsiTheme="minorHAnsi" w:cstheme="minorBidi"/>
          <w:sz w:val="22"/>
          <w:szCs w:val="22"/>
        </w:rPr>
        <w:t xml:space="preserve">De tweede vraag die centraal staat is in hoeverre men </w:t>
      </w:r>
      <w:r w:rsidR="007412F7" w:rsidRPr="3839BA1F">
        <w:rPr>
          <w:rStyle w:val="normaltextrun"/>
          <w:rFonts w:asciiTheme="minorHAnsi" w:eastAsiaTheme="minorEastAsia" w:hAnsiTheme="minorHAnsi" w:cstheme="minorBidi"/>
          <w:sz w:val="22"/>
          <w:szCs w:val="22"/>
        </w:rPr>
        <w:t xml:space="preserve">bij het doorlopen van de </w:t>
      </w:r>
      <w:proofErr w:type="spellStart"/>
      <w:r w:rsidR="007412F7" w:rsidRPr="3839BA1F">
        <w:rPr>
          <w:rStyle w:val="normaltextrun"/>
          <w:rFonts w:asciiTheme="minorHAnsi" w:eastAsiaTheme="minorEastAsia" w:hAnsiTheme="minorHAnsi" w:cstheme="minorBidi"/>
          <w:sz w:val="22"/>
          <w:szCs w:val="22"/>
        </w:rPr>
        <w:t>toetscyclus</w:t>
      </w:r>
      <w:proofErr w:type="spellEnd"/>
      <w:r w:rsidR="007412F7" w:rsidRPr="3839BA1F">
        <w:rPr>
          <w:rStyle w:val="normaltextrun"/>
          <w:rFonts w:asciiTheme="minorHAnsi" w:eastAsiaTheme="minorEastAsia" w:hAnsiTheme="minorHAnsi" w:cstheme="minorBidi"/>
          <w:sz w:val="22"/>
          <w:szCs w:val="22"/>
        </w:rPr>
        <w:t xml:space="preserve"> </w:t>
      </w:r>
      <w:r w:rsidRPr="3839BA1F">
        <w:rPr>
          <w:rStyle w:val="normaltextrun"/>
          <w:rFonts w:asciiTheme="minorHAnsi" w:eastAsiaTheme="minorEastAsia" w:hAnsiTheme="minorHAnsi" w:cstheme="minorBidi"/>
          <w:sz w:val="22"/>
          <w:szCs w:val="22"/>
        </w:rPr>
        <w:t xml:space="preserve">samenwerking </w:t>
      </w:r>
      <w:r w:rsidR="04B3D34C" w:rsidRPr="3839BA1F">
        <w:rPr>
          <w:rStyle w:val="normaltextrun"/>
          <w:rFonts w:asciiTheme="minorHAnsi" w:eastAsiaTheme="minorEastAsia" w:hAnsiTheme="minorHAnsi" w:cstheme="minorBidi"/>
          <w:sz w:val="22"/>
          <w:szCs w:val="22"/>
        </w:rPr>
        <w:t>verwacht</w:t>
      </w:r>
      <w:r w:rsidRPr="3839BA1F">
        <w:rPr>
          <w:rStyle w:val="normaltextrun"/>
          <w:rFonts w:asciiTheme="minorHAnsi" w:eastAsiaTheme="minorEastAsia" w:hAnsiTheme="minorHAnsi" w:cstheme="minorBidi"/>
          <w:sz w:val="22"/>
          <w:szCs w:val="22"/>
        </w:rPr>
        <w:t>.</w:t>
      </w:r>
      <w:r w:rsidRPr="3839BA1F">
        <w:rPr>
          <w:rStyle w:val="eop"/>
          <w:rFonts w:asciiTheme="minorHAnsi" w:eastAsiaTheme="minorEastAsia" w:hAnsiTheme="minorHAnsi" w:cstheme="minorBidi"/>
          <w:sz w:val="22"/>
          <w:szCs w:val="22"/>
        </w:rPr>
        <w:t> </w:t>
      </w:r>
    </w:p>
    <w:p w14:paraId="72E72DFD" w14:textId="77777777" w:rsidR="00AB796D" w:rsidRDefault="00AB796D" w:rsidP="3839BA1F">
      <w:pPr>
        <w:pStyle w:val="paragraph"/>
        <w:spacing w:before="0" w:beforeAutospacing="0" w:after="0" w:afterAutospacing="0"/>
        <w:textAlignment w:val="baseline"/>
        <w:rPr>
          <w:rStyle w:val="eop"/>
          <w:rFonts w:asciiTheme="minorHAnsi" w:eastAsiaTheme="minorEastAsia" w:hAnsiTheme="minorHAnsi" w:cstheme="minorBidi"/>
          <w:sz w:val="22"/>
          <w:szCs w:val="22"/>
        </w:rPr>
      </w:pPr>
    </w:p>
    <w:p w14:paraId="06568C4B" w14:textId="697E5661" w:rsidR="00AB796D" w:rsidRDefault="00AB796D" w:rsidP="3839BA1F">
      <w:pPr>
        <w:pStyle w:val="paragraph"/>
        <w:spacing w:before="0" w:beforeAutospacing="0" w:after="0" w:afterAutospacing="0"/>
        <w:textAlignment w:val="baseline"/>
        <w:rPr>
          <w:rStyle w:val="eop"/>
          <w:rFonts w:asciiTheme="minorHAnsi" w:eastAsiaTheme="minorEastAsia" w:hAnsiTheme="minorHAnsi" w:cstheme="minorBidi"/>
          <w:sz w:val="22"/>
          <w:szCs w:val="22"/>
        </w:rPr>
      </w:pPr>
      <w:r>
        <w:rPr>
          <w:rStyle w:val="eop"/>
          <w:rFonts w:asciiTheme="minorHAnsi" w:eastAsiaTheme="minorEastAsia" w:hAnsiTheme="minorHAnsi" w:cstheme="minorBidi"/>
          <w:sz w:val="22"/>
          <w:szCs w:val="22"/>
        </w:rPr>
        <w:t>Let op!</w:t>
      </w:r>
    </w:p>
    <w:p w14:paraId="628235E6" w14:textId="0BEC11A2" w:rsidR="00AB796D" w:rsidRDefault="00AB796D" w:rsidP="3839BA1F">
      <w:pPr>
        <w:pStyle w:val="paragraph"/>
        <w:spacing w:before="0" w:beforeAutospacing="0" w:after="0" w:afterAutospacing="0"/>
        <w:textAlignment w:val="baseline"/>
        <w:rPr>
          <w:rFonts w:asciiTheme="minorHAnsi" w:eastAsiaTheme="minorEastAsia" w:hAnsiTheme="minorHAnsi" w:cstheme="minorBidi"/>
          <w:sz w:val="22"/>
          <w:szCs w:val="22"/>
        </w:rPr>
      </w:pPr>
      <w:r w:rsidRPr="00AB796D">
        <w:rPr>
          <w:rFonts w:asciiTheme="minorHAnsi" w:eastAsiaTheme="minorEastAsia" w:hAnsiTheme="minorHAnsi" w:cstheme="minorBidi"/>
          <w:sz w:val="22"/>
          <w:szCs w:val="22"/>
        </w:rPr>
        <w:t xml:space="preserve">In </w:t>
      </w:r>
      <w:r>
        <w:rPr>
          <w:rFonts w:asciiTheme="minorHAnsi" w:eastAsiaTheme="minorEastAsia" w:hAnsiTheme="minorHAnsi" w:cstheme="minorBidi"/>
          <w:sz w:val="22"/>
          <w:szCs w:val="22"/>
        </w:rPr>
        <w:t xml:space="preserve">deze </w:t>
      </w:r>
      <w:r w:rsidRPr="00AB796D">
        <w:rPr>
          <w:rFonts w:asciiTheme="minorHAnsi" w:eastAsiaTheme="minorEastAsia" w:hAnsiTheme="minorHAnsi" w:cstheme="minorBidi"/>
          <w:sz w:val="22"/>
          <w:szCs w:val="22"/>
        </w:rPr>
        <w:t>dimensie</w:t>
      </w:r>
      <w:r>
        <w:rPr>
          <w:rFonts w:asciiTheme="minorHAnsi" w:eastAsiaTheme="minorEastAsia" w:hAnsiTheme="minorHAnsi" w:cstheme="minorBidi"/>
          <w:sz w:val="22"/>
          <w:szCs w:val="22"/>
        </w:rPr>
        <w:t xml:space="preserve"> </w:t>
      </w:r>
      <w:r w:rsidRPr="00AB796D">
        <w:rPr>
          <w:rFonts w:asciiTheme="minorHAnsi" w:eastAsiaTheme="minorEastAsia" w:hAnsiTheme="minorHAnsi" w:cstheme="minorBidi"/>
          <w:sz w:val="22"/>
          <w:szCs w:val="22"/>
        </w:rPr>
        <w:t xml:space="preserve">gaat het over de inrichting van systemen. Wellicht heb je het gevoel dat je daar geen invloed op hebt. Toch </w:t>
      </w:r>
      <w:r>
        <w:rPr>
          <w:rFonts w:asciiTheme="minorHAnsi" w:eastAsiaTheme="minorEastAsia" w:hAnsiTheme="minorHAnsi" w:cstheme="minorBidi"/>
          <w:sz w:val="22"/>
          <w:szCs w:val="22"/>
        </w:rPr>
        <w:t xml:space="preserve">is het </w:t>
      </w:r>
      <w:r w:rsidRPr="00AB796D">
        <w:rPr>
          <w:rFonts w:asciiTheme="minorHAnsi" w:eastAsiaTheme="minorEastAsia" w:hAnsiTheme="minorHAnsi" w:cstheme="minorBidi"/>
          <w:sz w:val="22"/>
          <w:szCs w:val="22"/>
        </w:rPr>
        <w:t>belangrijk om mee te nemen in de visie op toetsing, ook al</w:t>
      </w:r>
      <w:r>
        <w:rPr>
          <w:rFonts w:asciiTheme="minorHAnsi" w:eastAsiaTheme="minorEastAsia" w:hAnsiTheme="minorHAnsi" w:cstheme="minorBidi"/>
          <w:sz w:val="22"/>
          <w:szCs w:val="22"/>
        </w:rPr>
        <w:t>s</w:t>
      </w:r>
      <w:r w:rsidRPr="00AB796D">
        <w:rPr>
          <w:rFonts w:asciiTheme="minorHAnsi" w:eastAsiaTheme="minorEastAsia" w:hAnsiTheme="minorHAnsi" w:cstheme="minorBidi"/>
          <w:sz w:val="22"/>
          <w:szCs w:val="22"/>
        </w:rPr>
        <w:t xml:space="preserve"> je daar als team geen invloed op</w:t>
      </w:r>
      <w:r>
        <w:rPr>
          <w:rFonts w:asciiTheme="minorHAnsi" w:eastAsiaTheme="minorEastAsia" w:hAnsiTheme="minorHAnsi" w:cstheme="minorBidi"/>
          <w:sz w:val="22"/>
          <w:szCs w:val="22"/>
        </w:rPr>
        <w:t xml:space="preserve"> hebt</w:t>
      </w:r>
      <w:r w:rsidRPr="00AB796D">
        <w:rPr>
          <w:rFonts w:asciiTheme="minorHAnsi" w:eastAsiaTheme="minorEastAsia" w:hAnsiTheme="minorHAnsi" w:cstheme="minorBidi"/>
          <w:sz w:val="22"/>
          <w:szCs w:val="22"/>
        </w:rPr>
        <w:t xml:space="preserve">. Visie is bepalend voor technologische innovatie. Het is </w:t>
      </w:r>
      <w:r>
        <w:rPr>
          <w:rFonts w:asciiTheme="minorHAnsi" w:eastAsiaTheme="minorEastAsia" w:hAnsiTheme="minorHAnsi" w:cstheme="minorBidi"/>
          <w:sz w:val="22"/>
          <w:szCs w:val="22"/>
        </w:rPr>
        <w:t xml:space="preserve">daarom </w:t>
      </w:r>
      <w:r w:rsidRPr="00AB796D">
        <w:rPr>
          <w:rFonts w:asciiTheme="minorHAnsi" w:eastAsiaTheme="minorEastAsia" w:hAnsiTheme="minorHAnsi" w:cstheme="minorBidi"/>
          <w:sz w:val="22"/>
          <w:szCs w:val="22"/>
        </w:rPr>
        <w:t xml:space="preserve">van belang om de wenselijke situatie op te nemen in je </w:t>
      </w:r>
      <w:proofErr w:type="spellStart"/>
      <w:r w:rsidRPr="00AB796D">
        <w:rPr>
          <w:rFonts w:asciiTheme="minorHAnsi" w:eastAsiaTheme="minorEastAsia" w:hAnsiTheme="minorHAnsi" w:cstheme="minorBidi"/>
          <w:sz w:val="22"/>
          <w:szCs w:val="22"/>
        </w:rPr>
        <w:t>toetsvisie</w:t>
      </w:r>
      <w:proofErr w:type="spellEnd"/>
      <w:r w:rsidRPr="00AB796D">
        <w:rPr>
          <w:rFonts w:asciiTheme="minorHAnsi" w:eastAsiaTheme="minorEastAsia" w:hAnsiTheme="minorHAnsi" w:cstheme="minorBidi"/>
          <w:sz w:val="22"/>
          <w:szCs w:val="22"/>
        </w:rPr>
        <w:t>, zodat duidelijk wordt wat veranderd zou moeten worden binnen de instelling.</w:t>
      </w:r>
    </w:p>
    <w:p w14:paraId="1BB70213" w14:textId="77777777" w:rsidR="00E50C19" w:rsidRDefault="00E50C19" w:rsidP="3839BA1F">
      <w:pPr>
        <w:pStyle w:val="paragraph"/>
        <w:spacing w:before="0" w:beforeAutospacing="0" w:after="0" w:afterAutospacing="0"/>
        <w:textAlignment w:val="baseline"/>
        <w:rPr>
          <w:rStyle w:val="normaltextrun"/>
          <w:rFonts w:asciiTheme="minorHAnsi" w:eastAsiaTheme="minorEastAsia" w:hAnsiTheme="minorHAnsi" w:cstheme="minorBidi"/>
          <w:sz w:val="22"/>
          <w:szCs w:val="22"/>
          <w:u w:val="single"/>
        </w:rPr>
      </w:pPr>
    </w:p>
    <w:tbl>
      <w:tblPr>
        <w:tblStyle w:val="TableGrid"/>
        <w:tblW w:w="0" w:type="auto"/>
        <w:tblLook w:val="04A0" w:firstRow="1" w:lastRow="0" w:firstColumn="1" w:lastColumn="0" w:noHBand="0" w:noVBand="1"/>
      </w:tblPr>
      <w:tblGrid>
        <w:gridCol w:w="5690"/>
        <w:gridCol w:w="3326"/>
      </w:tblGrid>
      <w:tr w:rsidR="00AF0320" w14:paraId="6B22437F" w14:textId="77777777" w:rsidTr="00AF0320">
        <w:tc>
          <w:tcPr>
            <w:tcW w:w="9016" w:type="dxa"/>
            <w:gridSpan w:val="2"/>
            <w:shd w:val="clear" w:color="auto" w:fill="D0CECE" w:themeFill="background2" w:themeFillShade="E6"/>
          </w:tcPr>
          <w:p w14:paraId="2C3AE9A6" w14:textId="3762E3AA" w:rsidR="00AF0320" w:rsidRDefault="00AF0320" w:rsidP="009F5894">
            <w:pPr>
              <w:rPr>
                <w:rFonts w:eastAsiaTheme="minorEastAsia"/>
              </w:rPr>
            </w:pPr>
            <w:r w:rsidRPr="3839BA1F">
              <w:rPr>
                <w:rStyle w:val="normaltextrun"/>
                <w:rFonts w:eastAsiaTheme="minorEastAsia"/>
                <w:u w:val="single"/>
              </w:rPr>
              <w:t>Samenhang</w:t>
            </w:r>
            <w:r>
              <w:rPr>
                <w:rStyle w:val="normaltextrun"/>
                <w:rFonts w:eastAsiaTheme="minorEastAsia"/>
                <w:u w:val="single"/>
              </w:rPr>
              <w:t>:</w:t>
            </w:r>
            <w:r w:rsidRPr="3839BA1F">
              <w:rPr>
                <w:rStyle w:val="eop"/>
                <w:rFonts w:eastAsiaTheme="minorEastAsia"/>
              </w:rPr>
              <w:t> </w:t>
            </w:r>
          </w:p>
        </w:tc>
      </w:tr>
      <w:tr w:rsidR="00AF0320" w14:paraId="137CDE8B" w14:textId="77777777" w:rsidTr="00AF0320">
        <w:tc>
          <w:tcPr>
            <w:tcW w:w="5690" w:type="dxa"/>
          </w:tcPr>
          <w:p w14:paraId="0A5D5FFF" w14:textId="1751FA51" w:rsidR="00AF0320" w:rsidRPr="008C1EB1" w:rsidRDefault="00AF0320" w:rsidP="00AF0320">
            <w:pPr>
              <w:rPr>
                <w:rFonts w:eastAsiaTheme="minorEastAsia"/>
                <w:b/>
                <w:bCs/>
              </w:rPr>
            </w:pPr>
            <w:r w:rsidRPr="3839BA1F">
              <w:rPr>
                <w:rFonts w:eastAsiaTheme="minorEastAsia"/>
                <w:b/>
                <w:bCs/>
              </w:rPr>
              <w:t>Geen prioriteit samenhang</w:t>
            </w:r>
          </w:p>
          <w:p w14:paraId="183718CF" w14:textId="45400E54" w:rsidR="00AF0320" w:rsidRDefault="00AF0320" w:rsidP="00456D11">
            <w:pPr>
              <w:rPr>
                <w:rStyle w:val="normaltextrun"/>
                <w:rFonts w:eastAsiaTheme="minorEastAsia"/>
                <w:i/>
                <w:color w:val="000000" w:themeColor="text1"/>
              </w:rPr>
            </w:pPr>
            <w:r w:rsidRPr="3839BA1F">
              <w:rPr>
                <w:rFonts w:eastAsiaTheme="minorEastAsia"/>
              </w:rPr>
              <w:t xml:space="preserve">1. In onze opleiding geven wij de samenhang van digitale systemen geen prioriteit. </w:t>
            </w:r>
            <w:r w:rsidRPr="3839BA1F">
              <w:rPr>
                <w:rFonts w:eastAsiaTheme="minorEastAsia"/>
                <w:i/>
                <w:iCs/>
              </w:rPr>
              <w:t>Bijvoorbeeld omdat er al veel tijd gaat naar de toetsing. We besteden daarom geen tijd aan het optimaal integreren van de systemen.</w:t>
            </w:r>
          </w:p>
        </w:tc>
        <w:tc>
          <w:tcPr>
            <w:tcW w:w="3326" w:type="dxa"/>
            <w:vMerge w:val="restart"/>
          </w:tcPr>
          <w:p w14:paraId="14BF8C7A" w14:textId="77777777" w:rsidR="00AF0320" w:rsidRDefault="00AF0320" w:rsidP="00AF0320">
            <w:pPr>
              <w:rPr>
                <w:rFonts w:eastAsiaTheme="minorEastAsia"/>
              </w:rPr>
            </w:pPr>
            <w:r>
              <w:rPr>
                <w:rFonts w:eastAsiaTheme="minorEastAsia"/>
              </w:rPr>
              <w:t>Score en motivatie:</w:t>
            </w:r>
          </w:p>
        </w:tc>
      </w:tr>
      <w:tr w:rsidR="00AF0320" w14:paraId="181F4775" w14:textId="77777777" w:rsidTr="00AF0320">
        <w:tc>
          <w:tcPr>
            <w:tcW w:w="5690" w:type="dxa"/>
          </w:tcPr>
          <w:p w14:paraId="01AFE154" w14:textId="77777777" w:rsidR="00AF0320" w:rsidRPr="008C1EB1" w:rsidRDefault="00AF0320" w:rsidP="00AF0320">
            <w:pPr>
              <w:rPr>
                <w:rFonts w:eastAsiaTheme="minorEastAsia"/>
                <w:b/>
                <w:bCs/>
              </w:rPr>
            </w:pPr>
            <w:r w:rsidRPr="3839BA1F">
              <w:rPr>
                <w:rFonts w:eastAsiaTheme="minorEastAsia"/>
                <w:b/>
                <w:bCs/>
              </w:rPr>
              <w:t>Zo veel mogelijk samenhang</w:t>
            </w:r>
          </w:p>
          <w:p w14:paraId="1020D235" w14:textId="536400FF" w:rsidR="00AF0320" w:rsidRDefault="00AF0320" w:rsidP="00AF0320">
            <w:pPr>
              <w:rPr>
                <w:rFonts w:eastAsiaTheme="minorEastAsia"/>
                <w:i/>
              </w:rPr>
            </w:pPr>
            <w:r w:rsidRPr="3839BA1F">
              <w:rPr>
                <w:rFonts w:eastAsiaTheme="minorEastAsia"/>
              </w:rPr>
              <w:t xml:space="preserve">2. In onze opleiding willen wij ons </w:t>
            </w:r>
            <w:proofErr w:type="spellStart"/>
            <w:r w:rsidRPr="3839BA1F">
              <w:rPr>
                <w:rFonts w:eastAsiaTheme="minorEastAsia"/>
              </w:rPr>
              <w:t>toetsproces</w:t>
            </w:r>
            <w:proofErr w:type="spellEnd"/>
            <w:r w:rsidRPr="3839BA1F">
              <w:rPr>
                <w:rFonts w:eastAsiaTheme="minorEastAsia"/>
              </w:rPr>
              <w:t xml:space="preserve"> zo inrichten dat digitale systemen zo veel als mogelijk met elkaar samenhangen. </w:t>
            </w:r>
            <w:r w:rsidRPr="3839BA1F">
              <w:rPr>
                <w:rFonts w:eastAsiaTheme="minorEastAsia"/>
                <w:i/>
                <w:iCs/>
              </w:rPr>
              <w:t xml:space="preserve">Bijvoorbeeld omdat dan bepaalde processen uit de </w:t>
            </w:r>
            <w:proofErr w:type="spellStart"/>
            <w:r w:rsidRPr="3839BA1F">
              <w:rPr>
                <w:rFonts w:eastAsiaTheme="minorEastAsia"/>
                <w:i/>
                <w:iCs/>
              </w:rPr>
              <w:t>toetscyclus</w:t>
            </w:r>
            <w:proofErr w:type="spellEnd"/>
            <w:r w:rsidRPr="3839BA1F">
              <w:rPr>
                <w:rFonts w:eastAsiaTheme="minorEastAsia"/>
                <w:i/>
                <w:iCs/>
              </w:rPr>
              <w:t xml:space="preserve"> in ons </w:t>
            </w:r>
            <w:proofErr w:type="spellStart"/>
            <w:r w:rsidRPr="3839BA1F">
              <w:rPr>
                <w:rFonts w:eastAsiaTheme="minorEastAsia"/>
                <w:i/>
                <w:iCs/>
              </w:rPr>
              <w:t>toetsproces</w:t>
            </w:r>
            <w:proofErr w:type="spellEnd"/>
            <w:r w:rsidRPr="3839BA1F">
              <w:rPr>
                <w:rFonts w:eastAsiaTheme="minorEastAsia"/>
                <w:i/>
                <w:iCs/>
              </w:rPr>
              <w:t xml:space="preserve"> geautomatiseerd kunnen worden.</w:t>
            </w:r>
          </w:p>
        </w:tc>
        <w:tc>
          <w:tcPr>
            <w:tcW w:w="3326" w:type="dxa"/>
            <w:vMerge/>
          </w:tcPr>
          <w:p w14:paraId="562D04D5" w14:textId="77777777" w:rsidR="00AF0320" w:rsidRDefault="00AF0320" w:rsidP="00AF0320">
            <w:pPr>
              <w:rPr>
                <w:rFonts w:eastAsiaTheme="minorEastAsia"/>
              </w:rPr>
            </w:pPr>
          </w:p>
        </w:tc>
      </w:tr>
      <w:tr w:rsidR="00AF0320" w14:paraId="50377C9A" w14:textId="77777777" w:rsidTr="00AF0320">
        <w:tc>
          <w:tcPr>
            <w:tcW w:w="5690" w:type="dxa"/>
          </w:tcPr>
          <w:p w14:paraId="3E871A4B" w14:textId="77777777" w:rsidR="00AF0320" w:rsidRPr="008C1EB1" w:rsidRDefault="00AF0320" w:rsidP="00AF0320">
            <w:pPr>
              <w:rPr>
                <w:rFonts w:eastAsiaTheme="minorEastAsia"/>
                <w:b/>
                <w:bCs/>
              </w:rPr>
            </w:pPr>
            <w:r w:rsidRPr="3839BA1F">
              <w:rPr>
                <w:rFonts w:eastAsiaTheme="minorEastAsia"/>
                <w:b/>
                <w:bCs/>
              </w:rPr>
              <w:t>Altijd samenhang</w:t>
            </w:r>
          </w:p>
          <w:p w14:paraId="74A16911" w14:textId="6008900D" w:rsidR="00AF0320" w:rsidRDefault="00AF0320" w:rsidP="00AF0320">
            <w:pPr>
              <w:rPr>
                <w:rFonts w:eastAsiaTheme="minorEastAsia"/>
                <w:i/>
                <w:color w:val="000000" w:themeColor="text1"/>
              </w:rPr>
            </w:pPr>
            <w:r w:rsidRPr="3839BA1F">
              <w:rPr>
                <w:rFonts w:eastAsiaTheme="minorEastAsia"/>
              </w:rPr>
              <w:t xml:space="preserve">3. In onze opleiding willen wij ons </w:t>
            </w:r>
            <w:proofErr w:type="spellStart"/>
            <w:r w:rsidRPr="3839BA1F">
              <w:rPr>
                <w:rFonts w:eastAsiaTheme="minorEastAsia"/>
              </w:rPr>
              <w:t>toetsproces</w:t>
            </w:r>
            <w:proofErr w:type="spellEnd"/>
            <w:r w:rsidRPr="3839BA1F">
              <w:rPr>
                <w:rFonts w:eastAsiaTheme="minorEastAsia"/>
              </w:rPr>
              <w:t xml:space="preserve"> zo inrichten dat digitale systemen altijd met elkaar samenhangen. Docenten maken alleen gebruik van systemen die met elkaar geïntegreerd zijn. </w:t>
            </w:r>
            <w:r w:rsidRPr="3839BA1F">
              <w:rPr>
                <w:rFonts w:eastAsiaTheme="minorEastAsia"/>
                <w:i/>
                <w:iCs/>
              </w:rPr>
              <w:t xml:space="preserve">Bijvoorbeeld omdat het voor ons onderwijsconcept van belang is dat docenten dezelfde digitale systemen gebruiken. Deze systemen ondersteunen het onderwijs- en </w:t>
            </w:r>
            <w:proofErr w:type="spellStart"/>
            <w:r w:rsidRPr="3839BA1F">
              <w:rPr>
                <w:rFonts w:eastAsiaTheme="minorEastAsia"/>
                <w:i/>
                <w:iCs/>
              </w:rPr>
              <w:t>toetsproces</w:t>
            </w:r>
            <w:proofErr w:type="spellEnd"/>
            <w:r w:rsidRPr="3839BA1F">
              <w:rPr>
                <w:rFonts w:eastAsiaTheme="minorEastAsia"/>
                <w:i/>
                <w:iCs/>
              </w:rPr>
              <w:t>.</w:t>
            </w:r>
          </w:p>
        </w:tc>
        <w:tc>
          <w:tcPr>
            <w:tcW w:w="3326" w:type="dxa"/>
            <w:vMerge/>
          </w:tcPr>
          <w:p w14:paraId="6F48A038" w14:textId="77777777" w:rsidR="00AF0320" w:rsidRDefault="00AF0320" w:rsidP="00AF0320">
            <w:pPr>
              <w:rPr>
                <w:rFonts w:eastAsiaTheme="minorEastAsia"/>
              </w:rPr>
            </w:pPr>
          </w:p>
        </w:tc>
      </w:tr>
    </w:tbl>
    <w:p w14:paraId="33F46E10" w14:textId="45DDC82F" w:rsidR="00D138DB" w:rsidRDefault="00D138DB"/>
    <w:p w14:paraId="68559AEC" w14:textId="77777777" w:rsidR="00D138DB" w:rsidRDefault="00D138DB">
      <w:r>
        <w:br w:type="page"/>
      </w:r>
    </w:p>
    <w:tbl>
      <w:tblPr>
        <w:tblStyle w:val="TableGrid"/>
        <w:tblW w:w="0" w:type="auto"/>
        <w:tblLook w:val="04A0" w:firstRow="1" w:lastRow="0" w:firstColumn="1" w:lastColumn="0" w:noHBand="0" w:noVBand="1"/>
      </w:tblPr>
      <w:tblGrid>
        <w:gridCol w:w="5690"/>
        <w:gridCol w:w="3326"/>
      </w:tblGrid>
      <w:tr w:rsidR="00AF0320" w14:paraId="45960242" w14:textId="77777777" w:rsidTr="00AF0320">
        <w:tc>
          <w:tcPr>
            <w:tcW w:w="9016" w:type="dxa"/>
            <w:gridSpan w:val="2"/>
            <w:shd w:val="clear" w:color="auto" w:fill="D0CECE" w:themeFill="background2" w:themeFillShade="E6"/>
          </w:tcPr>
          <w:p w14:paraId="7BB40E50" w14:textId="3DB2DFAA" w:rsidR="00AF0320" w:rsidRDefault="00AF0320" w:rsidP="00AF0320">
            <w:pPr>
              <w:rPr>
                <w:rFonts w:eastAsiaTheme="minorEastAsia"/>
              </w:rPr>
            </w:pPr>
            <w:r w:rsidRPr="3839BA1F">
              <w:rPr>
                <w:rStyle w:val="normaltextrun"/>
                <w:rFonts w:eastAsiaTheme="minorEastAsia"/>
                <w:u w:val="single"/>
              </w:rPr>
              <w:lastRenderedPageBreak/>
              <w:t>Samenwerking</w:t>
            </w:r>
            <w:r w:rsidRPr="3839BA1F">
              <w:rPr>
                <w:rStyle w:val="normaltextrun"/>
                <w:rFonts w:eastAsiaTheme="minorEastAsia"/>
              </w:rPr>
              <w:t>:</w:t>
            </w:r>
            <w:r w:rsidRPr="3839BA1F">
              <w:rPr>
                <w:rStyle w:val="eop"/>
                <w:rFonts w:eastAsiaTheme="minorEastAsia"/>
              </w:rPr>
              <w:t> </w:t>
            </w:r>
          </w:p>
        </w:tc>
      </w:tr>
      <w:tr w:rsidR="007E07D4" w14:paraId="5B7B6C73" w14:textId="77777777" w:rsidTr="00AF0320">
        <w:tc>
          <w:tcPr>
            <w:tcW w:w="5690" w:type="dxa"/>
          </w:tcPr>
          <w:p w14:paraId="535A3AFE" w14:textId="77777777" w:rsidR="007E07D4" w:rsidRPr="008C0888" w:rsidRDefault="007E07D4" w:rsidP="007E07D4">
            <w:pPr>
              <w:rPr>
                <w:rFonts w:eastAsiaTheme="minorEastAsia"/>
                <w:b/>
                <w:bCs/>
              </w:rPr>
            </w:pPr>
            <w:r w:rsidRPr="3839BA1F">
              <w:rPr>
                <w:rFonts w:eastAsiaTheme="minorEastAsia"/>
                <w:b/>
                <w:bCs/>
              </w:rPr>
              <w:t>Docenten werken samen</w:t>
            </w:r>
          </w:p>
          <w:p w14:paraId="302EFC16" w14:textId="4796161D" w:rsidR="007E07D4" w:rsidRDefault="007E07D4" w:rsidP="007E07D4">
            <w:pPr>
              <w:rPr>
                <w:rFonts w:eastAsiaTheme="minorEastAsia"/>
                <w:i/>
              </w:rPr>
            </w:pPr>
            <w:r w:rsidRPr="3839BA1F">
              <w:rPr>
                <w:rFonts w:eastAsiaTheme="minorEastAsia"/>
              </w:rPr>
              <w:t xml:space="preserve">1. In onze opleiding willen wij dat docenten samenwerken bij het doorlopen van de </w:t>
            </w:r>
            <w:proofErr w:type="spellStart"/>
            <w:r w:rsidRPr="3839BA1F">
              <w:rPr>
                <w:rFonts w:eastAsiaTheme="minorEastAsia"/>
              </w:rPr>
              <w:t>toetscyclus</w:t>
            </w:r>
            <w:proofErr w:type="spellEnd"/>
            <w:r w:rsidRPr="3839BA1F">
              <w:rPr>
                <w:rFonts w:eastAsiaTheme="minorEastAsia"/>
              </w:rPr>
              <w:t xml:space="preserve">. </w:t>
            </w:r>
            <w:r w:rsidRPr="3839BA1F">
              <w:rPr>
                <w:rFonts w:eastAsiaTheme="minorEastAsia"/>
                <w:i/>
                <w:iCs/>
              </w:rPr>
              <w:t xml:space="preserve">Bijvoorbeeld docenten werken samen aan een </w:t>
            </w:r>
            <w:proofErr w:type="spellStart"/>
            <w:r w:rsidRPr="3839BA1F">
              <w:rPr>
                <w:rFonts w:eastAsiaTheme="minorEastAsia"/>
                <w:i/>
                <w:iCs/>
              </w:rPr>
              <w:t>toetsmatrijs</w:t>
            </w:r>
            <w:proofErr w:type="spellEnd"/>
            <w:r w:rsidRPr="3839BA1F">
              <w:rPr>
                <w:rFonts w:eastAsiaTheme="minorEastAsia"/>
                <w:i/>
                <w:iCs/>
              </w:rPr>
              <w:t xml:space="preserve"> of kijken bij elkaar mee bij de evaluatie van een toets.</w:t>
            </w:r>
          </w:p>
        </w:tc>
        <w:tc>
          <w:tcPr>
            <w:tcW w:w="3326" w:type="dxa"/>
            <w:vMerge w:val="restart"/>
          </w:tcPr>
          <w:p w14:paraId="15899DE7" w14:textId="77777777" w:rsidR="007E07D4" w:rsidRDefault="007E07D4" w:rsidP="007E07D4">
            <w:pPr>
              <w:rPr>
                <w:rFonts w:eastAsiaTheme="minorEastAsia"/>
              </w:rPr>
            </w:pPr>
            <w:r>
              <w:rPr>
                <w:rFonts w:eastAsiaTheme="minorEastAsia"/>
              </w:rPr>
              <w:t>Score en motivatie:</w:t>
            </w:r>
          </w:p>
        </w:tc>
      </w:tr>
      <w:tr w:rsidR="007E07D4" w14:paraId="25F27E29" w14:textId="77777777" w:rsidTr="00AF0320">
        <w:tc>
          <w:tcPr>
            <w:tcW w:w="5690" w:type="dxa"/>
          </w:tcPr>
          <w:p w14:paraId="63DB2954" w14:textId="77777777" w:rsidR="007E07D4" w:rsidRPr="008C0888" w:rsidRDefault="007E07D4" w:rsidP="007E07D4">
            <w:pPr>
              <w:rPr>
                <w:rFonts w:eastAsiaTheme="minorEastAsia"/>
                <w:b/>
                <w:bCs/>
              </w:rPr>
            </w:pPr>
            <w:r w:rsidRPr="3839BA1F">
              <w:rPr>
                <w:rFonts w:eastAsiaTheme="minorEastAsia"/>
                <w:b/>
                <w:bCs/>
              </w:rPr>
              <w:t>In gezamenlijkheid binnen de opleiding</w:t>
            </w:r>
          </w:p>
          <w:p w14:paraId="760FC6D2" w14:textId="69CD70B4" w:rsidR="007E07D4" w:rsidRDefault="007E07D4" w:rsidP="007E07D4">
            <w:pPr>
              <w:rPr>
                <w:rFonts w:eastAsiaTheme="minorEastAsia"/>
              </w:rPr>
            </w:pPr>
            <w:r w:rsidRPr="3839BA1F">
              <w:rPr>
                <w:rFonts w:eastAsiaTheme="minorEastAsia"/>
              </w:rPr>
              <w:t xml:space="preserve">2. In onze opleiding willen wij dat het doorlopen van de </w:t>
            </w:r>
            <w:proofErr w:type="spellStart"/>
            <w:r w:rsidRPr="3839BA1F">
              <w:rPr>
                <w:rFonts w:eastAsiaTheme="minorEastAsia"/>
              </w:rPr>
              <w:t>toetscyclus</w:t>
            </w:r>
            <w:proofErr w:type="spellEnd"/>
            <w:r w:rsidRPr="3839BA1F">
              <w:rPr>
                <w:rFonts w:eastAsiaTheme="minorEastAsia"/>
              </w:rPr>
              <w:t xml:space="preserve"> een gezamenlijke aangelegenheid is van het gehele docententeam. </w:t>
            </w:r>
            <w:r w:rsidRPr="3839BA1F">
              <w:rPr>
                <w:rFonts w:eastAsiaTheme="minorEastAsia"/>
                <w:i/>
                <w:iCs/>
              </w:rPr>
              <w:t xml:space="preserve">Bijvoorbeeld omdat we het samenstellen van een gevarieerd </w:t>
            </w:r>
            <w:proofErr w:type="spellStart"/>
            <w:r w:rsidRPr="3839BA1F">
              <w:rPr>
                <w:rFonts w:eastAsiaTheme="minorEastAsia"/>
                <w:i/>
                <w:iCs/>
              </w:rPr>
              <w:t>toetsprogramma</w:t>
            </w:r>
            <w:proofErr w:type="spellEnd"/>
            <w:r w:rsidRPr="3839BA1F">
              <w:rPr>
                <w:rFonts w:eastAsiaTheme="minorEastAsia"/>
                <w:i/>
                <w:iCs/>
              </w:rPr>
              <w:t xml:space="preserve"> als gedeelde verantwoordelijkheid zien. </w:t>
            </w:r>
          </w:p>
        </w:tc>
        <w:tc>
          <w:tcPr>
            <w:tcW w:w="3326" w:type="dxa"/>
            <w:vMerge/>
          </w:tcPr>
          <w:p w14:paraId="564B6870" w14:textId="77777777" w:rsidR="007E07D4" w:rsidRDefault="007E07D4" w:rsidP="007E07D4">
            <w:pPr>
              <w:rPr>
                <w:rFonts w:eastAsiaTheme="minorEastAsia"/>
              </w:rPr>
            </w:pPr>
          </w:p>
        </w:tc>
      </w:tr>
      <w:tr w:rsidR="007E07D4" w14:paraId="29160297" w14:textId="77777777" w:rsidTr="00AF0320">
        <w:tc>
          <w:tcPr>
            <w:tcW w:w="5690" w:type="dxa"/>
          </w:tcPr>
          <w:p w14:paraId="09698688" w14:textId="77777777" w:rsidR="007E07D4" w:rsidRDefault="007E07D4" w:rsidP="007E07D4">
            <w:pPr>
              <w:spacing w:line="259" w:lineRule="auto"/>
              <w:rPr>
                <w:rFonts w:eastAsiaTheme="minorEastAsia"/>
                <w:b/>
                <w:bCs/>
              </w:rPr>
            </w:pPr>
            <w:r w:rsidRPr="3839BA1F">
              <w:rPr>
                <w:rFonts w:eastAsiaTheme="minorEastAsia"/>
                <w:b/>
                <w:bCs/>
              </w:rPr>
              <w:t>In gezamenlijkheid óók met partners</w:t>
            </w:r>
          </w:p>
          <w:p w14:paraId="305ABA6B" w14:textId="3AFAF418" w:rsidR="007E07D4" w:rsidRDefault="007E07D4" w:rsidP="007E07D4">
            <w:pPr>
              <w:spacing w:line="259" w:lineRule="auto"/>
              <w:rPr>
                <w:rFonts w:eastAsiaTheme="minorEastAsia"/>
              </w:rPr>
            </w:pPr>
            <w:r w:rsidRPr="3839BA1F">
              <w:rPr>
                <w:rFonts w:eastAsiaTheme="minorEastAsia"/>
              </w:rPr>
              <w:t xml:space="preserve">3.  In onze opleiding willen wij dat het doorlopen van de </w:t>
            </w:r>
            <w:proofErr w:type="spellStart"/>
            <w:r w:rsidRPr="3839BA1F">
              <w:rPr>
                <w:rFonts w:eastAsiaTheme="minorEastAsia"/>
              </w:rPr>
              <w:t>toetscyclus</w:t>
            </w:r>
            <w:proofErr w:type="spellEnd"/>
            <w:r w:rsidRPr="3839BA1F">
              <w:rPr>
                <w:rFonts w:eastAsiaTheme="minorEastAsia"/>
              </w:rPr>
              <w:t xml:space="preserve"> een gezamenlijke aangelegenheid is van het gehele docententeam en partners (bijvoorbeeld werkveld, andere opleidingen, lectoraten</w:t>
            </w:r>
            <w:r w:rsidR="00AB796D">
              <w:rPr>
                <w:rFonts w:eastAsiaTheme="minorEastAsia"/>
              </w:rPr>
              <w:t>/</w:t>
            </w:r>
            <w:proofErr w:type="spellStart"/>
            <w:r w:rsidR="00AB796D">
              <w:rPr>
                <w:rFonts w:eastAsiaTheme="minorEastAsia"/>
              </w:rPr>
              <w:t>practoraten</w:t>
            </w:r>
            <w:proofErr w:type="spellEnd"/>
            <w:r w:rsidR="00AB796D">
              <w:rPr>
                <w:rFonts w:eastAsiaTheme="minorEastAsia"/>
              </w:rPr>
              <w:t xml:space="preserve"> en examenleveranciers</w:t>
            </w:r>
            <w:r w:rsidRPr="3839BA1F">
              <w:rPr>
                <w:rFonts w:eastAsiaTheme="minorEastAsia"/>
              </w:rPr>
              <w:t xml:space="preserve">). </w:t>
            </w:r>
          </w:p>
          <w:p w14:paraId="13993B3A" w14:textId="23AE5864" w:rsidR="007E07D4" w:rsidRDefault="007E07D4" w:rsidP="007E07D4">
            <w:pPr>
              <w:rPr>
                <w:rFonts w:eastAsiaTheme="minorEastAsia"/>
                <w:i/>
              </w:rPr>
            </w:pPr>
            <w:r w:rsidRPr="3839BA1F">
              <w:rPr>
                <w:rFonts w:eastAsiaTheme="minorEastAsia"/>
                <w:i/>
                <w:iCs/>
              </w:rPr>
              <w:t>Bijvoorbeeld docenten en betrokkenen uit het vakgebied werken samen aan een gezamenlijke itembank.</w:t>
            </w:r>
          </w:p>
        </w:tc>
        <w:tc>
          <w:tcPr>
            <w:tcW w:w="3326" w:type="dxa"/>
            <w:vMerge/>
          </w:tcPr>
          <w:p w14:paraId="7881DD5C" w14:textId="77777777" w:rsidR="007E07D4" w:rsidRDefault="007E07D4" w:rsidP="007E07D4">
            <w:pPr>
              <w:rPr>
                <w:rFonts w:eastAsiaTheme="minorEastAsia"/>
              </w:rPr>
            </w:pPr>
          </w:p>
        </w:tc>
      </w:tr>
    </w:tbl>
    <w:p w14:paraId="56D752BD" w14:textId="11F3AF0F" w:rsidR="00E50C19" w:rsidRDefault="00E50C19" w:rsidP="3839BA1F">
      <w:pPr>
        <w:pStyle w:val="paragraph"/>
        <w:spacing w:before="0" w:beforeAutospacing="0" w:after="0" w:afterAutospacing="0"/>
        <w:textAlignment w:val="baseline"/>
        <w:rPr>
          <w:rFonts w:asciiTheme="minorHAnsi" w:eastAsiaTheme="minorEastAsia" w:hAnsiTheme="minorHAnsi" w:cstheme="minorBidi"/>
          <w:sz w:val="22"/>
          <w:szCs w:val="22"/>
        </w:rPr>
      </w:pPr>
    </w:p>
    <w:p w14:paraId="3F157639" w14:textId="77777777" w:rsidR="000A1FF5" w:rsidRDefault="000A1FF5" w:rsidP="3839BA1F">
      <w:pPr>
        <w:rPr>
          <w:rFonts w:eastAsiaTheme="minorEastAsia"/>
        </w:rPr>
      </w:pPr>
    </w:p>
    <w:p w14:paraId="0AD0912D" w14:textId="77777777" w:rsidR="00121EB6" w:rsidRPr="00121EB6" w:rsidRDefault="00121EB6" w:rsidP="3839BA1F">
      <w:pPr>
        <w:rPr>
          <w:rFonts w:eastAsiaTheme="minorEastAsia"/>
        </w:rPr>
      </w:pPr>
    </w:p>
    <w:p w14:paraId="6CB01FD2" w14:textId="39AF6A43" w:rsidR="00121EB6" w:rsidRPr="00121EB6" w:rsidRDefault="00121EB6" w:rsidP="00523878">
      <w:pPr>
        <w:rPr>
          <w:rFonts w:eastAsiaTheme="minorEastAsia"/>
          <w:b/>
          <w:bCs/>
          <w:color w:val="000000" w:themeColor="text1"/>
        </w:rPr>
      </w:pPr>
      <w:r w:rsidRPr="3839BA1F">
        <w:rPr>
          <w:rFonts w:eastAsiaTheme="minorEastAsia"/>
        </w:rPr>
        <w:br w:type="page"/>
      </w:r>
      <w:r w:rsidRPr="3839BA1F">
        <w:rPr>
          <w:rFonts w:eastAsiaTheme="minorEastAsia"/>
          <w:b/>
          <w:bCs/>
          <w:color w:val="000000" w:themeColor="text1"/>
        </w:rPr>
        <w:lastRenderedPageBreak/>
        <w:t>BEGRIPPENLIJST</w:t>
      </w:r>
    </w:p>
    <w:p w14:paraId="1FF1185A" w14:textId="77777777" w:rsidR="00121EB6" w:rsidRPr="00445A78" w:rsidRDefault="00121EB6" w:rsidP="3839BA1F">
      <w:pPr>
        <w:pStyle w:val="ListParagraph"/>
        <w:numPr>
          <w:ilvl w:val="0"/>
          <w:numId w:val="14"/>
        </w:numPr>
        <w:spacing w:after="0" w:line="240" w:lineRule="auto"/>
        <w:rPr>
          <w:rFonts w:eastAsiaTheme="minorEastAsia"/>
          <w:color w:val="000000" w:themeColor="text1"/>
        </w:rPr>
      </w:pPr>
      <w:r w:rsidRPr="3839BA1F">
        <w:rPr>
          <w:rFonts w:eastAsiaTheme="minorEastAsia"/>
          <w:color w:val="000000" w:themeColor="text1"/>
        </w:rPr>
        <w:t>Authenticiteit/Authentiek toetsen</w:t>
      </w:r>
    </w:p>
    <w:p w14:paraId="7F3FF727" w14:textId="7D6C71FF" w:rsidR="00121EB6" w:rsidRPr="00445A78" w:rsidRDefault="00121EB6" w:rsidP="3839BA1F">
      <w:pPr>
        <w:pStyle w:val="ListParagraph"/>
        <w:numPr>
          <w:ilvl w:val="1"/>
          <w:numId w:val="14"/>
        </w:numPr>
        <w:spacing w:after="0" w:line="240" w:lineRule="auto"/>
        <w:rPr>
          <w:rFonts w:eastAsiaTheme="minorEastAsia"/>
          <w:color w:val="000000" w:themeColor="text1"/>
        </w:rPr>
      </w:pPr>
      <w:r w:rsidRPr="3839BA1F">
        <w:rPr>
          <w:rFonts w:eastAsiaTheme="minorEastAsia"/>
          <w:color w:val="000000" w:themeColor="text1"/>
        </w:rPr>
        <w:t>Een authentieke toets is een toets die zo veel mogelijk overeenkomt met de beroepspraktijk waartoe opgeleid wordt.</w:t>
      </w:r>
      <w:r w:rsidR="00067FEA" w:rsidRPr="3839BA1F">
        <w:rPr>
          <w:rFonts w:eastAsiaTheme="minorEastAsia"/>
          <w:color w:val="000000" w:themeColor="text1"/>
        </w:rPr>
        <w:t xml:space="preserve"> </w:t>
      </w:r>
      <w:r w:rsidR="2A65173F" w:rsidRPr="3839BA1F">
        <w:rPr>
          <w:rFonts w:eastAsiaTheme="minorEastAsia"/>
          <w:color w:val="000000" w:themeColor="text1"/>
        </w:rPr>
        <w:t>Vijf dimensies beïnvloeden de mate van authenticiteit: de ta</w:t>
      </w:r>
      <w:r w:rsidR="2A65173F" w:rsidRPr="3839BA1F">
        <w:rPr>
          <w:rFonts w:eastAsiaTheme="minorEastAsia"/>
          <w:color w:val="333333"/>
        </w:rPr>
        <w:t>ak, de fysieke context, de sociale context, de vorm (assessmentmethode) en de beoordelingscriteria (Gulikkers, 2008)</w:t>
      </w:r>
    </w:p>
    <w:p w14:paraId="53F997CA" w14:textId="77777777" w:rsidR="00121EB6" w:rsidRPr="00445A78" w:rsidRDefault="00121EB6" w:rsidP="3839BA1F">
      <w:pPr>
        <w:pStyle w:val="ListParagraph"/>
        <w:numPr>
          <w:ilvl w:val="0"/>
          <w:numId w:val="14"/>
        </w:numPr>
        <w:spacing w:after="0" w:line="240" w:lineRule="auto"/>
        <w:rPr>
          <w:rFonts w:eastAsiaTheme="minorEastAsia"/>
          <w:color w:val="000000" w:themeColor="text1"/>
        </w:rPr>
      </w:pPr>
      <w:r w:rsidRPr="3839BA1F">
        <w:rPr>
          <w:rFonts w:eastAsiaTheme="minorEastAsia"/>
          <w:color w:val="000000" w:themeColor="text1"/>
        </w:rPr>
        <w:t>Doorlopende leerlijnen</w:t>
      </w:r>
    </w:p>
    <w:p w14:paraId="29410D8E" w14:textId="77777777" w:rsidR="00121EB6" w:rsidRPr="00445A78" w:rsidRDefault="00121EB6" w:rsidP="3839BA1F">
      <w:pPr>
        <w:pStyle w:val="NormalWeb"/>
        <w:numPr>
          <w:ilvl w:val="1"/>
          <w:numId w:val="14"/>
        </w:numPr>
        <w:rPr>
          <w:rFonts w:asciiTheme="minorHAnsi" w:eastAsiaTheme="minorEastAsia" w:hAnsiTheme="minorHAnsi" w:cstheme="minorBidi"/>
          <w:color w:val="000000" w:themeColor="text1"/>
          <w:sz w:val="22"/>
          <w:szCs w:val="22"/>
        </w:rPr>
      </w:pPr>
      <w:r w:rsidRPr="3839BA1F">
        <w:rPr>
          <w:rFonts w:asciiTheme="minorHAnsi" w:eastAsiaTheme="minorEastAsia" w:hAnsiTheme="minorHAnsi" w:cstheme="minorBidi"/>
          <w:color w:val="000000" w:themeColor="text1"/>
          <w:sz w:val="22"/>
          <w:szCs w:val="22"/>
        </w:rPr>
        <w:t xml:space="preserve">Een doorlopende leerlijn in het curriculum is een inhoudelijke lijn waarbij studenten gedurende het onderwijsprogramma van een beginniveau naar een beoogd eindniveau worden gebracht. </w:t>
      </w:r>
    </w:p>
    <w:p w14:paraId="3FB1CD03" w14:textId="7D89238B" w:rsidR="00121EB6" w:rsidRPr="00445A78" w:rsidRDefault="00121EB6" w:rsidP="3839BA1F">
      <w:pPr>
        <w:pStyle w:val="ListParagraph"/>
        <w:numPr>
          <w:ilvl w:val="0"/>
          <w:numId w:val="14"/>
        </w:numPr>
        <w:spacing w:after="0" w:line="240" w:lineRule="auto"/>
        <w:rPr>
          <w:rFonts w:eastAsiaTheme="minorEastAsia"/>
          <w:color w:val="000000" w:themeColor="text1"/>
        </w:rPr>
      </w:pPr>
      <w:r w:rsidRPr="3839BA1F">
        <w:rPr>
          <w:rFonts w:eastAsiaTheme="minorEastAsia"/>
          <w:color w:val="000000" w:themeColor="text1"/>
        </w:rPr>
        <w:t>Flexibel/flexibiliteit</w:t>
      </w:r>
    </w:p>
    <w:p w14:paraId="2312D06C" w14:textId="4AE4C510" w:rsidR="00121EB6" w:rsidRPr="00445A78" w:rsidRDefault="00121EB6" w:rsidP="3839BA1F">
      <w:pPr>
        <w:pStyle w:val="ListParagraph"/>
        <w:numPr>
          <w:ilvl w:val="1"/>
          <w:numId w:val="14"/>
        </w:numPr>
        <w:spacing w:after="0" w:line="240" w:lineRule="auto"/>
        <w:rPr>
          <w:rFonts w:eastAsiaTheme="minorEastAsia"/>
          <w:color w:val="000000" w:themeColor="text1"/>
        </w:rPr>
      </w:pPr>
      <w:r w:rsidRPr="3839BA1F">
        <w:rPr>
          <w:rFonts w:eastAsiaTheme="minorEastAsia"/>
          <w:color w:val="000000" w:themeColor="text1"/>
          <w:shd w:val="clear" w:color="auto" w:fill="FFFFFF"/>
        </w:rPr>
        <w:t>Flexibel onderwijs is onderwijs dat studenten keuzevrijheid biedt. Flexibel onderwijs kan te maken hebben met wat studenten leren (inhoudelijke keuzevrijheid, onderwijs passend bij hun achtergrond) en hoe studenten leren (op hun eigen tijd en plaats en in hun eigen tempo, op hun eigen niveau en manier</w:t>
      </w:r>
      <w:r w:rsidR="006B075B" w:rsidRPr="3839BA1F">
        <w:rPr>
          <w:rFonts w:eastAsiaTheme="minorEastAsia"/>
          <w:color w:val="000000" w:themeColor="text1"/>
          <w:shd w:val="clear" w:color="auto" w:fill="FFFFFF"/>
        </w:rPr>
        <w:t>)</w:t>
      </w:r>
      <w:r w:rsidRPr="3839BA1F">
        <w:rPr>
          <w:rFonts w:eastAsiaTheme="minorEastAsia"/>
          <w:color w:val="000000" w:themeColor="text1"/>
          <w:shd w:val="clear" w:color="auto" w:fill="FFFFFF"/>
        </w:rPr>
        <w:t>.</w:t>
      </w:r>
    </w:p>
    <w:p w14:paraId="23D27B07" w14:textId="239EB668" w:rsidR="00121EB6" w:rsidRPr="00445A78" w:rsidRDefault="00121EB6" w:rsidP="3839BA1F">
      <w:pPr>
        <w:pStyle w:val="ListParagraph"/>
        <w:numPr>
          <w:ilvl w:val="0"/>
          <w:numId w:val="14"/>
        </w:numPr>
        <w:spacing w:after="0" w:line="240" w:lineRule="auto"/>
        <w:rPr>
          <w:rFonts w:eastAsiaTheme="minorEastAsia"/>
          <w:color w:val="000000" w:themeColor="text1"/>
        </w:rPr>
      </w:pPr>
      <w:r w:rsidRPr="3839BA1F">
        <w:rPr>
          <w:rFonts w:eastAsiaTheme="minorEastAsia"/>
          <w:color w:val="000000" w:themeColor="text1"/>
        </w:rPr>
        <w:t>Formatieve toetsing</w:t>
      </w:r>
    </w:p>
    <w:p w14:paraId="5CC6936F" w14:textId="77777777" w:rsidR="00121EB6" w:rsidRPr="00445A78" w:rsidRDefault="00121EB6" w:rsidP="3839BA1F">
      <w:pPr>
        <w:pStyle w:val="ListParagraph"/>
        <w:numPr>
          <w:ilvl w:val="1"/>
          <w:numId w:val="14"/>
        </w:numPr>
        <w:spacing w:after="0" w:line="240" w:lineRule="auto"/>
        <w:rPr>
          <w:rFonts w:eastAsiaTheme="minorEastAsia"/>
          <w:color w:val="000000" w:themeColor="text1"/>
          <w:lang w:val="en-US"/>
        </w:rPr>
      </w:pPr>
      <w:r w:rsidRPr="3839BA1F">
        <w:rPr>
          <w:rFonts w:eastAsiaTheme="minorEastAsia"/>
          <w:color w:val="000000" w:themeColor="text1"/>
          <w:shd w:val="clear" w:color="auto" w:fill="FFFFFF"/>
        </w:rPr>
        <w:t xml:space="preserve">Toetsing waarbij het leren van de toets voorop staat. Vanuit de literatuur wordt hierbij aanbevolen om af te zien van het geven van cijfers . Door met </w:t>
      </w:r>
      <w:proofErr w:type="spellStart"/>
      <w:r w:rsidRPr="3839BA1F">
        <w:rPr>
          <w:rFonts w:eastAsiaTheme="minorEastAsia"/>
          <w:color w:val="000000" w:themeColor="text1"/>
          <w:shd w:val="clear" w:color="auto" w:fill="FFFFFF"/>
        </w:rPr>
        <w:t>toetsopgaven</w:t>
      </w:r>
      <w:proofErr w:type="spellEnd"/>
      <w:r w:rsidRPr="3839BA1F">
        <w:rPr>
          <w:rFonts w:eastAsiaTheme="minorEastAsia"/>
          <w:color w:val="000000" w:themeColor="text1"/>
          <w:shd w:val="clear" w:color="auto" w:fill="FFFFFF"/>
        </w:rPr>
        <w:t xml:space="preserve"> aan de slag te gaan en te leren van fouten en feedback wordt het leerproces gestimuleerd. Er wordt niet gestreefd naar een bepaald minimaal te behalen niveau. </w:t>
      </w:r>
      <w:r w:rsidRPr="3839BA1F">
        <w:rPr>
          <w:rFonts w:eastAsiaTheme="minorEastAsia"/>
          <w:color w:val="000000" w:themeColor="text1"/>
          <w:shd w:val="clear" w:color="auto" w:fill="FFFFFF"/>
          <w:lang w:val="en-US"/>
        </w:rPr>
        <w:t xml:space="preserve">Soms </w:t>
      </w:r>
      <w:proofErr w:type="spellStart"/>
      <w:r w:rsidRPr="3839BA1F">
        <w:rPr>
          <w:rFonts w:eastAsiaTheme="minorEastAsia"/>
          <w:color w:val="000000" w:themeColor="text1"/>
          <w:shd w:val="clear" w:color="auto" w:fill="FFFFFF"/>
          <w:lang w:val="en-US"/>
        </w:rPr>
        <w:t>ook</w:t>
      </w:r>
      <w:proofErr w:type="spellEnd"/>
      <w:r w:rsidRPr="3839BA1F">
        <w:rPr>
          <w:rFonts w:eastAsiaTheme="minorEastAsia"/>
          <w:color w:val="000000" w:themeColor="text1"/>
          <w:shd w:val="clear" w:color="auto" w:fill="FFFFFF"/>
          <w:lang w:val="en-US"/>
        </w:rPr>
        <w:t xml:space="preserve"> </w:t>
      </w:r>
      <w:proofErr w:type="spellStart"/>
      <w:r w:rsidRPr="3839BA1F">
        <w:rPr>
          <w:rFonts w:eastAsiaTheme="minorEastAsia"/>
          <w:color w:val="000000" w:themeColor="text1"/>
          <w:shd w:val="clear" w:color="auto" w:fill="FFFFFF"/>
          <w:lang w:val="en-US"/>
        </w:rPr>
        <w:t>aangeduid</w:t>
      </w:r>
      <w:proofErr w:type="spellEnd"/>
      <w:r w:rsidRPr="3839BA1F">
        <w:rPr>
          <w:rFonts w:eastAsiaTheme="minorEastAsia"/>
          <w:color w:val="000000" w:themeColor="text1"/>
          <w:shd w:val="clear" w:color="auto" w:fill="FFFFFF"/>
          <w:lang w:val="en-US"/>
        </w:rPr>
        <w:t xml:space="preserve"> met Assessment for Learning of Assessment as Learning.</w:t>
      </w:r>
    </w:p>
    <w:p w14:paraId="7A210B33" w14:textId="77777777" w:rsidR="00121EB6" w:rsidRPr="00445A78" w:rsidRDefault="00121EB6" w:rsidP="3839BA1F">
      <w:pPr>
        <w:pStyle w:val="ListParagraph"/>
        <w:numPr>
          <w:ilvl w:val="0"/>
          <w:numId w:val="14"/>
        </w:numPr>
        <w:spacing w:after="0" w:line="240" w:lineRule="auto"/>
        <w:rPr>
          <w:rFonts w:eastAsiaTheme="minorEastAsia"/>
          <w:color w:val="000000" w:themeColor="text1"/>
        </w:rPr>
      </w:pPr>
      <w:r w:rsidRPr="3839BA1F">
        <w:rPr>
          <w:rFonts w:eastAsiaTheme="minorEastAsia"/>
          <w:color w:val="000000" w:themeColor="text1"/>
        </w:rPr>
        <w:t xml:space="preserve">Gestandaardiseerde </w:t>
      </w:r>
      <w:proofErr w:type="spellStart"/>
      <w:r w:rsidRPr="3839BA1F">
        <w:rPr>
          <w:rFonts w:eastAsiaTheme="minorEastAsia"/>
          <w:color w:val="000000" w:themeColor="text1"/>
        </w:rPr>
        <w:t>toetsvorm</w:t>
      </w:r>
      <w:proofErr w:type="spellEnd"/>
    </w:p>
    <w:p w14:paraId="79638638" w14:textId="722A4C3B" w:rsidR="00121EB6" w:rsidRPr="00121EB6" w:rsidRDefault="00121EB6" w:rsidP="3839BA1F">
      <w:pPr>
        <w:pStyle w:val="ListParagraph"/>
        <w:numPr>
          <w:ilvl w:val="1"/>
          <w:numId w:val="14"/>
        </w:numPr>
        <w:spacing w:after="0" w:line="240" w:lineRule="auto"/>
        <w:rPr>
          <w:rFonts w:eastAsiaTheme="minorEastAsia"/>
          <w:color w:val="000000" w:themeColor="text1"/>
        </w:rPr>
      </w:pPr>
      <w:r w:rsidRPr="3839BA1F">
        <w:rPr>
          <w:rFonts w:eastAsiaTheme="minorEastAsia"/>
          <w:color w:val="000000" w:themeColor="text1"/>
          <w:shd w:val="clear" w:color="auto" w:fill="FFFFFF"/>
        </w:rPr>
        <w:t xml:space="preserve">Een gestandaardiseerde </w:t>
      </w:r>
      <w:proofErr w:type="spellStart"/>
      <w:r w:rsidRPr="3839BA1F">
        <w:rPr>
          <w:rFonts w:eastAsiaTheme="minorEastAsia"/>
          <w:color w:val="000000" w:themeColor="text1"/>
          <w:shd w:val="clear" w:color="auto" w:fill="FFFFFF"/>
        </w:rPr>
        <w:t>toetsvorm</w:t>
      </w:r>
      <w:proofErr w:type="spellEnd"/>
      <w:r w:rsidRPr="3839BA1F">
        <w:rPr>
          <w:rFonts w:eastAsiaTheme="minorEastAsia"/>
          <w:color w:val="000000" w:themeColor="text1"/>
          <w:shd w:val="clear" w:color="auto" w:fill="FFFFFF"/>
        </w:rPr>
        <w:t xml:space="preserve"> is een </w:t>
      </w:r>
      <w:proofErr w:type="spellStart"/>
      <w:r w:rsidRPr="3839BA1F">
        <w:rPr>
          <w:rFonts w:eastAsiaTheme="minorEastAsia"/>
          <w:color w:val="000000" w:themeColor="text1"/>
          <w:shd w:val="clear" w:color="auto" w:fill="FFFFFF"/>
        </w:rPr>
        <w:t>toetsvorm</w:t>
      </w:r>
      <w:proofErr w:type="spellEnd"/>
      <w:r w:rsidRPr="3839BA1F">
        <w:rPr>
          <w:rFonts w:eastAsiaTheme="minorEastAsia"/>
          <w:color w:val="000000" w:themeColor="text1"/>
          <w:shd w:val="clear" w:color="auto" w:fill="FFFFFF"/>
        </w:rPr>
        <w:t xml:space="preserve"> die qua inhoud en omstandigheden voor iedereen gelijk is. </w:t>
      </w:r>
    </w:p>
    <w:p w14:paraId="4912E5A3" w14:textId="311F1FB5" w:rsidR="00121EB6" w:rsidRPr="00445A78" w:rsidRDefault="00121EB6" w:rsidP="3839BA1F">
      <w:pPr>
        <w:pStyle w:val="ListParagraph"/>
        <w:numPr>
          <w:ilvl w:val="0"/>
          <w:numId w:val="14"/>
        </w:numPr>
        <w:spacing w:after="0" w:line="240" w:lineRule="auto"/>
        <w:rPr>
          <w:rFonts w:eastAsiaTheme="minorEastAsia"/>
          <w:color w:val="000000" w:themeColor="text1"/>
          <w:lang w:val="en-US"/>
        </w:rPr>
      </w:pPr>
      <w:proofErr w:type="spellStart"/>
      <w:r w:rsidRPr="3839BA1F">
        <w:rPr>
          <w:rFonts w:eastAsiaTheme="minorEastAsia"/>
          <w:color w:val="000000" w:themeColor="text1"/>
          <w:lang w:val="en-US"/>
        </w:rPr>
        <w:t>Itembank</w:t>
      </w:r>
      <w:proofErr w:type="spellEnd"/>
    </w:p>
    <w:p w14:paraId="75006FA9" w14:textId="77777777" w:rsidR="00121EB6" w:rsidRPr="00445A78" w:rsidRDefault="00121EB6" w:rsidP="3839BA1F">
      <w:pPr>
        <w:pStyle w:val="ListParagraph"/>
        <w:numPr>
          <w:ilvl w:val="1"/>
          <w:numId w:val="14"/>
        </w:numPr>
        <w:spacing w:after="0" w:line="240" w:lineRule="auto"/>
        <w:rPr>
          <w:rFonts w:eastAsiaTheme="minorEastAsia"/>
          <w:color w:val="000000" w:themeColor="text1"/>
        </w:rPr>
      </w:pPr>
      <w:r w:rsidRPr="3839BA1F">
        <w:rPr>
          <w:rFonts w:eastAsiaTheme="minorEastAsia"/>
          <w:color w:val="000000" w:themeColor="text1"/>
          <w:shd w:val="clear" w:color="auto" w:fill="FFFFFF"/>
        </w:rPr>
        <w:t xml:space="preserve">Een itembank is een digitale verzameling vragen die voor een toets gebruikt kunnen worden. De </w:t>
      </w:r>
      <w:proofErr w:type="spellStart"/>
      <w:r w:rsidRPr="3839BA1F">
        <w:rPr>
          <w:rFonts w:eastAsiaTheme="minorEastAsia"/>
          <w:color w:val="000000" w:themeColor="text1"/>
          <w:shd w:val="clear" w:color="auto" w:fill="FFFFFF"/>
        </w:rPr>
        <w:t>toetsvragen</w:t>
      </w:r>
      <w:proofErr w:type="spellEnd"/>
      <w:r w:rsidRPr="3839BA1F">
        <w:rPr>
          <w:rFonts w:eastAsiaTheme="minorEastAsia"/>
          <w:color w:val="000000" w:themeColor="text1"/>
          <w:shd w:val="clear" w:color="auto" w:fill="FFFFFF"/>
        </w:rPr>
        <w:t xml:space="preserve"> kunnen worden voorzien van kenmerken, zoals metadata, tags, trefwoorden en labels. Ook de resultaten van de toetsen en van de (psychometrische) analyses worden bewaard in de itembank.</w:t>
      </w:r>
    </w:p>
    <w:p w14:paraId="2CC8913E" w14:textId="77777777" w:rsidR="00121EB6" w:rsidRPr="00445A78" w:rsidRDefault="00121EB6" w:rsidP="3839BA1F">
      <w:pPr>
        <w:pStyle w:val="ListParagraph"/>
        <w:numPr>
          <w:ilvl w:val="0"/>
          <w:numId w:val="14"/>
        </w:numPr>
        <w:spacing w:after="0" w:line="240" w:lineRule="auto"/>
        <w:rPr>
          <w:rFonts w:eastAsiaTheme="minorEastAsia"/>
          <w:color w:val="000000" w:themeColor="text1"/>
        </w:rPr>
      </w:pPr>
      <w:r w:rsidRPr="3839BA1F">
        <w:rPr>
          <w:rFonts w:eastAsiaTheme="minorEastAsia"/>
          <w:color w:val="000000" w:themeColor="text1"/>
        </w:rPr>
        <w:t>Leeruitkomsten</w:t>
      </w:r>
    </w:p>
    <w:p w14:paraId="2578D21D" w14:textId="77777777" w:rsidR="00121EB6" w:rsidRPr="00445A78" w:rsidRDefault="00121EB6" w:rsidP="3839BA1F">
      <w:pPr>
        <w:pStyle w:val="ListParagraph"/>
        <w:numPr>
          <w:ilvl w:val="1"/>
          <w:numId w:val="14"/>
        </w:numPr>
        <w:spacing w:after="0" w:line="240" w:lineRule="auto"/>
        <w:rPr>
          <w:rFonts w:eastAsiaTheme="minorEastAsia"/>
          <w:color w:val="000000" w:themeColor="text1"/>
        </w:rPr>
      </w:pPr>
      <w:r w:rsidRPr="3839BA1F">
        <w:rPr>
          <w:rFonts w:eastAsiaTheme="minorEastAsia"/>
          <w:color w:val="000000" w:themeColor="text1"/>
          <w:shd w:val="clear" w:color="auto" w:fill="FFFFFF"/>
        </w:rPr>
        <w:t>Leeruitkomsten zijn</w:t>
      </w:r>
      <w:r w:rsidRPr="3839BA1F">
        <w:rPr>
          <w:rStyle w:val="apple-converted-space"/>
          <w:rFonts w:eastAsiaTheme="minorEastAsia"/>
          <w:color w:val="000000" w:themeColor="text1"/>
          <w:shd w:val="clear" w:color="auto" w:fill="FFFFFF"/>
        </w:rPr>
        <w:t> </w:t>
      </w:r>
      <w:r w:rsidRPr="3839BA1F">
        <w:rPr>
          <w:rFonts w:eastAsiaTheme="minorEastAsia"/>
          <w:color w:val="000000" w:themeColor="text1"/>
        </w:rPr>
        <w:t>datgene wat een student moet weten, begrijpen of toepassen na een leerperiode</w:t>
      </w:r>
      <w:r w:rsidRPr="3839BA1F">
        <w:rPr>
          <w:rStyle w:val="apple-converted-space"/>
          <w:rFonts w:eastAsiaTheme="minorEastAsia"/>
          <w:color w:val="000000" w:themeColor="text1"/>
          <w:shd w:val="clear" w:color="auto" w:fill="FFFFFF"/>
        </w:rPr>
        <w:t> </w:t>
      </w:r>
      <w:r w:rsidRPr="3839BA1F">
        <w:rPr>
          <w:rFonts w:eastAsiaTheme="minorEastAsia"/>
          <w:color w:val="000000" w:themeColor="text1"/>
          <w:shd w:val="clear" w:color="auto" w:fill="FFFFFF"/>
        </w:rPr>
        <w:t>(NVAO, 2015).</w:t>
      </w:r>
      <w:r w:rsidRPr="3839BA1F">
        <w:rPr>
          <w:rStyle w:val="apple-converted-space"/>
          <w:rFonts w:eastAsiaTheme="minorEastAsia"/>
          <w:color w:val="000000" w:themeColor="text1"/>
          <w:shd w:val="clear" w:color="auto" w:fill="FFFFFF"/>
        </w:rPr>
        <w:t> </w:t>
      </w:r>
    </w:p>
    <w:p w14:paraId="01BC1C73" w14:textId="0991EC8A" w:rsidR="00121EB6" w:rsidRPr="00445A78" w:rsidRDefault="00121EB6" w:rsidP="3839BA1F">
      <w:pPr>
        <w:pStyle w:val="ListParagraph"/>
        <w:numPr>
          <w:ilvl w:val="0"/>
          <w:numId w:val="14"/>
        </w:numPr>
        <w:spacing w:after="0" w:line="240" w:lineRule="auto"/>
        <w:rPr>
          <w:rFonts w:eastAsiaTheme="minorEastAsia"/>
          <w:color w:val="000000" w:themeColor="text1"/>
        </w:rPr>
      </w:pPr>
      <w:r w:rsidRPr="3839BA1F">
        <w:rPr>
          <w:rFonts w:eastAsiaTheme="minorEastAsia"/>
          <w:color w:val="000000" w:themeColor="text1"/>
        </w:rPr>
        <w:t>Modulair</w:t>
      </w:r>
    </w:p>
    <w:p w14:paraId="289C1051" w14:textId="77777777" w:rsidR="00121EB6" w:rsidRPr="00445A78" w:rsidRDefault="00121EB6" w:rsidP="3839BA1F">
      <w:pPr>
        <w:pStyle w:val="ListParagraph"/>
        <w:numPr>
          <w:ilvl w:val="1"/>
          <w:numId w:val="14"/>
        </w:numPr>
        <w:spacing w:after="0" w:line="240" w:lineRule="auto"/>
        <w:rPr>
          <w:rFonts w:eastAsiaTheme="minorEastAsia"/>
          <w:color w:val="000000" w:themeColor="text1"/>
        </w:rPr>
      </w:pPr>
      <w:r w:rsidRPr="3839BA1F">
        <w:rPr>
          <w:rFonts w:eastAsiaTheme="minorEastAsia"/>
          <w:color w:val="000000" w:themeColor="text1"/>
          <w:shd w:val="clear" w:color="auto" w:fill="FFFFFF"/>
        </w:rPr>
        <w:t xml:space="preserve">Indien een opleiding modulair onderwijs biedt, bestaat het onderwijsprogramma uit modules waarmee per module specifieke leerdoelen of leeruitkomsten worden behaald. Alle modules tezamen vormen de opleiding en leiden op tot een bepaald opleidingsprofiel. Indien onderwijs modulair is opgebouwd, kunnen modules afzonderlijk van elkaar gevolgd en afgerond worden. </w:t>
      </w:r>
    </w:p>
    <w:p w14:paraId="062AB12C" w14:textId="77777777" w:rsidR="00121EB6" w:rsidRPr="00445A78" w:rsidRDefault="00121EB6" w:rsidP="3839BA1F">
      <w:pPr>
        <w:pStyle w:val="ListParagraph"/>
        <w:numPr>
          <w:ilvl w:val="0"/>
          <w:numId w:val="14"/>
        </w:numPr>
        <w:spacing w:after="0" w:line="240" w:lineRule="auto"/>
        <w:rPr>
          <w:rFonts w:eastAsiaTheme="minorEastAsia"/>
          <w:color w:val="000000" w:themeColor="text1"/>
        </w:rPr>
      </w:pPr>
      <w:r w:rsidRPr="3839BA1F">
        <w:rPr>
          <w:rFonts w:eastAsiaTheme="minorEastAsia"/>
          <w:color w:val="000000" w:themeColor="text1"/>
        </w:rPr>
        <w:t>Onderwijseenheden</w:t>
      </w:r>
    </w:p>
    <w:p w14:paraId="2EDBA2E0" w14:textId="77777777" w:rsidR="00121EB6" w:rsidRPr="00445A78" w:rsidRDefault="00121EB6" w:rsidP="3839BA1F">
      <w:pPr>
        <w:pStyle w:val="ListParagraph"/>
        <w:numPr>
          <w:ilvl w:val="1"/>
          <w:numId w:val="14"/>
        </w:numPr>
        <w:spacing w:after="0" w:line="240" w:lineRule="auto"/>
        <w:rPr>
          <w:rFonts w:eastAsiaTheme="minorEastAsia"/>
          <w:color w:val="000000" w:themeColor="text1"/>
        </w:rPr>
      </w:pPr>
      <w:r w:rsidRPr="3839BA1F">
        <w:rPr>
          <w:rFonts w:eastAsiaTheme="minorEastAsia"/>
          <w:color w:val="000000" w:themeColor="text1"/>
        </w:rPr>
        <w:t>Een onderwijseenheid is een samenhangend onderdeel van een opleiding dat een deelnemer afsluit met een toets.</w:t>
      </w:r>
      <w:r w:rsidRPr="3839BA1F">
        <w:rPr>
          <w:rFonts w:eastAsiaTheme="minorEastAsia"/>
          <w:color w:val="000000" w:themeColor="text1"/>
          <w:shd w:val="clear" w:color="auto" w:fill="F8F8F8"/>
        </w:rPr>
        <w:t xml:space="preserve"> </w:t>
      </w:r>
    </w:p>
    <w:p w14:paraId="3B044690" w14:textId="77777777" w:rsidR="00121EB6" w:rsidRPr="00445A78" w:rsidRDefault="00121EB6" w:rsidP="3839BA1F">
      <w:pPr>
        <w:pStyle w:val="ListParagraph"/>
        <w:numPr>
          <w:ilvl w:val="0"/>
          <w:numId w:val="14"/>
        </w:numPr>
        <w:spacing w:after="0" w:line="240" w:lineRule="auto"/>
        <w:rPr>
          <w:rFonts w:eastAsiaTheme="minorEastAsia"/>
          <w:color w:val="000000" w:themeColor="text1"/>
        </w:rPr>
      </w:pPr>
      <w:r w:rsidRPr="3839BA1F">
        <w:rPr>
          <w:rFonts w:eastAsiaTheme="minorEastAsia"/>
          <w:color w:val="000000" w:themeColor="text1"/>
        </w:rPr>
        <w:t>Ontwerpcriterium</w:t>
      </w:r>
    </w:p>
    <w:p w14:paraId="2E13DE53" w14:textId="77777777" w:rsidR="00121EB6" w:rsidRPr="00445A78" w:rsidRDefault="00121EB6" w:rsidP="3839BA1F">
      <w:pPr>
        <w:pStyle w:val="ListParagraph"/>
        <w:numPr>
          <w:ilvl w:val="1"/>
          <w:numId w:val="14"/>
        </w:numPr>
        <w:spacing w:after="0" w:line="240" w:lineRule="auto"/>
        <w:rPr>
          <w:rFonts w:eastAsiaTheme="minorEastAsia"/>
          <w:color w:val="000000" w:themeColor="text1"/>
        </w:rPr>
      </w:pPr>
      <w:r w:rsidRPr="3839BA1F">
        <w:rPr>
          <w:rFonts w:eastAsiaTheme="minorEastAsia"/>
          <w:color w:val="000000" w:themeColor="text1"/>
        </w:rPr>
        <w:t>De ontwerpcriteria zijn de criteria waaraan een toets moet voldoen.</w:t>
      </w:r>
    </w:p>
    <w:p w14:paraId="4B44F217" w14:textId="77777777" w:rsidR="00121EB6" w:rsidRPr="00445A78" w:rsidRDefault="00121EB6" w:rsidP="3839BA1F">
      <w:pPr>
        <w:pStyle w:val="ListParagraph"/>
        <w:numPr>
          <w:ilvl w:val="0"/>
          <w:numId w:val="14"/>
        </w:numPr>
        <w:spacing w:after="0" w:line="240" w:lineRule="auto"/>
        <w:rPr>
          <w:rFonts w:eastAsiaTheme="minorEastAsia"/>
          <w:color w:val="000000" w:themeColor="text1"/>
        </w:rPr>
      </w:pPr>
      <w:r w:rsidRPr="3839BA1F">
        <w:rPr>
          <w:rFonts w:eastAsiaTheme="minorEastAsia"/>
          <w:color w:val="000000" w:themeColor="text1"/>
        </w:rPr>
        <w:t>Plaats(on)afhankelijk</w:t>
      </w:r>
    </w:p>
    <w:p w14:paraId="2F083153" w14:textId="77777777" w:rsidR="00121EB6" w:rsidRPr="00445A78" w:rsidRDefault="00121EB6" w:rsidP="3839BA1F">
      <w:pPr>
        <w:pStyle w:val="ListParagraph"/>
        <w:numPr>
          <w:ilvl w:val="1"/>
          <w:numId w:val="14"/>
        </w:numPr>
        <w:spacing w:after="0" w:line="240" w:lineRule="auto"/>
        <w:rPr>
          <w:rFonts w:eastAsiaTheme="minorEastAsia"/>
          <w:color w:val="000000" w:themeColor="text1"/>
        </w:rPr>
      </w:pPr>
      <w:r w:rsidRPr="3839BA1F">
        <w:rPr>
          <w:rFonts w:eastAsiaTheme="minorEastAsia"/>
          <w:color w:val="000000" w:themeColor="text1"/>
        </w:rPr>
        <w:t>Studenten kunnen zelf de locatie kiezen waar ze de toets maken.</w:t>
      </w:r>
    </w:p>
    <w:p w14:paraId="6859163D" w14:textId="77777777" w:rsidR="00121EB6" w:rsidRPr="00445A78" w:rsidRDefault="00121EB6" w:rsidP="3839BA1F">
      <w:pPr>
        <w:pStyle w:val="ListParagraph"/>
        <w:numPr>
          <w:ilvl w:val="0"/>
          <w:numId w:val="14"/>
        </w:numPr>
        <w:spacing w:after="0" w:line="240" w:lineRule="auto"/>
        <w:rPr>
          <w:rFonts w:eastAsiaTheme="minorEastAsia"/>
          <w:color w:val="000000" w:themeColor="text1"/>
        </w:rPr>
      </w:pPr>
      <w:r w:rsidRPr="3839BA1F">
        <w:rPr>
          <w:rFonts w:eastAsiaTheme="minorEastAsia"/>
          <w:color w:val="000000" w:themeColor="text1"/>
        </w:rPr>
        <w:t>Programmatisch toetsen</w:t>
      </w:r>
    </w:p>
    <w:p w14:paraId="3CB7213D" w14:textId="6DBD3F61" w:rsidR="00121EB6" w:rsidRPr="00445A78" w:rsidRDefault="00121EB6" w:rsidP="3839BA1F">
      <w:pPr>
        <w:pStyle w:val="ListParagraph"/>
        <w:numPr>
          <w:ilvl w:val="1"/>
          <w:numId w:val="14"/>
        </w:numPr>
        <w:spacing w:after="0" w:line="240" w:lineRule="auto"/>
        <w:rPr>
          <w:rFonts w:eastAsiaTheme="minorEastAsia"/>
          <w:color w:val="000000" w:themeColor="text1"/>
        </w:rPr>
      </w:pPr>
      <w:r w:rsidRPr="3839BA1F">
        <w:rPr>
          <w:rFonts w:eastAsiaTheme="minorEastAsia"/>
          <w:color w:val="000000" w:themeColor="text1"/>
        </w:rPr>
        <w:t>Programmatisch toetsen is een holistische manier van toetsen waarbij gekeken wordt naar de gehele ontwikkeling van de student. Het doel van programmatisch toetsen is het optimaliseren van de leerfunctie van toetsing (</w:t>
      </w:r>
      <w:r w:rsidR="667F29CD" w:rsidRPr="3839BA1F">
        <w:rPr>
          <w:rFonts w:eastAsiaTheme="minorEastAsia"/>
          <w:color w:val="000000" w:themeColor="text1"/>
        </w:rPr>
        <w:t xml:space="preserve">voor meer informatie, kijk op: programmatischtoetsen.nl; </w:t>
      </w:r>
      <w:r w:rsidRPr="3839BA1F">
        <w:rPr>
          <w:rFonts w:eastAsiaTheme="minorEastAsia"/>
          <w:color w:val="000000" w:themeColor="text1"/>
        </w:rPr>
        <w:t xml:space="preserve">Baartman, Schilt-Mol, </w:t>
      </w:r>
      <w:proofErr w:type="spellStart"/>
      <w:r w:rsidRPr="3839BA1F">
        <w:rPr>
          <w:rFonts w:eastAsiaTheme="minorEastAsia"/>
          <w:color w:val="000000" w:themeColor="text1"/>
        </w:rPr>
        <w:t>and</w:t>
      </w:r>
      <w:proofErr w:type="spellEnd"/>
      <w:r w:rsidRPr="3839BA1F">
        <w:rPr>
          <w:rFonts w:eastAsiaTheme="minorEastAsia"/>
          <w:color w:val="000000" w:themeColor="text1"/>
        </w:rPr>
        <w:t xml:space="preserve"> Vleuten, 2020). </w:t>
      </w:r>
    </w:p>
    <w:p w14:paraId="5882FD65" w14:textId="77777777" w:rsidR="00121EB6" w:rsidRPr="00445A78" w:rsidRDefault="00121EB6" w:rsidP="3839BA1F">
      <w:pPr>
        <w:pStyle w:val="ListParagraph"/>
        <w:numPr>
          <w:ilvl w:val="0"/>
          <w:numId w:val="14"/>
        </w:numPr>
        <w:spacing w:after="0" w:line="240" w:lineRule="auto"/>
        <w:rPr>
          <w:rFonts w:eastAsiaTheme="minorEastAsia"/>
          <w:color w:val="000000" w:themeColor="text1"/>
        </w:rPr>
      </w:pPr>
      <w:r w:rsidRPr="3839BA1F">
        <w:rPr>
          <w:rFonts w:eastAsiaTheme="minorEastAsia"/>
          <w:color w:val="000000" w:themeColor="text1"/>
        </w:rPr>
        <w:lastRenderedPageBreak/>
        <w:t>Regie van studenten</w:t>
      </w:r>
    </w:p>
    <w:p w14:paraId="343FFC89" w14:textId="77777777" w:rsidR="00121EB6" w:rsidRPr="00445A78" w:rsidRDefault="00121EB6" w:rsidP="3839BA1F">
      <w:pPr>
        <w:pStyle w:val="ListParagraph"/>
        <w:numPr>
          <w:ilvl w:val="1"/>
          <w:numId w:val="14"/>
        </w:numPr>
        <w:spacing w:after="0" w:line="240" w:lineRule="auto"/>
        <w:rPr>
          <w:rFonts w:eastAsiaTheme="minorEastAsia"/>
          <w:color w:val="000000" w:themeColor="text1"/>
        </w:rPr>
      </w:pPr>
      <w:r w:rsidRPr="3839BA1F">
        <w:rPr>
          <w:rFonts w:eastAsiaTheme="minorEastAsia"/>
          <w:color w:val="000000" w:themeColor="text1"/>
        </w:rPr>
        <w:t xml:space="preserve">Als studenten zelf de regie nemen, staan docenten minder aan het roer. Studenten nemen zelf de verantwoording om tot leren te komen. </w:t>
      </w:r>
    </w:p>
    <w:p w14:paraId="15C7DC61" w14:textId="5BCA99FF" w:rsidR="00121EB6" w:rsidRPr="00445A78" w:rsidRDefault="00121EB6" w:rsidP="3839BA1F">
      <w:pPr>
        <w:pStyle w:val="ListParagraph"/>
        <w:numPr>
          <w:ilvl w:val="0"/>
          <w:numId w:val="14"/>
        </w:numPr>
        <w:spacing w:after="0" w:line="240" w:lineRule="auto"/>
        <w:rPr>
          <w:rFonts w:eastAsiaTheme="minorEastAsia"/>
          <w:color w:val="000000" w:themeColor="text1"/>
        </w:rPr>
      </w:pPr>
      <w:proofErr w:type="spellStart"/>
      <w:r w:rsidRPr="3839BA1F">
        <w:rPr>
          <w:rFonts w:eastAsiaTheme="minorEastAsia"/>
          <w:color w:val="000000" w:themeColor="text1"/>
        </w:rPr>
        <w:t>Summatieve</w:t>
      </w:r>
      <w:proofErr w:type="spellEnd"/>
      <w:r w:rsidRPr="3839BA1F">
        <w:rPr>
          <w:rFonts w:eastAsiaTheme="minorEastAsia"/>
          <w:color w:val="000000" w:themeColor="text1"/>
        </w:rPr>
        <w:t xml:space="preserve"> toetsing</w:t>
      </w:r>
    </w:p>
    <w:p w14:paraId="2F5E2917" w14:textId="77777777" w:rsidR="00121EB6" w:rsidRPr="00C65B20" w:rsidRDefault="00121EB6" w:rsidP="3839BA1F">
      <w:pPr>
        <w:pStyle w:val="ListParagraph"/>
        <w:numPr>
          <w:ilvl w:val="1"/>
          <w:numId w:val="14"/>
        </w:numPr>
        <w:spacing w:after="0" w:line="240" w:lineRule="auto"/>
        <w:rPr>
          <w:rFonts w:eastAsiaTheme="minorEastAsia"/>
          <w:color w:val="000000" w:themeColor="text1"/>
        </w:rPr>
      </w:pPr>
      <w:r w:rsidRPr="3839BA1F">
        <w:rPr>
          <w:rFonts w:eastAsiaTheme="minorEastAsia"/>
          <w:color w:val="000000" w:themeColor="text1"/>
          <w:shd w:val="clear" w:color="auto" w:fill="FFFFFF"/>
        </w:rPr>
        <w:t xml:space="preserve">Toetsing waarbij het zo nauwkeurig mogelijk meten van een bepaald niveau van vaardigheid voorop staat. De behaalde score op een dergelijke meting wordt gebruikt voor formele toerekening van een behaald studieresultaat zoals studiepunten of een diploma. Denk bijvoorbeeld aan examens of een tentamen. Soms ook aangeduid met assessment of </w:t>
      </w:r>
      <w:proofErr w:type="spellStart"/>
      <w:r w:rsidRPr="3839BA1F">
        <w:rPr>
          <w:rFonts w:eastAsiaTheme="minorEastAsia"/>
          <w:color w:val="000000" w:themeColor="text1"/>
          <w:shd w:val="clear" w:color="auto" w:fill="FFFFFF"/>
        </w:rPr>
        <w:t>learning</w:t>
      </w:r>
      <w:proofErr w:type="spellEnd"/>
      <w:r w:rsidRPr="3839BA1F">
        <w:rPr>
          <w:rFonts w:eastAsiaTheme="minorEastAsia"/>
          <w:color w:val="000000" w:themeColor="text1"/>
          <w:shd w:val="clear" w:color="auto" w:fill="FFFFFF"/>
        </w:rPr>
        <w:t>.</w:t>
      </w:r>
    </w:p>
    <w:p w14:paraId="4A5B2581" w14:textId="77777777" w:rsidR="00121EB6" w:rsidRPr="00C65B20" w:rsidRDefault="00121EB6" w:rsidP="3839BA1F">
      <w:pPr>
        <w:pStyle w:val="ListParagraph"/>
        <w:numPr>
          <w:ilvl w:val="0"/>
          <w:numId w:val="14"/>
        </w:numPr>
        <w:spacing w:after="0" w:line="240" w:lineRule="auto"/>
        <w:rPr>
          <w:rFonts w:eastAsiaTheme="minorEastAsia"/>
          <w:color w:val="000000" w:themeColor="text1"/>
        </w:rPr>
      </w:pPr>
      <w:r w:rsidRPr="3839BA1F">
        <w:rPr>
          <w:rFonts w:eastAsiaTheme="minorEastAsia"/>
          <w:color w:val="000000" w:themeColor="text1"/>
        </w:rPr>
        <w:t>Tijdonafhankelijk</w:t>
      </w:r>
    </w:p>
    <w:p w14:paraId="25BAB103" w14:textId="144D996A" w:rsidR="00121EB6" w:rsidRPr="00C65B20" w:rsidRDefault="00121EB6" w:rsidP="3839BA1F">
      <w:pPr>
        <w:pStyle w:val="ListParagraph"/>
        <w:numPr>
          <w:ilvl w:val="1"/>
          <w:numId w:val="14"/>
        </w:numPr>
        <w:spacing w:after="0" w:line="240" w:lineRule="auto"/>
        <w:rPr>
          <w:rFonts w:eastAsiaTheme="minorEastAsia"/>
          <w:color w:val="000000" w:themeColor="text1"/>
        </w:rPr>
      </w:pPr>
      <w:r w:rsidRPr="3839BA1F">
        <w:rPr>
          <w:rFonts w:eastAsiaTheme="minorEastAsia"/>
          <w:color w:val="000000" w:themeColor="text1"/>
        </w:rPr>
        <w:t xml:space="preserve">Studenten kunnen </w:t>
      </w:r>
      <w:r w:rsidR="00292B6C" w:rsidRPr="3839BA1F">
        <w:rPr>
          <w:rFonts w:eastAsiaTheme="minorEastAsia"/>
          <w:color w:val="000000" w:themeColor="text1"/>
        </w:rPr>
        <w:t>zelf de tijd kiezen waarop ze de toets maken</w:t>
      </w:r>
      <w:r w:rsidRPr="3839BA1F">
        <w:rPr>
          <w:rFonts w:eastAsiaTheme="minorEastAsia"/>
          <w:color w:val="000000" w:themeColor="text1"/>
        </w:rPr>
        <w:t xml:space="preserve">. </w:t>
      </w:r>
    </w:p>
    <w:p w14:paraId="06259031" w14:textId="77777777" w:rsidR="00121EB6" w:rsidRPr="00C65B20" w:rsidRDefault="00121EB6" w:rsidP="3839BA1F">
      <w:pPr>
        <w:pStyle w:val="ListParagraph"/>
        <w:numPr>
          <w:ilvl w:val="0"/>
          <w:numId w:val="14"/>
        </w:numPr>
        <w:spacing w:after="0" w:line="240" w:lineRule="auto"/>
        <w:rPr>
          <w:rFonts w:eastAsiaTheme="minorEastAsia"/>
          <w:color w:val="000000" w:themeColor="text1"/>
        </w:rPr>
      </w:pPr>
      <w:proofErr w:type="spellStart"/>
      <w:r w:rsidRPr="3839BA1F">
        <w:rPr>
          <w:rFonts w:eastAsiaTheme="minorEastAsia"/>
          <w:color w:val="000000" w:themeColor="text1"/>
        </w:rPr>
        <w:t>Toetsapplicatie</w:t>
      </w:r>
      <w:proofErr w:type="spellEnd"/>
    </w:p>
    <w:p w14:paraId="6A1961F1" w14:textId="77777777" w:rsidR="00121EB6" w:rsidRPr="00C65B20" w:rsidRDefault="00121EB6" w:rsidP="3839BA1F">
      <w:pPr>
        <w:pStyle w:val="ListParagraph"/>
        <w:numPr>
          <w:ilvl w:val="1"/>
          <w:numId w:val="14"/>
        </w:numPr>
        <w:spacing w:after="0" w:line="240" w:lineRule="auto"/>
        <w:rPr>
          <w:rFonts w:eastAsiaTheme="minorEastAsia"/>
          <w:color w:val="000000" w:themeColor="text1"/>
        </w:rPr>
      </w:pPr>
      <w:r w:rsidRPr="3839BA1F">
        <w:rPr>
          <w:rFonts w:eastAsiaTheme="minorEastAsia"/>
          <w:color w:val="000000" w:themeColor="text1"/>
          <w:lang w:eastAsia="en-GB"/>
        </w:rPr>
        <w:t xml:space="preserve">De </w:t>
      </w:r>
      <w:proofErr w:type="spellStart"/>
      <w:r w:rsidRPr="3839BA1F">
        <w:rPr>
          <w:rFonts w:eastAsiaTheme="minorEastAsia"/>
          <w:color w:val="000000" w:themeColor="text1"/>
          <w:lang w:eastAsia="en-GB"/>
        </w:rPr>
        <w:t>toetsapplicatie</w:t>
      </w:r>
      <w:proofErr w:type="spellEnd"/>
      <w:r w:rsidRPr="3839BA1F">
        <w:rPr>
          <w:rFonts w:eastAsiaTheme="minorEastAsia"/>
          <w:color w:val="000000" w:themeColor="text1"/>
          <w:lang w:eastAsia="en-GB"/>
        </w:rPr>
        <w:t xml:space="preserve"> is de applicatie waarin de toets gemaakt wordt.  </w:t>
      </w:r>
    </w:p>
    <w:p w14:paraId="6ACF58F4" w14:textId="77777777" w:rsidR="00121EB6" w:rsidRPr="00C65B20" w:rsidRDefault="00121EB6" w:rsidP="3839BA1F">
      <w:pPr>
        <w:pStyle w:val="ListParagraph"/>
        <w:numPr>
          <w:ilvl w:val="0"/>
          <w:numId w:val="14"/>
        </w:numPr>
        <w:spacing w:after="0" w:line="240" w:lineRule="auto"/>
        <w:rPr>
          <w:rFonts w:eastAsiaTheme="minorEastAsia"/>
          <w:color w:val="000000" w:themeColor="text1"/>
        </w:rPr>
      </w:pPr>
      <w:proofErr w:type="spellStart"/>
      <w:r w:rsidRPr="3839BA1F">
        <w:rPr>
          <w:rFonts w:eastAsiaTheme="minorEastAsia"/>
          <w:color w:val="000000" w:themeColor="text1"/>
        </w:rPr>
        <w:t>Toetsbekwaamheid</w:t>
      </w:r>
      <w:proofErr w:type="spellEnd"/>
    </w:p>
    <w:p w14:paraId="360610AE" w14:textId="6B0F9532" w:rsidR="63D53612" w:rsidRDefault="63D53612" w:rsidP="3839BA1F">
      <w:pPr>
        <w:pStyle w:val="ListParagraph"/>
        <w:numPr>
          <w:ilvl w:val="1"/>
          <w:numId w:val="14"/>
        </w:numPr>
        <w:spacing w:after="0" w:line="240" w:lineRule="auto"/>
        <w:rPr>
          <w:rFonts w:eastAsiaTheme="minorEastAsia"/>
          <w:color w:val="000000" w:themeColor="text1"/>
        </w:rPr>
      </w:pPr>
      <w:r w:rsidRPr="3839BA1F">
        <w:rPr>
          <w:rFonts w:eastAsiaTheme="minorEastAsia"/>
          <w:color w:val="000000" w:themeColor="text1"/>
        </w:rPr>
        <w:t xml:space="preserve"> Met </w:t>
      </w:r>
      <w:proofErr w:type="spellStart"/>
      <w:r w:rsidRPr="3839BA1F">
        <w:rPr>
          <w:rFonts w:eastAsiaTheme="minorEastAsia"/>
          <w:color w:val="000000" w:themeColor="text1"/>
        </w:rPr>
        <w:t>toetsbekwaamheid</w:t>
      </w:r>
      <w:proofErr w:type="spellEnd"/>
      <w:r w:rsidRPr="3839BA1F">
        <w:rPr>
          <w:rFonts w:eastAsiaTheme="minorEastAsia"/>
          <w:color w:val="000000" w:themeColor="text1"/>
        </w:rPr>
        <w:t xml:space="preserve"> wordt in het </w:t>
      </w:r>
      <w:proofErr w:type="spellStart"/>
      <w:r w:rsidRPr="3839BA1F">
        <w:rPr>
          <w:rFonts w:eastAsiaTheme="minorEastAsia"/>
          <w:color w:val="000000" w:themeColor="text1"/>
        </w:rPr>
        <w:t>toetsweb</w:t>
      </w:r>
      <w:proofErr w:type="spellEnd"/>
      <w:r w:rsidRPr="3839BA1F">
        <w:rPr>
          <w:rFonts w:eastAsiaTheme="minorEastAsia"/>
          <w:color w:val="000000" w:themeColor="text1"/>
        </w:rPr>
        <w:t xml:space="preserve"> verwezen naar de deskundigheid die bij actoren binnen de opleiding aanwezig moet zijn om kwaliteit te realiseren op alle </w:t>
      </w:r>
      <w:proofErr w:type="spellStart"/>
      <w:r w:rsidRPr="3839BA1F">
        <w:rPr>
          <w:rFonts w:eastAsiaTheme="minorEastAsia"/>
          <w:color w:val="000000" w:themeColor="text1"/>
        </w:rPr>
        <w:t>toetsentiteiten</w:t>
      </w:r>
      <w:proofErr w:type="spellEnd"/>
      <w:r w:rsidRPr="3839BA1F">
        <w:rPr>
          <w:rFonts w:eastAsiaTheme="minorEastAsia"/>
          <w:color w:val="000000" w:themeColor="text1"/>
        </w:rPr>
        <w:t xml:space="preserve"> (Van Berkel, Sluijsmans &amp; Joosten-ten Brinke, 2015). Specifiek voor de entiteit toetsen geldt dat de </w:t>
      </w:r>
      <w:proofErr w:type="spellStart"/>
      <w:r w:rsidRPr="3839BA1F">
        <w:rPr>
          <w:rFonts w:eastAsiaTheme="minorEastAsia"/>
          <w:color w:val="000000" w:themeColor="text1"/>
        </w:rPr>
        <w:t>toetsbekwaamheid</w:t>
      </w:r>
      <w:proofErr w:type="spellEnd"/>
      <w:r w:rsidRPr="3839BA1F">
        <w:rPr>
          <w:rFonts w:eastAsiaTheme="minorEastAsia"/>
          <w:color w:val="000000" w:themeColor="text1"/>
        </w:rPr>
        <w:t xml:space="preserve"> van docenten, examencommissies en andere betrokkenen van essentieel belang is: elke docent moet in staat zijn om </w:t>
      </w:r>
      <w:proofErr w:type="spellStart"/>
      <w:r w:rsidRPr="3839BA1F">
        <w:rPr>
          <w:rFonts w:eastAsiaTheme="minorEastAsia"/>
          <w:color w:val="000000" w:themeColor="text1"/>
        </w:rPr>
        <w:t>toetsinformatie</w:t>
      </w:r>
      <w:proofErr w:type="spellEnd"/>
      <w:r w:rsidRPr="3839BA1F">
        <w:rPr>
          <w:rFonts w:eastAsiaTheme="minorEastAsia"/>
          <w:color w:val="000000" w:themeColor="text1"/>
        </w:rPr>
        <w:t xml:space="preserve"> te interpreteren en te gebruiken om vast te stellen waar studenten staan en hoe deze informatie verder kan bijdragen aan het leren van de student (</w:t>
      </w:r>
      <w:proofErr w:type="spellStart"/>
      <w:r w:rsidRPr="3839BA1F">
        <w:rPr>
          <w:rFonts w:eastAsiaTheme="minorEastAsia"/>
          <w:color w:val="000000" w:themeColor="text1"/>
        </w:rPr>
        <w:t>Straetmans</w:t>
      </w:r>
      <w:proofErr w:type="spellEnd"/>
      <w:r w:rsidRPr="3839BA1F">
        <w:rPr>
          <w:rFonts w:eastAsiaTheme="minorEastAsia"/>
          <w:color w:val="000000" w:themeColor="text1"/>
        </w:rPr>
        <w:t>, 2006). Voor meer informatie, zie ook www.toetsweb.nl.</w:t>
      </w:r>
    </w:p>
    <w:p w14:paraId="6D085E08" w14:textId="77777777" w:rsidR="00121EB6" w:rsidRPr="00C65B20" w:rsidRDefault="00121EB6" w:rsidP="3839BA1F">
      <w:pPr>
        <w:pStyle w:val="ListParagraph"/>
        <w:numPr>
          <w:ilvl w:val="0"/>
          <w:numId w:val="14"/>
        </w:numPr>
        <w:spacing w:after="0" w:line="240" w:lineRule="auto"/>
        <w:rPr>
          <w:rFonts w:eastAsiaTheme="minorEastAsia"/>
          <w:color w:val="000000" w:themeColor="text1"/>
        </w:rPr>
      </w:pPr>
      <w:proofErr w:type="spellStart"/>
      <w:r w:rsidRPr="3839BA1F">
        <w:rPr>
          <w:rFonts w:eastAsiaTheme="minorEastAsia"/>
          <w:color w:val="000000" w:themeColor="text1"/>
        </w:rPr>
        <w:t>Toetscyclus</w:t>
      </w:r>
      <w:proofErr w:type="spellEnd"/>
    </w:p>
    <w:p w14:paraId="750C4480" w14:textId="77777777" w:rsidR="00121EB6" w:rsidRPr="00C65B20" w:rsidRDefault="00121EB6" w:rsidP="3839BA1F">
      <w:pPr>
        <w:pStyle w:val="ListParagraph"/>
        <w:numPr>
          <w:ilvl w:val="1"/>
          <w:numId w:val="14"/>
        </w:numPr>
        <w:spacing w:after="0" w:line="240" w:lineRule="auto"/>
        <w:rPr>
          <w:rFonts w:eastAsiaTheme="minorEastAsia"/>
          <w:color w:val="000000" w:themeColor="text1"/>
        </w:rPr>
      </w:pPr>
      <w:r w:rsidRPr="3839BA1F">
        <w:rPr>
          <w:rFonts w:eastAsiaTheme="minorEastAsia"/>
          <w:color w:val="000000" w:themeColor="text1"/>
          <w:shd w:val="clear" w:color="auto" w:fill="FFFFFF"/>
        </w:rPr>
        <w:t xml:space="preserve">De </w:t>
      </w:r>
      <w:proofErr w:type="spellStart"/>
      <w:r w:rsidRPr="3839BA1F">
        <w:rPr>
          <w:rFonts w:eastAsiaTheme="minorEastAsia"/>
          <w:color w:val="000000" w:themeColor="text1"/>
          <w:shd w:val="clear" w:color="auto" w:fill="FFFFFF"/>
        </w:rPr>
        <w:t>toetscyclus</w:t>
      </w:r>
      <w:proofErr w:type="spellEnd"/>
      <w:r w:rsidRPr="3839BA1F">
        <w:rPr>
          <w:rFonts w:eastAsiaTheme="minorEastAsia"/>
          <w:color w:val="000000" w:themeColor="text1"/>
          <w:shd w:val="clear" w:color="auto" w:fill="FFFFFF"/>
        </w:rPr>
        <w:t xml:space="preserve"> omvat het (cyclische) proces van ontwerpen, afnemen, nakijken, analyseren en evalueren van toetsen.</w:t>
      </w:r>
      <w:r w:rsidRPr="3839BA1F">
        <w:rPr>
          <w:rStyle w:val="apple-converted-space"/>
          <w:rFonts w:eastAsiaTheme="minorEastAsia"/>
          <w:color w:val="000000" w:themeColor="text1"/>
          <w:shd w:val="clear" w:color="auto" w:fill="FFFFFF"/>
        </w:rPr>
        <w:t> </w:t>
      </w:r>
    </w:p>
    <w:p w14:paraId="72ACDC68" w14:textId="77777777" w:rsidR="00121EB6" w:rsidRPr="00C65B20" w:rsidRDefault="00121EB6" w:rsidP="3839BA1F">
      <w:pPr>
        <w:pStyle w:val="ListParagraph"/>
        <w:numPr>
          <w:ilvl w:val="0"/>
          <w:numId w:val="14"/>
        </w:numPr>
        <w:spacing w:after="0" w:line="240" w:lineRule="auto"/>
        <w:rPr>
          <w:rFonts w:eastAsiaTheme="minorEastAsia"/>
          <w:color w:val="000000" w:themeColor="text1"/>
        </w:rPr>
      </w:pPr>
      <w:proofErr w:type="spellStart"/>
      <w:r w:rsidRPr="3839BA1F">
        <w:rPr>
          <w:rFonts w:eastAsiaTheme="minorEastAsia"/>
          <w:color w:val="000000" w:themeColor="text1"/>
        </w:rPr>
        <w:t>Toetsmoment</w:t>
      </w:r>
      <w:proofErr w:type="spellEnd"/>
    </w:p>
    <w:p w14:paraId="6C907000" w14:textId="77777777" w:rsidR="00121EB6" w:rsidRPr="00C65B20" w:rsidRDefault="00121EB6" w:rsidP="3839BA1F">
      <w:pPr>
        <w:pStyle w:val="ListParagraph"/>
        <w:numPr>
          <w:ilvl w:val="1"/>
          <w:numId w:val="14"/>
        </w:numPr>
        <w:spacing w:after="0" w:line="240" w:lineRule="auto"/>
        <w:rPr>
          <w:rFonts w:eastAsiaTheme="minorEastAsia"/>
          <w:color w:val="000000" w:themeColor="text1"/>
        </w:rPr>
      </w:pPr>
      <w:r w:rsidRPr="3839BA1F">
        <w:rPr>
          <w:rFonts w:eastAsiaTheme="minorEastAsia"/>
          <w:color w:val="000000" w:themeColor="text1"/>
        </w:rPr>
        <w:t>Het moment waarop de toets wordt afgenomen of ingeleverd.</w:t>
      </w:r>
    </w:p>
    <w:p w14:paraId="7C259154" w14:textId="77777777" w:rsidR="00121EB6" w:rsidRPr="00C65B20" w:rsidRDefault="00121EB6" w:rsidP="3839BA1F">
      <w:pPr>
        <w:pStyle w:val="ListParagraph"/>
        <w:numPr>
          <w:ilvl w:val="0"/>
          <w:numId w:val="14"/>
        </w:numPr>
        <w:spacing w:after="0" w:line="240" w:lineRule="auto"/>
        <w:rPr>
          <w:rFonts w:eastAsiaTheme="minorEastAsia"/>
          <w:color w:val="000000" w:themeColor="text1"/>
        </w:rPr>
      </w:pPr>
      <w:proofErr w:type="spellStart"/>
      <w:r w:rsidRPr="3839BA1F">
        <w:rPr>
          <w:rFonts w:eastAsiaTheme="minorEastAsia"/>
          <w:color w:val="000000" w:themeColor="text1"/>
        </w:rPr>
        <w:t>Toetsproces</w:t>
      </w:r>
      <w:proofErr w:type="spellEnd"/>
    </w:p>
    <w:p w14:paraId="484541EB" w14:textId="77777777" w:rsidR="00121EB6" w:rsidRPr="00445A78" w:rsidRDefault="00121EB6" w:rsidP="3839BA1F">
      <w:pPr>
        <w:pStyle w:val="NormalWeb"/>
        <w:numPr>
          <w:ilvl w:val="1"/>
          <w:numId w:val="14"/>
        </w:numPr>
        <w:rPr>
          <w:rFonts w:asciiTheme="minorHAnsi" w:eastAsiaTheme="minorEastAsia" w:hAnsiTheme="minorHAnsi" w:cstheme="minorBidi"/>
          <w:color w:val="000000" w:themeColor="text1"/>
          <w:sz w:val="22"/>
          <w:szCs w:val="22"/>
        </w:rPr>
      </w:pPr>
      <w:r w:rsidRPr="3839BA1F">
        <w:rPr>
          <w:rFonts w:asciiTheme="minorHAnsi" w:eastAsiaTheme="minorEastAsia" w:hAnsiTheme="minorHAnsi" w:cstheme="minorBidi"/>
          <w:color w:val="000000" w:themeColor="text1"/>
          <w:sz w:val="22"/>
          <w:szCs w:val="22"/>
        </w:rPr>
        <w:t xml:space="preserve">Het afnemen van toetsen impliceert meer dan het construeren van </w:t>
      </w:r>
      <w:proofErr w:type="spellStart"/>
      <w:r w:rsidRPr="3839BA1F">
        <w:rPr>
          <w:rFonts w:asciiTheme="minorHAnsi" w:eastAsiaTheme="minorEastAsia" w:hAnsiTheme="minorHAnsi" w:cstheme="minorBidi"/>
          <w:color w:val="000000" w:themeColor="text1"/>
          <w:sz w:val="22"/>
          <w:szCs w:val="22"/>
        </w:rPr>
        <w:t>toetsvragen</w:t>
      </w:r>
      <w:proofErr w:type="spellEnd"/>
      <w:r w:rsidRPr="3839BA1F">
        <w:rPr>
          <w:rFonts w:asciiTheme="minorHAnsi" w:eastAsiaTheme="minorEastAsia" w:hAnsiTheme="minorHAnsi" w:cstheme="minorBidi"/>
          <w:color w:val="000000" w:themeColor="text1"/>
          <w:sz w:val="22"/>
          <w:szCs w:val="22"/>
        </w:rPr>
        <w:t xml:space="preserve">; het is een proces dat verschillende fasen en stappen kent (Berkel, Bax, &amp; Joosten-ten Brinke, 2014). </w:t>
      </w:r>
    </w:p>
    <w:p w14:paraId="23FEBEB2" w14:textId="77777777" w:rsidR="00121EB6" w:rsidRPr="00445A78" w:rsidRDefault="00121EB6" w:rsidP="3839BA1F">
      <w:pPr>
        <w:pStyle w:val="ListParagraph"/>
        <w:numPr>
          <w:ilvl w:val="0"/>
          <w:numId w:val="14"/>
        </w:numPr>
        <w:spacing w:after="0" w:line="240" w:lineRule="auto"/>
        <w:rPr>
          <w:rFonts w:eastAsiaTheme="minorEastAsia"/>
          <w:color w:val="000000" w:themeColor="text1"/>
        </w:rPr>
      </w:pPr>
      <w:proofErr w:type="spellStart"/>
      <w:r w:rsidRPr="3839BA1F">
        <w:rPr>
          <w:rFonts w:eastAsiaTheme="minorEastAsia"/>
          <w:color w:val="000000" w:themeColor="text1"/>
        </w:rPr>
        <w:t>Toetsprogramma</w:t>
      </w:r>
      <w:proofErr w:type="spellEnd"/>
    </w:p>
    <w:p w14:paraId="7EE682D5" w14:textId="580503B0" w:rsidR="00121EB6" w:rsidRPr="00445A78" w:rsidRDefault="00121EB6" w:rsidP="3839BA1F">
      <w:pPr>
        <w:pStyle w:val="NormalWeb"/>
        <w:numPr>
          <w:ilvl w:val="1"/>
          <w:numId w:val="14"/>
        </w:numPr>
        <w:rPr>
          <w:rFonts w:asciiTheme="minorHAnsi" w:eastAsiaTheme="minorEastAsia" w:hAnsiTheme="minorHAnsi" w:cstheme="minorBidi"/>
          <w:color w:val="000000" w:themeColor="text1"/>
          <w:sz w:val="22"/>
          <w:szCs w:val="22"/>
        </w:rPr>
      </w:pPr>
      <w:r w:rsidRPr="3839BA1F">
        <w:rPr>
          <w:rFonts w:asciiTheme="minorHAnsi" w:eastAsiaTheme="minorEastAsia" w:hAnsiTheme="minorHAnsi" w:cstheme="minorBidi"/>
          <w:color w:val="000000" w:themeColor="text1"/>
          <w:sz w:val="22"/>
          <w:szCs w:val="22"/>
        </w:rPr>
        <w:t xml:space="preserve">Een </w:t>
      </w:r>
      <w:proofErr w:type="spellStart"/>
      <w:r w:rsidRPr="3839BA1F">
        <w:rPr>
          <w:rFonts w:asciiTheme="minorHAnsi" w:eastAsiaTheme="minorEastAsia" w:hAnsiTheme="minorHAnsi" w:cstheme="minorBidi"/>
          <w:color w:val="000000" w:themeColor="text1"/>
          <w:sz w:val="22"/>
          <w:szCs w:val="22"/>
        </w:rPr>
        <w:t>toetsprogramma</w:t>
      </w:r>
      <w:proofErr w:type="spellEnd"/>
      <w:r w:rsidRPr="3839BA1F">
        <w:rPr>
          <w:rFonts w:asciiTheme="minorHAnsi" w:eastAsiaTheme="minorEastAsia" w:hAnsiTheme="minorHAnsi" w:cstheme="minorBidi"/>
          <w:color w:val="000000" w:themeColor="text1"/>
          <w:sz w:val="22"/>
          <w:szCs w:val="22"/>
        </w:rPr>
        <w:t xml:space="preserve"> is meer dan de optelsom van alle toetsen van een opleiding. Een </w:t>
      </w:r>
      <w:proofErr w:type="spellStart"/>
      <w:r w:rsidRPr="3839BA1F">
        <w:rPr>
          <w:rFonts w:asciiTheme="minorHAnsi" w:eastAsiaTheme="minorEastAsia" w:hAnsiTheme="minorHAnsi" w:cstheme="minorBidi"/>
          <w:color w:val="000000" w:themeColor="text1"/>
          <w:sz w:val="22"/>
          <w:szCs w:val="22"/>
        </w:rPr>
        <w:t>toetsprogramma</w:t>
      </w:r>
      <w:proofErr w:type="spellEnd"/>
      <w:r w:rsidRPr="3839BA1F">
        <w:rPr>
          <w:rFonts w:asciiTheme="minorHAnsi" w:eastAsiaTheme="minorEastAsia" w:hAnsiTheme="minorHAnsi" w:cstheme="minorBidi"/>
          <w:color w:val="000000" w:themeColor="text1"/>
          <w:sz w:val="22"/>
          <w:szCs w:val="22"/>
        </w:rPr>
        <w:t xml:space="preserve"> is ook meer dan een willekeurige mix van </w:t>
      </w:r>
      <w:proofErr w:type="spellStart"/>
      <w:r w:rsidRPr="3839BA1F">
        <w:rPr>
          <w:rFonts w:asciiTheme="minorHAnsi" w:eastAsiaTheme="minorEastAsia" w:hAnsiTheme="minorHAnsi" w:cstheme="minorBidi"/>
          <w:color w:val="000000" w:themeColor="text1"/>
          <w:sz w:val="22"/>
          <w:szCs w:val="22"/>
        </w:rPr>
        <w:t>toetsvormen</w:t>
      </w:r>
      <w:proofErr w:type="spellEnd"/>
      <w:r w:rsidRPr="3839BA1F">
        <w:rPr>
          <w:rFonts w:asciiTheme="minorHAnsi" w:eastAsiaTheme="minorEastAsia" w:hAnsiTheme="minorHAnsi" w:cstheme="minorBidi"/>
          <w:color w:val="000000" w:themeColor="text1"/>
          <w:sz w:val="22"/>
          <w:szCs w:val="22"/>
        </w:rPr>
        <w:t xml:space="preserve">. Van een programma is pas sprake als de combinatie van </w:t>
      </w:r>
      <w:proofErr w:type="spellStart"/>
      <w:r w:rsidRPr="3839BA1F">
        <w:rPr>
          <w:rFonts w:asciiTheme="minorHAnsi" w:eastAsiaTheme="minorEastAsia" w:hAnsiTheme="minorHAnsi" w:cstheme="minorBidi"/>
          <w:color w:val="000000" w:themeColor="text1"/>
          <w:sz w:val="22"/>
          <w:szCs w:val="22"/>
        </w:rPr>
        <w:t>toetsvormen</w:t>
      </w:r>
      <w:proofErr w:type="spellEnd"/>
      <w:r w:rsidRPr="3839BA1F">
        <w:rPr>
          <w:rFonts w:asciiTheme="minorHAnsi" w:eastAsiaTheme="minorEastAsia" w:hAnsiTheme="minorHAnsi" w:cstheme="minorBidi"/>
          <w:color w:val="000000" w:themeColor="text1"/>
          <w:sz w:val="22"/>
          <w:szCs w:val="22"/>
        </w:rPr>
        <w:t xml:space="preserve"> bewust is samengesteld, passend bij de doelen, inhoud, opbouw en structuur van het curriculum (Berkel, Bax, &amp; Joosten-ten Brinke, 2014).</w:t>
      </w:r>
    </w:p>
    <w:p w14:paraId="6C363337" w14:textId="77777777" w:rsidR="00121EB6" w:rsidRPr="00445A78" w:rsidRDefault="00121EB6" w:rsidP="3839BA1F">
      <w:pPr>
        <w:pStyle w:val="ListParagraph"/>
        <w:numPr>
          <w:ilvl w:val="0"/>
          <w:numId w:val="14"/>
        </w:numPr>
        <w:spacing w:after="0" w:line="240" w:lineRule="auto"/>
        <w:rPr>
          <w:rFonts w:eastAsiaTheme="minorEastAsia"/>
          <w:color w:val="000000" w:themeColor="text1"/>
        </w:rPr>
      </w:pPr>
      <w:proofErr w:type="spellStart"/>
      <w:r w:rsidRPr="3839BA1F">
        <w:rPr>
          <w:rFonts w:eastAsiaTheme="minorEastAsia"/>
          <w:color w:val="000000" w:themeColor="text1"/>
        </w:rPr>
        <w:t>Toetstijdverlenging</w:t>
      </w:r>
      <w:proofErr w:type="spellEnd"/>
    </w:p>
    <w:p w14:paraId="14CF7915" w14:textId="6ACC5838" w:rsidR="00121EB6" w:rsidRPr="00121EB6" w:rsidRDefault="00121EB6" w:rsidP="3839BA1F">
      <w:pPr>
        <w:pStyle w:val="ListParagraph"/>
        <w:numPr>
          <w:ilvl w:val="1"/>
          <w:numId w:val="14"/>
        </w:numPr>
        <w:spacing w:after="0" w:line="240" w:lineRule="auto"/>
        <w:rPr>
          <w:rFonts w:eastAsiaTheme="minorEastAsia"/>
          <w:color w:val="000000" w:themeColor="text1"/>
        </w:rPr>
      </w:pPr>
      <w:r w:rsidRPr="3839BA1F">
        <w:rPr>
          <w:rFonts w:eastAsiaTheme="minorEastAsia"/>
          <w:color w:val="000000" w:themeColor="text1"/>
        </w:rPr>
        <w:t xml:space="preserve">Extra </w:t>
      </w:r>
      <w:proofErr w:type="spellStart"/>
      <w:r w:rsidRPr="3839BA1F">
        <w:rPr>
          <w:rFonts w:eastAsiaTheme="minorEastAsia"/>
          <w:color w:val="000000" w:themeColor="text1"/>
        </w:rPr>
        <w:t>toetstijd</w:t>
      </w:r>
      <w:proofErr w:type="spellEnd"/>
      <w:r w:rsidRPr="3839BA1F">
        <w:rPr>
          <w:rFonts w:eastAsiaTheme="minorEastAsia"/>
          <w:color w:val="000000" w:themeColor="text1"/>
        </w:rPr>
        <w:t>.</w:t>
      </w:r>
    </w:p>
    <w:sectPr w:rsidR="00121EB6" w:rsidRPr="00121EB6" w:rsidSect="00E73B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77A3B7" w14:textId="77777777" w:rsidR="00FF01C4" w:rsidRDefault="00FF01C4" w:rsidP="00F50BE8">
      <w:pPr>
        <w:spacing w:after="0" w:line="240" w:lineRule="auto"/>
      </w:pPr>
      <w:r>
        <w:separator/>
      </w:r>
    </w:p>
  </w:endnote>
  <w:endnote w:type="continuationSeparator" w:id="0">
    <w:p w14:paraId="34420604" w14:textId="77777777" w:rsidR="00FF01C4" w:rsidRDefault="00FF01C4" w:rsidP="00F50BE8">
      <w:pPr>
        <w:spacing w:after="0" w:line="240" w:lineRule="auto"/>
      </w:pPr>
      <w:r>
        <w:continuationSeparator/>
      </w:r>
    </w:p>
  </w:endnote>
  <w:endnote w:type="continuationNotice" w:id="1">
    <w:p w14:paraId="2A29FBC5" w14:textId="77777777" w:rsidR="00FF01C4" w:rsidRDefault="00FF01C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34ADC8" w14:textId="77777777" w:rsidR="00FF01C4" w:rsidRDefault="00FF01C4" w:rsidP="00F50BE8">
      <w:pPr>
        <w:spacing w:after="0" w:line="240" w:lineRule="auto"/>
      </w:pPr>
      <w:r>
        <w:separator/>
      </w:r>
    </w:p>
  </w:footnote>
  <w:footnote w:type="continuationSeparator" w:id="0">
    <w:p w14:paraId="558D28B3" w14:textId="77777777" w:rsidR="00FF01C4" w:rsidRDefault="00FF01C4" w:rsidP="00F50BE8">
      <w:pPr>
        <w:spacing w:after="0" w:line="240" w:lineRule="auto"/>
      </w:pPr>
      <w:r>
        <w:continuationSeparator/>
      </w:r>
    </w:p>
  </w:footnote>
  <w:footnote w:type="continuationNotice" w:id="1">
    <w:p w14:paraId="159604AB" w14:textId="77777777" w:rsidR="00FF01C4" w:rsidRDefault="00FF01C4">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wfTDoQem" int2:invalidationBookmarkName="" int2:hashCode="461CVZ8wNiS7a5" int2:id="h2fnQqqX">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437A5"/>
    <w:multiLevelType w:val="hybridMultilevel"/>
    <w:tmpl w:val="F8A21D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3E109D"/>
    <w:multiLevelType w:val="hybridMultilevel"/>
    <w:tmpl w:val="EF46EFC2"/>
    <w:lvl w:ilvl="0" w:tplc="6BA87754">
      <w:start w:val="1"/>
      <w:numFmt w:val="bullet"/>
      <w:lvlText w:val=""/>
      <w:lvlJc w:val="left"/>
      <w:pPr>
        <w:ind w:left="1440" w:hanging="360"/>
      </w:pPr>
      <w:rPr>
        <w:rFonts w:ascii="Symbol" w:hAnsi="Symbol"/>
      </w:rPr>
    </w:lvl>
    <w:lvl w:ilvl="1" w:tplc="519A0EFE">
      <w:start w:val="1"/>
      <w:numFmt w:val="bullet"/>
      <w:lvlText w:val=""/>
      <w:lvlJc w:val="left"/>
      <w:pPr>
        <w:ind w:left="1440" w:hanging="360"/>
      </w:pPr>
      <w:rPr>
        <w:rFonts w:ascii="Symbol" w:hAnsi="Symbol"/>
      </w:rPr>
    </w:lvl>
    <w:lvl w:ilvl="2" w:tplc="89285F5E">
      <w:start w:val="1"/>
      <w:numFmt w:val="bullet"/>
      <w:lvlText w:val=""/>
      <w:lvlJc w:val="left"/>
      <w:pPr>
        <w:ind w:left="1440" w:hanging="360"/>
      </w:pPr>
      <w:rPr>
        <w:rFonts w:ascii="Symbol" w:hAnsi="Symbol"/>
      </w:rPr>
    </w:lvl>
    <w:lvl w:ilvl="3" w:tplc="0C2C4382">
      <w:start w:val="1"/>
      <w:numFmt w:val="bullet"/>
      <w:lvlText w:val=""/>
      <w:lvlJc w:val="left"/>
      <w:pPr>
        <w:ind w:left="1440" w:hanging="360"/>
      </w:pPr>
      <w:rPr>
        <w:rFonts w:ascii="Symbol" w:hAnsi="Symbol"/>
      </w:rPr>
    </w:lvl>
    <w:lvl w:ilvl="4" w:tplc="23861D94">
      <w:start w:val="1"/>
      <w:numFmt w:val="bullet"/>
      <w:lvlText w:val=""/>
      <w:lvlJc w:val="left"/>
      <w:pPr>
        <w:ind w:left="1440" w:hanging="360"/>
      </w:pPr>
      <w:rPr>
        <w:rFonts w:ascii="Symbol" w:hAnsi="Symbol"/>
      </w:rPr>
    </w:lvl>
    <w:lvl w:ilvl="5" w:tplc="FA1E0B36">
      <w:start w:val="1"/>
      <w:numFmt w:val="bullet"/>
      <w:lvlText w:val=""/>
      <w:lvlJc w:val="left"/>
      <w:pPr>
        <w:ind w:left="1440" w:hanging="360"/>
      </w:pPr>
      <w:rPr>
        <w:rFonts w:ascii="Symbol" w:hAnsi="Symbol"/>
      </w:rPr>
    </w:lvl>
    <w:lvl w:ilvl="6" w:tplc="71345C84">
      <w:start w:val="1"/>
      <w:numFmt w:val="bullet"/>
      <w:lvlText w:val=""/>
      <w:lvlJc w:val="left"/>
      <w:pPr>
        <w:ind w:left="1440" w:hanging="360"/>
      </w:pPr>
      <w:rPr>
        <w:rFonts w:ascii="Symbol" w:hAnsi="Symbol"/>
      </w:rPr>
    </w:lvl>
    <w:lvl w:ilvl="7" w:tplc="C5FA861C">
      <w:start w:val="1"/>
      <w:numFmt w:val="bullet"/>
      <w:lvlText w:val=""/>
      <w:lvlJc w:val="left"/>
      <w:pPr>
        <w:ind w:left="1440" w:hanging="360"/>
      </w:pPr>
      <w:rPr>
        <w:rFonts w:ascii="Symbol" w:hAnsi="Symbol"/>
      </w:rPr>
    </w:lvl>
    <w:lvl w:ilvl="8" w:tplc="83D297FE">
      <w:start w:val="1"/>
      <w:numFmt w:val="bullet"/>
      <w:lvlText w:val=""/>
      <w:lvlJc w:val="left"/>
      <w:pPr>
        <w:ind w:left="1440" w:hanging="360"/>
      </w:pPr>
      <w:rPr>
        <w:rFonts w:ascii="Symbol" w:hAnsi="Symbol"/>
      </w:rPr>
    </w:lvl>
  </w:abstractNum>
  <w:abstractNum w:abstractNumId="2" w15:restartNumberingAfterBreak="0">
    <w:nsid w:val="255320AB"/>
    <w:multiLevelType w:val="hybridMultilevel"/>
    <w:tmpl w:val="D4D2F65A"/>
    <w:lvl w:ilvl="0" w:tplc="6EDEB8BC">
      <w:start w:val="1"/>
      <w:numFmt w:val="bullet"/>
      <w:lvlText w:val=""/>
      <w:lvlJc w:val="left"/>
      <w:pPr>
        <w:ind w:left="1440" w:hanging="360"/>
      </w:pPr>
      <w:rPr>
        <w:rFonts w:ascii="Symbol" w:hAnsi="Symbol"/>
      </w:rPr>
    </w:lvl>
    <w:lvl w:ilvl="1" w:tplc="9CE81F48">
      <w:start w:val="1"/>
      <w:numFmt w:val="bullet"/>
      <w:lvlText w:val=""/>
      <w:lvlJc w:val="left"/>
      <w:pPr>
        <w:ind w:left="1440" w:hanging="360"/>
      </w:pPr>
      <w:rPr>
        <w:rFonts w:ascii="Symbol" w:hAnsi="Symbol"/>
      </w:rPr>
    </w:lvl>
    <w:lvl w:ilvl="2" w:tplc="8B9C859A">
      <w:start w:val="1"/>
      <w:numFmt w:val="bullet"/>
      <w:lvlText w:val=""/>
      <w:lvlJc w:val="left"/>
      <w:pPr>
        <w:ind w:left="1440" w:hanging="360"/>
      </w:pPr>
      <w:rPr>
        <w:rFonts w:ascii="Symbol" w:hAnsi="Symbol"/>
      </w:rPr>
    </w:lvl>
    <w:lvl w:ilvl="3" w:tplc="C3AC111C">
      <w:start w:val="1"/>
      <w:numFmt w:val="bullet"/>
      <w:lvlText w:val=""/>
      <w:lvlJc w:val="left"/>
      <w:pPr>
        <w:ind w:left="1440" w:hanging="360"/>
      </w:pPr>
      <w:rPr>
        <w:rFonts w:ascii="Symbol" w:hAnsi="Symbol"/>
      </w:rPr>
    </w:lvl>
    <w:lvl w:ilvl="4" w:tplc="C94CE9D6">
      <w:start w:val="1"/>
      <w:numFmt w:val="bullet"/>
      <w:lvlText w:val=""/>
      <w:lvlJc w:val="left"/>
      <w:pPr>
        <w:ind w:left="1440" w:hanging="360"/>
      </w:pPr>
      <w:rPr>
        <w:rFonts w:ascii="Symbol" w:hAnsi="Symbol"/>
      </w:rPr>
    </w:lvl>
    <w:lvl w:ilvl="5" w:tplc="7E3893F6">
      <w:start w:val="1"/>
      <w:numFmt w:val="bullet"/>
      <w:lvlText w:val=""/>
      <w:lvlJc w:val="left"/>
      <w:pPr>
        <w:ind w:left="1440" w:hanging="360"/>
      </w:pPr>
      <w:rPr>
        <w:rFonts w:ascii="Symbol" w:hAnsi="Symbol"/>
      </w:rPr>
    </w:lvl>
    <w:lvl w:ilvl="6" w:tplc="DB060976">
      <w:start w:val="1"/>
      <w:numFmt w:val="bullet"/>
      <w:lvlText w:val=""/>
      <w:lvlJc w:val="left"/>
      <w:pPr>
        <w:ind w:left="1440" w:hanging="360"/>
      </w:pPr>
      <w:rPr>
        <w:rFonts w:ascii="Symbol" w:hAnsi="Symbol"/>
      </w:rPr>
    </w:lvl>
    <w:lvl w:ilvl="7" w:tplc="53A2CE52">
      <w:start w:val="1"/>
      <w:numFmt w:val="bullet"/>
      <w:lvlText w:val=""/>
      <w:lvlJc w:val="left"/>
      <w:pPr>
        <w:ind w:left="1440" w:hanging="360"/>
      </w:pPr>
      <w:rPr>
        <w:rFonts w:ascii="Symbol" w:hAnsi="Symbol"/>
      </w:rPr>
    </w:lvl>
    <w:lvl w:ilvl="8" w:tplc="B0288EDA">
      <w:start w:val="1"/>
      <w:numFmt w:val="bullet"/>
      <w:lvlText w:val=""/>
      <w:lvlJc w:val="left"/>
      <w:pPr>
        <w:ind w:left="1440" w:hanging="360"/>
      </w:pPr>
      <w:rPr>
        <w:rFonts w:ascii="Symbol" w:hAnsi="Symbol"/>
      </w:rPr>
    </w:lvl>
  </w:abstractNum>
  <w:abstractNum w:abstractNumId="3" w15:restartNumberingAfterBreak="0">
    <w:nsid w:val="25F31E57"/>
    <w:multiLevelType w:val="hybridMultilevel"/>
    <w:tmpl w:val="5DE488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91BDC12"/>
    <w:multiLevelType w:val="hybridMultilevel"/>
    <w:tmpl w:val="FFFFFFFF"/>
    <w:lvl w:ilvl="0" w:tplc="91EEE69A">
      <w:start w:val="1"/>
      <w:numFmt w:val="bullet"/>
      <w:lvlText w:val=""/>
      <w:lvlJc w:val="left"/>
      <w:pPr>
        <w:ind w:left="720" w:hanging="360"/>
      </w:pPr>
      <w:rPr>
        <w:rFonts w:ascii="Symbol" w:hAnsi="Symbol" w:hint="default"/>
      </w:rPr>
    </w:lvl>
    <w:lvl w:ilvl="1" w:tplc="243456AA">
      <w:start w:val="1"/>
      <w:numFmt w:val="bullet"/>
      <w:lvlText w:val="o"/>
      <w:lvlJc w:val="left"/>
      <w:pPr>
        <w:ind w:left="1440" w:hanging="360"/>
      </w:pPr>
      <w:rPr>
        <w:rFonts w:ascii="Courier New" w:hAnsi="Courier New" w:hint="default"/>
      </w:rPr>
    </w:lvl>
    <w:lvl w:ilvl="2" w:tplc="0B46FE0C">
      <w:start w:val="1"/>
      <w:numFmt w:val="bullet"/>
      <w:lvlText w:val=""/>
      <w:lvlJc w:val="left"/>
      <w:pPr>
        <w:ind w:left="2160" w:hanging="360"/>
      </w:pPr>
      <w:rPr>
        <w:rFonts w:ascii="Wingdings" w:hAnsi="Wingdings" w:hint="default"/>
      </w:rPr>
    </w:lvl>
    <w:lvl w:ilvl="3" w:tplc="DB7E0D42">
      <w:start w:val="1"/>
      <w:numFmt w:val="bullet"/>
      <w:lvlText w:val=""/>
      <w:lvlJc w:val="left"/>
      <w:pPr>
        <w:ind w:left="2880" w:hanging="360"/>
      </w:pPr>
      <w:rPr>
        <w:rFonts w:ascii="Symbol" w:hAnsi="Symbol" w:hint="default"/>
      </w:rPr>
    </w:lvl>
    <w:lvl w:ilvl="4" w:tplc="E2AEB732">
      <w:start w:val="1"/>
      <w:numFmt w:val="bullet"/>
      <w:lvlText w:val="o"/>
      <w:lvlJc w:val="left"/>
      <w:pPr>
        <w:ind w:left="3600" w:hanging="360"/>
      </w:pPr>
      <w:rPr>
        <w:rFonts w:ascii="Courier New" w:hAnsi="Courier New" w:hint="default"/>
      </w:rPr>
    </w:lvl>
    <w:lvl w:ilvl="5" w:tplc="9BACAE64">
      <w:start w:val="1"/>
      <w:numFmt w:val="bullet"/>
      <w:lvlText w:val=""/>
      <w:lvlJc w:val="left"/>
      <w:pPr>
        <w:ind w:left="4320" w:hanging="360"/>
      </w:pPr>
      <w:rPr>
        <w:rFonts w:ascii="Wingdings" w:hAnsi="Wingdings" w:hint="default"/>
      </w:rPr>
    </w:lvl>
    <w:lvl w:ilvl="6" w:tplc="D9E6D118">
      <w:start w:val="1"/>
      <w:numFmt w:val="bullet"/>
      <w:lvlText w:val=""/>
      <w:lvlJc w:val="left"/>
      <w:pPr>
        <w:ind w:left="5040" w:hanging="360"/>
      </w:pPr>
      <w:rPr>
        <w:rFonts w:ascii="Symbol" w:hAnsi="Symbol" w:hint="default"/>
      </w:rPr>
    </w:lvl>
    <w:lvl w:ilvl="7" w:tplc="1B201202">
      <w:start w:val="1"/>
      <w:numFmt w:val="bullet"/>
      <w:lvlText w:val="o"/>
      <w:lvlJc w:val="left"/>
      <w:pPr>
        <w:ind w:left="5760" w:hanging="360"/>
      </w:pPr>
      <w:rPr>
        <w:rFonts w:ascii="Courier New" w:hAnsi="Courier New" w:hint="default"/>
      </w:rPr>
    </w:lvl>
    <w:lvl w:ilvl="8" w:tplc="1E46E0C2">
      <w:start w:val="1"/>
      <w:numFmt w:val="bullet"/>
      <w:lvlText w:val=""/>
      <w:lvlJc w:val="left"/>
      <w:pPr>
        <w:ind w:left="6480" w:hanging="360"/>
      </w:pPr>
      <w:rPr>
        <w:rFonts w:ascii="Wingdings" w:hAnsi="Wingdings" w:hint="default"/>
      </w:rPr>
    </w:lvl>
  </w:abstractNum>
  <w:abstractNum w:abstractNumId="5" w15:restartNumberingAfterBreak="0">
    <w:nsid w:val="325F11E5"/>
    <w:multiLevelType w:val="hybridMultilevel"/>
    <w:tmpl w:val="9FA627A4"/>
    <w:lvl w:ilvl="0" w:tplc="ABE4C71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7DF32CE"/>
    <w:multiLevelType w:val="hybridMultilevel"/>
    <w:tmpl w:val="89448BBE"/>
    <w:lvl w:ilvl="0" w:tplc="7738179E">
      <w:start w:val="12"/>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7FE54D9"/>
    <w:multiLevelType w:val="hybridMultilevel"/>
    <w:tmpl w:val="E894F9FC"/>
    <w:lvl w:ilvl="0" w:tplc="6F92BA5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9C909D4"/>
    <w:multiLevelType w:val="hybridMultilevel"/>
    <w:tmpl w:val="7ECAB36E"/>
    <w:lvl w:ilvl="0" w:tplc="0CC43B32">
      <w:start w:val="1"/>
      <w:numFmt w:val="bullet"/>
      <w:lvlText w:val=""/>
      <w:lvlJc w:val="left"/>
      <w:pPr>
        <w:ind w:left="1440" w:hanging="360"/>
      </w:pPr>
      <w:rPr>
        <w:rFonts w:ascii="Symbol" w:hAnsi="Symbol"/>
      </w:rPr>
    </w:lvl>
    <w:lvl w:ilvl="1" w:tplc="541E6CCC">
      <w:start w:val="1"/>
      <w:numFmt w:val="bullet"/>
      <w:lvlText w:val=""/>
      <w:lvlJc w:val="left"/>
      <w:pPr>
        <w:ind w:left="1440" w:hanging="360"/>
      </w:pPr>
      <w:rPr>
        <w:rFonts w:ascii="Symbol" w:hAnsi="Symbol"/>
      </w:rPr>
    </w:lvl>
    <w:lvl w:ilvl="2" w:tplc="2E526AF2">
      <w:start w:val="1"/>
      <w:numFmt w:val="bullet"/>
      <w:lvlText w:val=""/>
      <w:lvlJc w:val="left"/>
      <w:pPr>
        <w:ind w:left="1440" w:hanging="360"/>
      </w:pPr>
      <w:rPr>
        <w:rFonts w:ascii="Symbol" w:hAnsi="Symbol"/>
      </w:rPr>
    </w:lvl>
    <w:lvl w:ilvl="3" w:tplc="39BC6CF4">
      <w:start w:val="1"/>
      <w:numFmt w:val="bullet"/>
      <w:lvlText w:val=""/>
      <w:lvlJc w:val="left"/>
      <w:pPr>
        <w:ind w:left="1440" w:hanging="360"/>
      </w:pPr>
      <w:rPr>
        <w:rFonts w:ascii="Symbol" w:hAnsi="Symbol"/>
      </w:rPr>
    </w:lvl>
    <w:lvl w:ilvl="4" w:tplc="2EDE86B4">
      <w:start w:val="1"/>
      <w:numFmt w:val="bullet"/>
      <w:lvlText w:val=""/>
      <w:lvlJc w:val="left"/>
      <w:pPr>
        <w:ind w:left="1440" w:hanging="360"/>
      </w:pPr>
      <w:rPr>
        <w:rFonts w:ascii="Symbol" w:hAnsi="Symbol"/>
      </w:rPr>
    </w:lvl>
    <w:lvl w:ilvl="5" w:tplc="3DFA0916">
      <w:start w:val="1"/>
      <w:numFmt w:val="bullet"/>
      <w:lvlText w:val=""/>
      <w:lvlJc w:val="left"/>
      <w:pPr>
        <w:ind w:left="1440" w:hanging="360"/>
      </w:pPr>
      <w:rPr>
        <w:rFonts w:ascii="Symbol" w:hAnsi="Symbol"/>
      </w:rPr>
    </w:lvl>
    <w:lvl w:ilvl="6" w:tplc="D41CC49E">
      <w:start w:val="1"/>
      <w:numFmt w:val="bullet"/>
      <w:lvlText w:val=""/>
      <w:lvlJc w:val="left"/>
      <w:pPr>
        <w:ind w:left="1440" w:hanging="360"/>
      </w:pPr>
      <w:rPr>
        <w:rFonts w:ascii="Symbol" w:hAnsi="Symbol"/>
      </w:rPr>
    </w:lvl>
    <w:lvl w:ilvl="7" w:tplc="93909C32">
      <w:start w:val="1"/>
      <w:numFmt w:val="bullet"/>
      <w:lvlText w:val=""/>
      <w:lvlJc w:val="left"/>
      <w:pPr>
        <w:ind w:left="1440" w:hanging="360"/>
      </w:pPr>
      <w:rPr>
        <w:rFonts w:ascii="Symbol" w:hAnsi="Symbol"/>
      </w:rPr>
    </w:lvl>
    <w:lvl w:ilvl="8" w:tplc="9284778E">
      <w:start w:val="1"/>
      <w:numFmt w:val="bullet"/>
      <w:lvlText w:val=""/>
      <w:lvlJc w:val="left"/>
      <w:pPr>
        <w:ind w:left="1440" w:hanging="360"/>
      </w:pPr>
      <w:rPr>
        <w:rFonts w:ascii="Symbol" w:hAnsi="Symbol"/>
      </w:rPr>
    </w:lvl>
  </w:abstractNum>
  <w:abstractNum w:abstractNumId="9" w15:restartNumberingAfterBreak="0">
    <w:nsid w:val="3A616C18"/>
    <w:multiLevelType w:val="hybridMultilevel"/>
    <w:tmpl w:val="652485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371550B"/>
    <w:multiLevelType w:val="hybridMultilevel"/>
    <w:tmpl w:val="38FC8D8E"/>
    <w:lvl w:ilvl="0" w:tplc="0413000F">
      <w:start w:val="1"/>
      <w:numFmt w:val="decimal"/>
      <w:lvlText w:val="%1."/>
      <w:lvlJc w:val="left"/>
      <w:pPr>
        <w:ind w:left="720" w:hanging="360"/>
      </w:pPr>
      <w:rPr>
        <w:rFonts w:hint="default"/>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45A45CF"/>
    <w:multiLevelType w:val="hybridMultilevel"/>
    <w:tmpl w:val="D408F6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181564D"/>
    <w:multiLevelType w:val="hybridMultilevel"/>
    <w:tmpl w:val="2570ACE6"/>
    <w:lvl w:ilvl="0" w:tplc="6026F9E4">
      <w:start w:val="1"/>
      <w:numFmt w:val="bullet"/>
      <w:lvlText w:val=""/>
      <w:lvlJc w:val="left"/>
      <w:pPr>
        <w:ind w:left="1440" w:hanging="360"/>
      </w:pPr>
      <w:rPr>
        <w:rFonts w:ascii="Symbol" w:hAnsi="Symbol"/>
      </w:rPr>
    </w:lvl>
    <w:lvl w:ilvl="1" w:tplc="395AC47C">
      <w:start w:val="1"/>
      <w:numFmt w:val="bullet"/>
      <w:lvlText w:val=""/>
      <w:lvlJc w:val="left"/>
      <w:pPr>
        <w:ind w:left="1440" w:hanging="360"/>
      </w:pPr>
      <w:rPr>
        <w:rFonts w:ascii="Symbol" w:hAnsi="Symbol"/>
      </w:rPr>
    </w:lvl>
    <w:lvl w:ilvl="2" w:tplc="43265BA6">
      <w:start w:val="1"/>
      <w:numFmt w:val="bullet"/>
      <w:lvlText w:val=""/>
      <w:lvlJc w:val="left"/>
      <w:pPr>
        <w:ind w:left="1440" w:hanging="360"/>
      </w:pPr>
      <w:rPr>
        <w:rFonts w:ascii="Symbol" w:hAnsi="Symbol"/>
      </w:rPr>
    </w:lvl>
    <w:lvl w:ilvl="3" w:tplc="7444E32E">
      <w:start w:val="1"/>
      <w:numFmt w:val="bullet"/>
      <w:lvlText w:val=""/>
      <w:lvlJc w:val="left"/>
      <w:pPr>
        <w:ind w:left="1440" w:hanging="360"/>
      </w:pPr>
      <w:rPr>
        <w:rFonts w:ascii="Symbol" w:hAnsi="Symbol"/>
      </w:rPr>
    </w:lvl>
    <w:lvl w:ilvl="4" w:tplc="F5C42878">
      <w:start w:val="1"/>
      <w:numFmt w:val="bullet"/>
      <w:lvlText w:val=""/>
      <w:lvlJc w:val="left"/>
      <w:pPr>
        <w:ind w:left="1440" w:hanging="360"/>
      </w:pPr>
      <w:rPr>
        <w:rFonts w:ascii="Symbol" w:hAnsi="Symbol"/>
      </w:rPr>
    </w:lvl>
    <w:lvl w:ilvl="5" w:tplc="E522F1B8">
      <w:start w:val="1"/>
      <w:numFmt w:val="bullet"/>
      <w:lvlText w:val=""/>
      <w:lvlJc w:val="left"/>
      <w:pPr>
        <w:ind w:left="1440" w:hanging="360"/>
      </w:pPr>
      <w:rPr>
        <w:rFonts w:ascii="Symbol" w:hAnsi="Symbol"/>
      </w:rPr>
    </w:lvl>
    <w:lvl w:ilvl="6" w:tplc="C9A8C654">
      <w:start w:val="1"/>
      <w:numFmt w:val="bullet"/>
      <w:lvlText w:val=""/>
      <w:lvlJc w:val="left"/>
      <w:pPr>
        <w:ind w:left="1440" w:hanging="360"/>
      </w:pPr>
      <w:rPr>
        <w:rFonts w:ascii="Symbol" w:hAnsi="Symbol"/>
      </w:rPr>
    </w:lvl>
    <w:lvl w:ilvl="7" w:tplc="1C9E6290">
      <w:start w:val="1"/>
      <w:numFmt w:val="bullet"/>
      <w:lvlText w:val=""/>
      <w:lvlJc w:val="left"/>
      <w:pPr>
        <w:ind w:left="1440" w:hanging="360"/>
      </w:pPr>
      <w:rPr>
        <w:rFonts w:ascii="Symbol" w:hAnsi="Symbol"/>
      </w:rPr>
    </w:lvl>
    <w:lvl w:ilvl="8" w:tplc="898C2F22">
      <w:start w:val="1"/>
      <w:numFmt w:val="bullet"/>
      <w:lvlText w:val=""/>
      <w:lvlJc w:val="left"/>
      <w:pPr>
        <w:ind w:left="1440" w:hanging="360"/>
      </w:pPr>
      <w:rPr>
        <w:rFonts w:ascii="Symbol" w:hAnsi="Symbol"/>
      </w:rPr>
    </w:lvl>
  </w:abstractNum>
  <w:abstractNum w:abstractNumId="13" w15:restartNumberingAfterBreak="0">
    <w:nsid w:val="797436B2"/>
    <w:multiLevelType w:val="hybridMultilevel"/>
    <w:tmpl w:val="B5642F0C"/>
    <w:lvl w:ilvl="0" w:tplc="0DBE781E">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56042267">
    <w:abstractNumId w:val="4"/>
  </w:num>
  <w:num w:numId="2" w16cid:durableId="1238595523">
    <w:abstractNumId w:val="5"/>
  </w:num>
  <w:num w:numId="3" w16cid:durableId="1845508186">
    <w:abstractNumId w:val="13"/>
  </w:num>
  <w:num w:numId="4" w16cid:durableId="315572762">
    <w:abstractNumId w:val="10"/>
  </w:num>
  <w:num w:numId="5" w16cid:durableId="379865427">
    <w:abstractNumId w:val="7"/>
  </w:num>
  <w:num w:numId="6" w16cid:durableId="1872760115">
    <w:abstractNumId w:val="8"/>
  </w:num>
  <w:num w:numId="7" w16cid:durableId="1490561552">
    <w:abstractNumId w:val="12"/>
  </w:num>
  <w:num w:numId="8" w16cid:durableId="986781613">
    <w:abstractNumId w:val="1"/>
  </w:num>
  <w:num w:numId="9" w16cid:durableId="1691495062">
    <w:abstractNumId w:val="2"/>
  </w:num>
  <w:num w:numId="10" w16cid:durableId="1772126111">
    <w:abstractNumId w:val="6"/>
  </w:num>
  <w:num w:numId="11" w16cid:durableId="1565215830">
    <w:abstractNumId w:val="9"/>
  </w:num>
  <w:num w:numId="12" w16cid:durableId="1173228079">
    <w:abstractNumId w:val="11"/>
  </w:num>
  <w:num w:numId="13" w16cid:durableId="1941915079">
    <w:abstractNumId w:val="3"/>
  </w:num>
  <w:num w:numId="14" w16cid:durableId="1299143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6"/>
  <w:proofState w:spelling="clean"/>
  <w:trackRevisions/>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882"/>
    <w:rsid w:val="00000B8F"/>
    <w:rsid w:val="000036BA"/>
    <w:rsid w:val="00003872"/>
    <w:rsid w:val="00004B03"/>
    <w:rsid w:val="00012005"/>
    <w:rsid w:val="000121F6"/>
    <w:rsid w:val="00013725"/>
    <w:rsid w:val="00015ADE"/>
    <w:rsid w:val="00016629"/>
    <w:rsid w:val="000171AC"/>
    <w:rsid w:val="000205A6"/>
    <w:rsid w:val="00020A4F"/>
    <w:rsid w:val="00021366"/>
    <w:rsid w:val="00030186"/>
    <w:rsid w:val="00033A5D"/>
    <w:rsid w:val="00042C34"/>
    <w:rsid w:val="00044099"/>
    <w:rsid w:val="0004418A"/>
    <w:rsid w:val="00045524"/>
    <w:rsid w:val="0004573F"/>
    <w:rsid w:val="00046E0E"/>
    <w:rsid w:val="00047257"/>
    <w:rsid w:val="00047827"/>
    <w:rsid w:val="0005001D"/>
    <w:rsid w:val="000504CD"/>
    <w:rsid w:val="00053B98"/>
    <w:rsid w:val="00057325"/>
    <w:rsid w:val="00061FDD"/>
    <w:rsid w:val="0006551F"/>
    <w:rsid w:val="00065FFB"/>
    <w:rsid w:val="00067740"/>
    <w:rsid w:val="00067EB5"/>
    <w:rsid w:val="00067FEA"/>
    <w:rsid w:val="000708EA"/>
    <w:rsid w:val="00071070"/>
    <w:rsid w:val="00072A15"/>
    <w:rsid w:val="00073906"/>
    <w:rsid w:val="000750B8"/>
    <w:rsid w:val="000767B1"/>
    <w:rsid w:val="00076837"/>
    <w:rsid w:val="00082659"/>
    <w:rsid w:val="0008468B"/>
    <w:rsid w:val="00090A36"/>
    <w:rsid w:val="00092213"/>
    <w:rsid w:val="00093960"/>
    <w:rsid w:val="0009563A"/>
    <w:rsid w:val="00097860"/>
    <w:rsid w:val="000A046E"/>
    <w:rsid w:val="000A0F8B"/>
    <w:rsid w:val="000A142A"/>
    <w:rsid w:val="000A1FF5"/>
    <w:rsid w:val="000B04E9"/>
    <w:rsid w:val="000B05ED"/>
    <w:rsid w:val="000B5826"/>
    <w:rsid w:val="000B598A"/>
    <w:rsid w:val="000B5BD6"/>
    <w:rsid w:val="000B6608"/>
    <w:rsid w:val="000B71F5"/>
    <w:rsid w:val="000B7253"/>
    <w:rsid w:val="000C1BE2"/>
    <w:rsid w:val="000C1C17"/>
    <w:rsid w:val="000C301E"/>
    <w:rsid w:val="000C37C9"/>
    <w:rsid w:val="000C3A2B"/>
    <w:rsid w:val="000C4C59"/>
    <w:rsid w:val="000C4CC1"/>
    <w:rsid w:val="000C5667"/>
    <w:rsid w:val="000C5F91"/>
    <w:rsid w:val="000D2DB8"/>
    <w:rsid w:val="000D44E9"/>
    <w:rsid w:val="000D58B1"/>
    <w:rsid w:val="000D7BBC"/>
    <w:rsid w:val="000D7EFE"/>
    <w:rsid w:val="000E38DB"/>
    <w:rsid w:val="000E3EDA"/>
    <w:rsid w:val="000E5080"/>
    <w:rsid w:val="000E5DE4"/>
    <w:rsid w:val="000E6794"/>
    <w:rsid w:val="000E7454"/>
    <w:rsid w:val="000E7DED"/>
    <w:rsid w:val="000F14C3"/>
    <w:rsid w:val="000F2F7B"/>
    <w:rsid w:val="000F313C"/>
    <w:rsid w:val="000F328D"/>
    <w:rsid w:val="000F3F76"/>
    <w:rsid w:val="000F4536"/>
    <w:rsid w:val="0010189B"/>
    <w:rsid w:val="00102159"/>
    <w:rsid w:val="001044BB"/>
    <w:rsid w:val="00105F3C"/>
    <w:rsid w:val="0010628F"/>
    <w:rsid w:val="0011048A"/>
    <w:rsid w:val="001122EE"/>
    <w:rsid w:val="00112AD2"/>
    <w:rsid w:val="001145A4"/>
    <w:rsid w:val="00116B91"/>
    <w:rsid w:val="00117798"/>
    <w:rsid w:val="001213CD"/>
    <w:rsid w:val="00121EB6"/>
    <w:rsid w:val="001226E5"/>
    <w:rsid w:val="00122745"/>
    <w:rsid w:val="0012400B"/>
    <w:rsid w:val="0012693A"/>
    <w:rsid w:val="00126CD5"/>
    <w:rsid w:val="00127983"/>
    <w:rsid w:val="00131A07"/>
    <w:rsid w:val="00132937"/>
    <w:rsid w:val="00132D9A"/>
    <w:rsid w:val="0013401E"/>
    <w:rsid w:val="001342A4"/>
    <w:rsid w:val="0013564E"/>
    <w:rsid w:val="00135719"/>
    <w:rsid w:val="0014085C"/>
    <w:rsid w:val="001414D9"/>
    <w:rsid w:val="00141B77"/>
    <w:rsid w:val="00143E09"/>
    <w:rsid w:val="0014623D"/>
    <w:rsid w:val="00147107"/>
    <w:rsid w:val="001475FF"/>
    <w:rsid w:val="00147C22"/>
    <w:rsid w:val="00150B0A"/>
    <w:rsid w:val="00150F1E"/>
    <w:rsid w:val="00153458"/>
    <w:rsid w:val="00153D08"/>
    <w:rsid w:val="00154CCB"/>
    <w:rsid w:val="0015527E"/>
    <w:rsid w:val="00155A05"/>
    <w:rsid w:val="001577E5"/>
    <w:rsid w:val="00162F1C"/>
    <w:rsid w:val="00167C8A"/>
    <w:rsid w:val="00171D50"/>
    <w:rsid w:val="00172A97"/>
    <w:rsid w:val="00172F14"/>
    <w:rsid w:val="00173B54"/>
    <w:rsid w:val="00173CBD"/>
    <w:rsid w:val="0017626B"/>
    <w:rsid w:val="001766A2"/>
    <w:rsid w:val="00177410"/>
    <w:rsid w:val="001818CB"/>
    <w:rsid w:val="001829DB"/>
    <w:rsid w:val="00182FA4"/>
    <w:rsid w:val="001848A1"/>
    <w:rsid w:val="00184C48"/>
    <w:rsid w:val="00185826"/>
    <w:rsid w:val="00187536"/>
    <w:rsid w:val="00187C7B"/>
    <w:rsid w:val="0019041F"/>
    <w:rsid w:val="001904E1"/>
    <w:rsid w:val="0019191B"/>
    <w:rsid w:val="00191F3A"/>
    <w:rsid w:val="001948B4"/>
    <w:rsid w:val="00195C26"/>
    <w:rsid w:val="00197018"/>
    <w:rsid w:val="001A094D"/>
    <w:rsid w:val="001A1589"/>
    <w:rsid w:val="001A26D4"/>
    <w:rsid w:val="001B014C"/>
    <w:rsid w:val="001B2900"/>
    <w:rsid w:val="001B2E70"/>
    <w:rsid w:val="001B33EC"/>
    <w:rsid w:val="001B3890"/>
    <w:rsid w:val="001B41A4"/>
    <w:rsid w:val="001B5CD6"/>
    <w:rsid w:val="001B6821"/>
    <w:rsid w:val="001C256B"/>
    <w:rsid w:val="001C2E3D"/>
    <w:rsid w:val="001C50AC"/>
    <w:rsid w:val="001C6657"/>
    <w:rsid w:val="001C6733"/>
    <w:rsid w:val="001C70A7"/>
    <w:rsid w:val="001C72CB"/>
    <w:rsid w:val="001C7D39"/>
    <w:rsid w:val="001D39EA"/>
    <w:rsid w:val="001D60D7"/>
    <w:rsid w:val="001E2B3A"/>
    <w:rsid w:val="001E4756"/>
    <w:rsid w:val="001E4A02"/>
    <w:rsid w:val="001E53DC"/>
    <w:rsid w:val="001E5739"/>
    <w:rsid w:val="001E6395"/>
    <w:rsid w:val="001F036B"/>
    <w:rsid w:val="001F0B49"/>
    <w:rsid w:val="001F711C"/>
    <w:rsid w:val="002000EC"/>
    <w:rsid w:val="00200326"/>
    <w:rsid w:val="002019EC"/>
    <w:rsid w:val="00204AAC"/>
    <w:rsid w:val="00205B4D"/>
    <w:rsid w:val="00205C7A"/>
    <w:rsid w:val="00206A2A"/>
    <w:rsid w:val="00210188"/>
    <w:rsid w:val="00210B70"/>
    <w:rsid w:val="00211279"/>
    <w:rsid w:val="002112C9"/>
    <w:rsid w:val="0021143F"/>
    <w:rsid w:val="0021193B"/>
    <w:rsid w:val="00213B13"/>
    <w:rsid w:val="0021542F"/>
    <w:rsid w:val="0021659E"/>
    <w:rsid w:val="00216D4F"/>
    <w:rsid w:val="00217D52"/>
    <w:rsid w:val="00221EC4"/>
    <w:rsid w:val="00222EEB"/>
    <w:rsid w:val="00223615"/>
    <w:rsid w:val="00224132"/>
    <w:rsid w:val="00225B4C"/>
    <w:rsid w:val="002263A8"/>
    <w:rsid w:val="00230F9A"/>
    <w:rsid w:val="0023148E"/>
    <w:rsid w:val="00234115"/>
    <w:rsid w:val="00234202"/>
    <w:rsid w:val="00236C96"/>
    <w:rsid w:val="0024072F"/>
    <w:rsid w:val="0024447A"/>
    <w:rsid w:val="002454A2"/>
    <w:rsid w:val="00245E35"/>
    <w:rsid w:val="0025484D"/>
    <w:rsid w:val="002555E7"/>
    <w:rsid w:val="0025593B"/>
    <w:rsid w:val="002567EA"/>
    <w:rsid w:val="00262E8B"/>
    <w:rsid w:val="002635F8"/>
    <w:rsid w:val="00263A03"/>
    <w:rsid w:val="00264652"/>
    <w:rsid w:val="00264685"/>
    <w:rsid w:val="002649FD"/>
    <w:rsid w:val="00265564"/>
    <w:rsid w:val="002663F3"/>
    <w:rsid w:val="0026784E"/>
    <w:rsid w:val="00274573"/>
    <w:rsid w:val="002764F3"/>
    <w:rsid w:val="0027700B"/>
    <w:rsid w:val="0028180B"/>
    <w:rsid w:val="00284259"/>
    <w:rsid w:val="00285CCF"/>
    <w:rsid w:val="002867A6"/>
    <w:rsid w:val="00286B8D"/>
    <w:rsid w:val="002877C9"/>
    <w:rsid w:val="00291AC6"/>
    <w:rsid w:val="00291B96"/>
    <w:rsid w:val="00292B6C"/>
    <w:rsid w:val="00293FF0"/>
    <w:rsid w:val="00295631"/>
    <w:rsid w:val="002964B8"/>
    <w:rsid w:val="002A0644"/>
    <w:rsid w:val="002A2A78"/>
    <w:rsid w:val="002A44F7"/>
    <w:rsid w:val="002A4B2A"/>
    <w:rsid w:val="002A52FA"/>
    <w:rsid w:val="002B00F9"/>
    <w:rsid w:val="002B1D91"/>
    <w:rsid w:val="002B254D"/>
    <w:rsid w:val="002B2790"/>
    <w:rsid w:val="002B3469"/>
    <w:rsid w:val="002B34D9"/>
    <w:rsid w:val="002B62CD"/>
    <w:rsid w:val="002C1DA3"/>
    <w:rsid w:val="002C338E"/>
    <w:rsid w:val="002C36FB"/>
    <w:rsid w:val="002C3997"/>
    <w:rsid w:val="002C3CAD"/>
    <w:rsid w:val="002C41C8"/>
    <w:rsid w:val="002C6791"/>
    <w:rsid w:val="002C6A47"/>
    <w:rsid w:val="002C6B0B"/>
    <w:rsid w:val="002C7FD2"/>
    <w:rsid w:val="002D0191"/>
    <w:rsid w:val="002D1D7A"/>
    <w:rsid w:val="002D3AD2"/>
    <w:rsid w:val="002D5273"/>
    <w:rsid w:val="002D67C1"/>
    <w:rsid w:val="002D6FF9"/>
    <w:rsid w:val="002D7431"/>
    <w:rsid w:val="002E010E"/>
    <w:rsid w:val="002E1052"/>
    <w:rsid w:val="002E51BD"/>
    <w:rsid w:val="002E5AEA"/>
    <w:rsid w:val="002E5CA1"/>
    <w:rsid w:val="002F0AF2"/>
    <w:rsid w:val="002F0CDC"/>
    <w:rsid w:val="002F1308"/>
    <w:rsid w:val="002F2452"/>
    <w:rsid w:val="002F305E"/>
    <w:rsid w:val="002F47BD"/>
    <w:rsid w:val="002F5A2C"/>
    <w:rsid w:val="002F63E6"/>
    <w:rsid w:val="002F66CB"/>
    <w:rsid w:val="002F6C7B"/>
    <w:rsid w:val="0030299A"/>
    <w:rsid w:val="00304165"/>
    <w:rsid w:val="0030420A"/>
    <w:rsid w:val="003046FB"/>
    <w:rsid w:val="00304B64"/>
    <w:rsid w:val="003050E5"/>
    <w:rsid w:val="0031081B"/>
    <w:rsid w:val="00310BD5"/>
    <w:rsid w:val="00311055"/>
    <w:rsid w:val="00314053"/>
    <w:rsid w:val="00315112"/>
    <w:rsid w:val="0031559B"/>
    <w:rsid w:val="0032150F"/>
    <w:rsid w:val="00321974"/>
    <w:rsid w:val="00323BFD"/>
    <w:rsid w:val="00323C02"/>
    <w:rsid w:val="00326B08"/>
    <w:rsid w:val="0032719A"/>
    <w:rsid w:val="003274DF"/>
    <w:rsid w:val="003303B0"/>
    <w:rsid w:val="0033052C"/>
    <w:rsid w:val="00330A22"/>
    <w:rsid w:val="003310C3"/>
    <w:rsid w:val="00332966"/>
    <w:rsid w:val="0033361D"/>
    <w:rsid w:val="00333B1D"/>
    <w:rsid w:val="00335ACF"/>
    <w:rsid w:val="00344BDE"/>
    <w:rsid w:val="00347490"/>
    <w:rsid w:val="0035269F"/>
    <w:rsid w:val="00352FB6"/>
    <w:rsid w:val="003536AC"/>
    <w:rsid w:val="003559A4"/>
    <w:rsid w:val="00356015"/>
    <w:rsid w:val="00356DEE"/>
    <w:rsid w:val="003578D2"/>
    <w:rsid w:val="00360BEA"/>
    <w:rsid w:val="00360EBB"/>
    <w:rsid w:val="00362473"/>
    <w:rsid w:val="00362522"/>
    <w:rsid w:val="00363312"/>
    <w:rsid w:val="0036427C"/>
    <w:rsid w:val="00365067"/>
    <w:rsid w:val="00365FFF"/>
    <w:rsid w:val="00370736"/>
    <w:rsid w:val="00372B75"/>
    <w:rsid w:val="003734FE"/>
    <w:rsid w:val="00374058"/>
    <w:rsid w:val="00375515"/>
    <w:rsid w:val="003757D4"/>
    <w:rsid w:val="00376BCD"/>
    <w:rsid w:val="00377AB9"/>
    <w:rsid w:val="0038103F"/>
    <w:rsid w:val="00386850"/>
    <w:rsid w:val="00386D78"/>
    <w:rsid w:val="003871E8"/>
    <w:rsid w:val="00391403"/>
    <w:rsid w:val="00392CC4"/>
    <w:rsid w:val="0039384F"/>
    <w:rsid w:val="00393FE4"/>
    <w:rsid w:val="00394C2F"/>
    <w:rsid w:val="00397293"/>
    <w:rsid w:val="00397551"/>
    <w:rsid w:val="003A1E02"/>
    <w:rsid w:val="003A290D"/>
    <w:rsid w:val="003A2A15"/>
    <w:rsid w:val="003A2C2F"/>
    <w:rsid w:val="003A2C66"/>
    <w:rsid w:val="003A388C"/>
    <w:rsid w:val="003A423C"/>
    <w:rsid w:val="003A45E3"/>
    <w:rsid w:val="003A5510"/>
    <w:rsid w:val="003A5550"/>
    <w:rsid w:val="003A6052"/>
    <w:rsid w:val="003A6F12"/>
    <w:rsid w:val="003B10AF"/>
    <w:rsid w:val="003B284A"/>
    <w:rsid w:val="003B3707"/>
    <w:rsid w:val="003B401A"/>
    <w:rsid w:val="003B4EE3"/>
    <w:rsid w:val="003C0342"/>
    <w:rsid w:val="003C226E"/>
    <w:rsid w:val="003C28D9"/>
    <w:rsid w:val="003C2B54"/>
    <w:rsid w:val="003C48B4"/>
    <w:rsid w:val="003C4C12"/>
    <w:rsid w:val="003C4C8C"/>
    <w:rsid w:val="003C5504"/>
    <w:rsid w:val="003C5C57"/>
    <w:rsid w:val="003C610D"/>
    <w:rsid w:val="003D0AC7"/>
    <w:rsid w:val="003D1DE9"/>
    <w:rsid w:val="003D4E13"/>
    <w:rsid w:val="003D5356"/>
    <w:rsid w:val="003D6467"/>
    <w:rsid w:val="003E03D3"/>
    <w:rsid w:val="003E1EBD"/>
    <w:rsid w:val="003E34BA"/>
    <w:rsid w:val="003E37CB"/>
    <w:rsid w:val="003E398B"/>
    <w:rsid w:val="003E4DF4"/>
    <w:rsid w:val="003E5592"/>
    <w:rsid w:val="003E6E6B"/>
    <w:rsid w:val="003F07A2"/>
    <w:rsid w:val="003F182E"/>
    <w:rsid w:val="003F1CBE"/>
    <w:rsid w:val="003F241E"/>
    <w:rsid w:val="003F402F"/>
    <w:rsid w:val="003F4D43"/>
    <w:rsid w:val="003F62E9"/>
    <w:rsid w:val="003F6693"/>
    <w:rsid w:val="003F669E"/>
    <w:rsid w:val="00402BD2"/>
    <w:rsid w:val="00402F37"/>
    <w:rsid w:val="00403AC8"/>
    <w:rsid w:val="00407FC0"/>
    <w:rsid w:val="00414781"/>
    <w:rsid w:val="00414803"/>
    <w:rsid w:val="00416B50"/>
    <w:rsid w:val="004208BB"/>
    <w:rsid w:val="00421DEE"/>
    <w:rsid w:val="00422250"/>
    <w:rsid w:val="004228CB"/>
    <w:rsid w:val="00423464"/>
    <w:rsid w:val="00426475"/>
    <w:rsid w:val="00426B86"/>
    <w:rsid w:val="00427911"/>
    <w:rsid w:val="0042793B"/>
    <w:rsid w:val="00427E9C"/>
    <w:rsid w:val="00430891"/>
    <w:rsid w:val="00432EFC"/>
    <w:rsid w:val="00436088"/>
    <w:rsid w:val="00437936"/>
    <w:rsid w:val="00441106"/>
    <w:rsid w:val="00442045"/>
    <w:rsid w:val="004432DC"/>
    <w:rsid w:val="00444492"/>
    <w:rsid w:val="004450A9"/>
    <w:rsid w:val="00447F24"/>
    <w:rsid w:val="00452E6B"/>
    <w:rsid w:val="00453DD1"/>
    <w:rsid w:val="0045488E"/>
    <w:rsid w:val="00454D8A"/>
    <w:rsid w:val="00456D11"/>
    <w:rsid w:val="00460F38"/>
    <w:rsid w:val="00461707"/>
    <w:rsid w:val="00465599"/>
    <w:rsid w:val="004705F5"/>
    <w:rsid w:val="0047168A"/>
    <w:rsid w:val="00471C9F"/>
    <w:rsid w:val="004802FC"/>
    <w:rsid w:val="00481E84"/>
    <w:rsid w:val="00484A82"/>
    <w:rsid w:val="00485F6F"/>
    <w:rsid w:val="004860FB"/>
    <w:rsid w:val="0049221D"/>
    <w:rsid w:val="00492D18"/>
    <w:rsid w:val="00493580"/>
    <w:rsid w:val="00493E6B"/>
    <w:rsid w:val="004941D9"/>
    <w:rsid w:val="00495DBA"/>
    <w:rsid w:val="00495EB2"/>
    <w:rsid w:val="004A240A"/>
    <w:rsid w:val="004A25F7"/>
    <w:rsid w:val="004A2AC7"/>
    <w:rsid w:val="004A5CEF"/>
    <w:rsid w:val="004A7FB9"/>
    <w:rsid w:val="004B2C41"/>
    <w:rsid w:val="004B34AE"/>
    <w:rsid w:val="004B440B"/>
    <w:rsid w:val="004B567C"/>
    <w:rsid w:val="004C1958"/>
    <w:rsid w:val="004C53DD"/>
    <w:rsid w:val="004D1472"/>
    <w:rsid w:val="004D1F3E"/>
    <w:rsid w:val="004D45DA"/>
    <w:rsid w:val="004D4D5A"/>
    <w:rsid w:val="004D775B"/>
    <w:rsid w:val="004D7850"/>
    <w:rsid w:val="004E2B89"/>
    <w:rsid w:val="004E45C4"/>
    <w:rsid w:val="004E6518"/>
    <w:rsid w:val="004F0B8F"/>
    <w:rsid w:val="004F154C"/>
    <w:rsid w:val="004F2281"/>
    <w:rsid w:val="004F33CF"/>
    <w:rsid w:val="004F392D"/>
    <w:rsid w:val="004F6982"/>
    <w:rsid w:val="00500354"/>
    <w:rsid w:val="0050035E"/>
    <w:rsid w:val="00500C7F"/>
    <w:rsid w:val="00500FE4"/>
    <w:rsid w:val="0050132D"/>
    <w:rsid w:val="00504290"/>
    <w:rsid w:val="00504AFB"/>
    <w:rsid w:val="005068B1"/>
    <w:rsid w:val="0051114C"/>
    <w:rsid w:val="00512283"/>
    <w:rsid w:val="00512F06"/>
    <w:rsid w:val="00514B9B"/>
    <w:rsid w:val="00514ED8"/>
    <w:rsid w:val="00515709"/>
    <w:rsid w:val="0051649F"/>
    <w:rsid w:val="005202DB"/>
    <w:rsid w:val="0052112A"/>
    <w:rsid w:val="00522CFA"/>
    <w:rsid w:val="00523878"/>
    <w:rsid w:val="005264C0"/>
    <w:rsid w:val="0052776B"/>
    <w:rsid w:val="0053064D"/>
    <w:rsid w:val="00530A4B"/>
    <w:rsid w:val="00532F4B"/>
    <w:rsid w:val="0053363A"/>
    <w:rsid w:val="00534628"/>
    <w:rsid w:val="005359E2"/>
    <w:rsid w:val="0053678B"/>
    <w:rsid w:val="00540A13"/>
    <w:rsid w:val="00542933"/>
    <w:rsid w:val="00544C1E"/>
    <w:rsid w:val="0054695D"/>
    <w:rsid w:val="0055135F"/>
    <w:rsid w:val="0055363F"/>
    <w:rsid w:val="00556093"/>
    <w:rsid w:val="005565FE"/>
    <w:rsid w:val="005567DA"/>
    <w:rsid w:val="00556829"/>
    <w:rsid w:val="00557AE4"/>
    <w:rsid w:val="0056084A"/>
    <w:rsid w:val="00560C81"/>
    <w:rsid w:val="00563773"/>
    <w:rsid w:val="00563B65"/>
    <w:rsid w:val="00564CF7"/>
    <w:rsid w:val="005708AE"/>
    <w:rsid w:val="00571E56"/>
    <w:rsid w:val="005725B6"/>
    <w:rsid w:val="00573B76"/>
    <w:rsid w:val="00574839"/>
    <w:rsid w:val="005765D3"/>
    <w:rsid w:val="00577603"/>
    <w:rsid w:val="00580C92"/>
    <w:rsid w:val="005826FE"/>
    <w:rsid w:val="00584BEA"/>
    <w:rsid w:val="00585C4F"/>
    <w:rsid w:val="0058798D"/>
    <w:rsid w:val="00587DE6"/>
    <w:rsid w:val="0059216F"/>
    <w:rsid w:val="005924BF"/>
    <w:rsid w:val="005943B5"/>
    <w:rsid w:val="005961EF"/>
    <w:rsid w:val="00596817"/>
    <w:rsid w:val="005A0C1A"/>
    <w:rsid w:val="005A0E46"/>
    <w:rsid w:val="005A38CF"/>
    <w:rsid w:val="005B2070"/>
    <w:rsid w:val="005B3F5F"/>
    <w:rsid w:val="005B4ACB"/>
    <w:rsid w:val="005B60B3"/>
    <w:rsid w:val="005B6496"/>
    <w:rsid w:val="005B76C3"/>
    <w:rsid w:val="005C20D9"/>
    <w:rsid w:val="005C2F0D"/>
    <w:rsid w:val="005C32DF"/>
    <w:rsid w:val="005C6121"/>
    <w:rsid w:val="005D03D8"/>
    <w:rsid w:val="005D1772"/>
    <w:rsid w:val="005D1F67"/>
    <w:rsid w:val="005D2D18"/>
    <w:rsid w:val="005D47A6"/>
    <w:rsid w:val="005D4F32"/>
    <w:rsid w:val="005D5C3D"/>
    <w:rsid w:val="005D5D91"/>
    <w:rsid w:val="005E0EDF"/>
    <w:rsid w:val="005E1761"/>
    <w:rsid w:val="005E1FF1"/>
    <w:rsid w:val="005E384F"/>
    <w:rsid w:val="005E5DD1"/>
    <w:rsid w:val="005E5E43"/>
    <w:rsid w:val="005E5E6B"/>
    <w:rsid w:val="005E7CC1"/>
    <w:rsid w:val="005F0385"/>
    <w:rsid w:val="005F3A8A"/>
    <w:rsid w:val="005F6097"/>
    <w:rsid w:val="005F66F8"/>
    <w:rsid w:val="005F6B33"/>
    <w:rsid w:val="005F7B17"/>
    <w:rsid w:val="006007FC"/>
    <w:rsid w:val="00601051"/>
    <w:rsid w:val="006018A7"/>
    <w:rsid w:val="00602088"/>
    <w:rsid w:val="00602C62"/>
    <w:rsid w:val="00604E54"/>
    <w:rsid w:val="00607B73"/>
    <w:rsid w:val="006110C7"/>
    <w:rsid w:val="00611FA4"/>
    <w:rsid w:val="00616046"/>
    <w:rsid w:val="006203E5"/>
    <w:rsid w:val="00621A28"/>
    <w:rsid w:val="00622756"/>
    <w:rsid w:val="00622971"/>
    <w:rsid w:val="00623E79"/>
    <w:rsid w:val="006245CC"/>
    <w:rsid w:val="00624C94"/>
    <w:rsid w:val="0063031B"/>
    <w:rsid w:val="0063057C"/>
    <w:rsid w:val="00634165"/>
    <w:rsid w:val="00634CD2"/>
    <w:rsid w:val="00635C0E"/>
    <w:rsid w:val="0063609A"/>
    <w:rsid w:val="00636A78"/>
    <w:rsid w:val="0063723B"/>
    <w:rsid w:val="006373BA"/>
    <w:rsid w:val="00640D6E"/>
    <w:rsid w:val="00642252"/>
    <w:rsid w:val="00642CE8"/>
    <w:rsid w:val="00645340"/>
    <w:rsid w:val="0064672D"/>
    <w:rsid w:val="00646F6A"/>
    <w:rsid w:val="0065179A"/>
    <w:rsid w:val="00651848"/>
    <w:rsid w:val="0065243D"/>
    <w:rsid w:val="00652512"/>
    <w:rsid w:val="00653136"/>
    <w:rsid w:val="00653877"/>
    <w:rsid w:val="00653F12"/>
    <w:rsid w:val="00654CBD"/>
    <w:rsid w:val="0065600E"/>
    <w:rsid w:val="0066062F"/>
    <w:rsid w:val="006620AB"/>
    <w:rsid w:val="006621E7"/>
    <w:rsid w:val="00663AD2"/>
    <w:rsid w:val="006641EF"/>
    <w:rsid w:val="0066599A"/>
    <w:rsid w:val="00670864"/>
    <w:rsid w:val="00670F18"/>
    <w:rsid w:val="00676CF9"/>
    <w:rsid w:val="0068038A"/>
    <w:rsid w:val="00681A8F"/>
    <w:rsid w:val="006825E0"/>
    <w:rsid w:val="00684D52"/>
    <w:rsid w:val="006858B9"/>
    <w:rsid w:val="0068668C"/>
    <w:rsid w:val="00687226"/>
    <w:rsid w:val="00687303"/>
    <w:rsid w:val="006905E5"/>
    <w:rsid w:val="00691C3F"/>
    <w:rsid w:val="0069274D"/>
    <w:rsid w:val="00692DA9"/>
    <w:rsid w:val="00693313"/>
    <w:rsid w:val="0069441D"/>
    <w:rsid w:val="006956E6"/>
    <w:rsid w:val="0069592A"/>
    <w:rsid w:val="00695C3E"/>
    <w:rsid w:val="00695F4D"/>
    <w:rsid w:val="006A0841"/>
    <w:rsid w:val="006A5596"/>
    <w:rsid w:val="006A55ED"/>
    <w:rsid w:val="006A5C57"/>
    <w:rsid w:val="006A6072"/>
    <w:rsid w:val="006A7057"/>
    <w:rsid w:val="006A70F2"/>
    <w:rsid w:val="006A7A3E"/>
    <w:rsid w:val="006B075B"/>
    <w:rsid w:val="006B0927"/>
    <w:rsid w:val="006B1F16"/>
    <w:rsid w:val="006B42F9"/>
    <w:rsid w:val="006B70DA"/>
    <w:rsid w:val="006B724B"/>
    <w:rsid w:val="006C0B1E"/>
    <w:rsid w:val="006C23B8"/>
    <w:rsid w:val="006C3918"/>
    <w:rsid w:val="006C46C1"/>
    <w:rsid w:val="006C4F3A"/>
    <w:rsid w:val="006C58DB"/>
    <w:rsid w:val="006C7687"/>
    <w:rsid w:val="006C783C"/>
    <w:rsid w:val="006D0601"/>
    <w:rsid w:val="006D0E31"/>
    <w:rsid w:val="006D16EB"/>
    <w:rsid w:val="006D2A54"/>
    <w:rsid w:val="006D3B17"/>
    <w:rsid w:val="006D443C"/>
    <w:rsid w:val="006D4BA5"/>
    <w:rsid w:val="006D7144"/>
    <w:rsid w:val="006E242A"/>
    <w:rsid w:val="006E2A27"/>
    <w:rsid w:val="006E3092"/>
    <w:rsid w:val="006E4CD3"/>
    <w:rsid w:val="006E510F"/>
    <w:rsid w:val="006E5205"/>
    <w:rsid w:val="006E651F"/>
    <w:rsid w:val="006E6739"/>
    <w:rsid w:val="006E69D5"/>
    <w:rsid w:val="006E6B58"/>
    <w:rsid w:val="006F0932"/>
    <w:rsid w:val="006F49D9"/>
    <w:rsid w:val="006F4F4D"/>
    <w:rsid w:val="006F54FB"/>
    <w:rsid w:val="006F6EF6"/>
    <w:rsid w:val="006F7D55"/>
    <w:rsid w:val="00700CFC"/>
    <w:rsid w:val="00701A5B"/>
    <w:rsid w:val="00701B1F"/>
    <w:rsid w:val="00701C8B"/>
    <w:rsid w:val="0070575B"/>
    <w:rsid w:val="00706849"/>
    <w:rsid w:val="007074B1"/>
    <w:rsid w:val="00707739"/>
    <w:rsid w:val="00707F26"/>
    <w:rsid w:val="00710B55"/>
    <w:rsid w:val="00712CE0"/>
    <w:rsid w:val="007135D2"/>
    <w:rsid w:val="00716F07"/>
    <w:rsid w:val="00717441"/>
    <w:rsid w:val="00717D4F"/>
    <w:rsid w:val="00720283"/>
    <w:rsid w:val="00721163"/>
    <w:rsid w:val="00723067"/>
    <w:rsid w:val="0072484E"/>
    <w:rsid w:val="00724C52"/>
    <w:rsid w:val="00724FD4"/>
    <w:rsid w:val="007279CF"/>
    <w:rsid w:val="00727DDD"/>
    <w:rsid w:val="00730786"/>
    <w:rsid w:val="00733FEF"/>
    <w:rsid w:val="00734981"/>
    <w:rsid w:val="007350B8"/>
    <w:rsid w:val="0073765B"/>
    <w:rsid w:val="00737A68"/>
    <w:rsid w:val="00740A1A"/>
    <w:rsid w:val="007412F7"/>
    <w:rsid w:val="00741ABD"/>
    <w:rsid w:val="00742443"/>
    <w:rsid w:val="007445C1"/>
    <w:rsid w:val="00751033"/>
    <w:rsid w:val="0075228A"/>
    <w:rsid w:val="00752428"/>
    <w:rsid w:val="0075290A"/>
    <w:rsid w:val="00754E09"/>
    <w:rsid w:val="007559B9"/>
    <w:rsid w:val="00755DEE"/>
    <w:rsid w:val="00756006"/>
    <w:rsid w:val="00756B14"/>
    <w:rsid w:val="00760CFF"/>
    <w:rsid w:val="00763DB8"/>
    <w:rsid w:val="007726D1"/>
    <w:rsid w:val="0077371E"/>
    <w:rsid w:val="007751D6"/>
    <w:rsid w:val="0078045F"/>
    <w:rsid w:val="007823A1"/>
    <w:rsid w:val="007823CC"/>
    <w:rsid w:val="00783868"/>
    <w:rsid w:val="00784FB1"/>
    <w:rsid w:val="00785B6B"/>
    <w:rsid w:val="0078615C"/>
    <w:rsid w:val="007875A1"/>
    <w:rsid w:val="00791F71"/>
    <w:rsid w:val="00796F46"/>
    <w:rsid w:val="007A0848"/>
    <w:rsid w:val="007A45CA"/>
    <w:rsid w:val="007A50FB"/>
    <w:rsid w:val="007A62C2"/>
    <w:rsid w:val="007B1133"/>
    <w:rsid w:val="007B468A"/>
    <w:rsid w:val="007B4B24"/>
    <w:rsid w:val="007B5D7D"/>
    <w:rsid w:val="007B5DEF"/>
    <w:rsid w:val="007B5E5D"/>
    <w:rsid w:val="007B6954"/>
    <w:rsid w:val="007B7303"/>
    <w:rsid w:val="007B7391"/>
    <w:rsid w:val="007C1EB6"/>
    <w:rsid w:val="007C4BF3"/>
    <w:rsid w:val="007C749C"/>
    <w:rsid w:val="007D00EA"/>
    <w:rsid w:val="007D3993"/>
    <w:rsid w:val="007E07D4"/>
    <w:rsid w:val="007E18E5"/>
    <w:rsid w:val="007E58DE"/>
    <w:rsid w:val="007E6886"/>
    <w:rsid w:val="007E6FBB"/>
    <w:rsid w:val="007F10C2"/>
    <w:rsid w:val="007F1154"/>
    <w:rsid w:val="007F1FAC"/>
    <w:rsid w:val="007F2131"/>
    <w:rsid w:val="007F25A7"/>
    <w:rsid w:val="007F3844"/>
    <w:rsid w:val="007F4E7E"/>
    <w:rsid w:val="007F7199"/>
    <w:rsid w:val="007F7C52"/>
    <w:rsid w:val="00801626"/>
    <w:rsid w:val="00801B24"/>
    <w:rsid w:val="00801EFA"/>
    <w:rsid w:val="008063BA"/>
    <w:rsid w:val="008121BC"/>
    <w:rsid w:val="00813C31"/>
    <w:rsid w:val="0081402C"/>
    <w:rsid w:val="008140AF"/>
    <w:rsid w:val="0081429E"/>
    <w:rsid w:val="00815675"/>
    <w:rsid w:val="008156D5"/>
    <w:rsid w:val="00815DAE"/>
    <w:rsid w:val="00817A5B"/>
    <w:rsid w:val="008212D5"/>
    <w:rsid w:val="00822601"/>
    <w:rsid w:val="00824431"/>
    <w:rsid w:val="00824B96"/>
    <w:rsid w:val="00824DB5"/>
    <w:rsid w:val="008264F7"/>
    <w:rsid w:val="00827672"/>
    <w:rsid w:val="00831089"/>
    <w:rsid w:val="008312D9"/>
    <w:rsid w:val="0083434B"/>
    <w:rsid w:val="00834426"/>
    <w:rsid w:val="00834BA0"/>
    <w:rsid w:val="008355C8"/>
    <w:rsid w:val="0083612E"/>
    <w:rsid w:val="0083756D"/>
    <w:rsid w:val="00840203"/>
    <w:rsid w:val="00841A65"/>
    <w:rsid w:val="00842A9B"/>
    <w:rsid w:val="00844203"/>
    <w:rsid w:val="00844FE9"/>
    <w:rsid w:val="0084585E"/>
    <w:rsid w:val="00845CEF"/>
    <w:rsid w:val="00846031"/>
    <w:rsid w:val="00850D86"/>
    <w:rsid w:val="008547E2"/>
    <w:rsid w:val="00857A70"/>
    <w:rsid w:val="00864F7A"/>
    <w:rsid w:val="00865619"/>
    <w:rsid w:val="00866509"/>
    <w:rsid w:val="0087046E"/>
    <w:rsid w:val="00872EEC"/>
    <w:rsid w:val="00873867"/>
    <w:rsid w:val="0087763B"/>
    <w:rsid w:val="008847DA"/>
    <w:rsid w:val="008902A5"/>
    <w:rsid w:val="00891DAC"/>
    <w:rsid w:val="00892C9A"/>
    <w:rsid w:val="008935D1"/>
    <w:rsid w:val="00894597"/>
    <w:rsid w:val="00894BD2"/>
    <w:rsid w:val="008973CC"/>
    <w:rsid w:val="00897A53"/>
    <w:rsid w:val="008A0226"/>
    <w:rsid w:val="008A10F6"/>
    <w:rsid w:val="008A14C8"/>
    <w:rsid w:val="008A2056"/>
    <w:rsid w:val="008A497A"/>
    <w:rsid w:val="008A4E0D"/>
    <w:rsid w:val="008A5985"/>
    <w:rsid w:val="008A5ECF"/>
    <w:rsid w:val="008A6A0A"/>
    <w:rsid w:val="008A6A24"/>
    <w:rsid w:val="008A7403"/>
    <w:rsid w:val="008A7438"/>
    <w:rsid w:val="008B46F1"/>
    <w:rsid w:val="008B4F75"/>
    <w:rsid w:val="008B520C"/>
    <w:rsid w:val="008C0274"/>
    <w:rsid w:val="008C0888"/>
    <w:rsid w:val="008C15E4"/>
    <w:rsid w:val="008C1EB1"/>
    <w:rsid w:val="008C24B4"/>
    <w:rsid w:val="008C3437"/>
    <w:rsid w:val="008C3448"/>
    <w:rsid w:val="008C7BF3"/>
    <w:rsid w:val="008D0D6A"/>
    <w:rsid w:val="008D4381"/>
    <w:rsid w:val="008D53DC"/>
    <w:rsid w:val="008D726B"/>
    <w:rsid w:val="008E1318"/>
    <w:rsid w:val="008E1680"/>
    <w:rsid w:val="008E1ADE"/>
    <w:rsid w:val="008E2C6A"/>
    <w:rsid w:val="008E3C80"/>
    <w:rsid w:val="008E4CAF"/>
    <w:rsid w:val="008E537C"/>
    <w:rsid w:val="008E5A2E"/>
    <w:rsid w:val="008E7D33"/>
    <w:rsid w:val="008F0969"/>
    <w:rsid w:val="008F2764"/>
    <w:rsid w:val="008F3CD8"/>
    <w:rsid w:val="008F52DA"/>
    <w:rsid w:val="008F6646"/>
    <w:rsid w:val="008F6DF4"/>
    <w:rsid w:val="00901076"/>
    <w:rsid w:val="00901B48"/>
    <w:rsid w:val="00902678"/>
    <w:rsid w:val="009040B0"/>
    <w:rsid w:val="009051CE"/>
    <w:rsid w:val="0090607F"/>
    <w:rsid w:val="00907A6C"/>
    <w:rsid w:val="0091009C"/>
    <w:rsid w:val="009118D6"/>
    <w:rsid w:val="009138FA"/>
    <w:rsid w:val="0091506F"/>
    <w:rsid w:val="009155D2"/>
    <w:rsid w:val="00915B6C"/>
    <w:rsid w:val="009173EA"/>
    <w:rsid w:val="009176D6"/>
    <w:rsid w:val="0092134F"/>
    <w:rsid w:val="00923C8A"/>
    <w:rsid w:val="00924B18"/>
    <w:rsid w:val="00925431"/>
    <w:rsid w:val="00925E86"/>
    <w:rsid w:val="00934D64"/>
    <w:rsid w:val="00935AE3"/>
    <w:rsid w:val="00936624"/>
    <w:rsid w:val="00942A16"/>
    <w:rsid w:val="00942CA6"/>
    <w:rsid w:val="00944F04"/>
    <w:rsid w:val="00947496"/>
    <w:rsid w:val="009502D0"/>
    <w:rsid w:val="0095186F"/>
    <w:rsid w:val="00952884"/>
    <w:rsid w:val="00952B7A"/>
    <w:rsid w:val="00954815"/>
    <w:rsid w:val="009574F7"/>
    <w:rsid w:val="00961DBD"/>
    <w:rsid w:val="009643EF"/>
    <w:rsid w:val="00971CB0"/>
    <w:rsid w:val="0097352D"/>
    <w:rsid w:val="009736E3"/>
    <w:rsid w:val="00977C5F"/>
    <w:rsid w:val="0098137D"/>
    <w:rsid w:val="00982E01"/>
    <w:rsid w:val="0098395B"/>
    <w:rsid w:val="009850D1"/>
    <w:rsid w:val="00985625"/>
    <w:rsid w:val="009900F8"/>
    <w:rsid w:val="0099091E"/>
    <w:rsid w:val="00990E80"/>
    <w:rsid w:val="009915E1"/>
    <w:rsid w:val="00991C97"/>
    <w:rsid w:val="00992D97"/>
    <w:rsid w:val="00993D8C"/>
    <w:rsid w:val="009979DE"/>
    <w:rsid w:val="00997B0D"/>
    <w:rsid w:val="009A0D61"/>
    <w:rsid w:val="009A292D"/>
    <w:rsid w:val="009A3F4D"/>
    <w:rsid w:val="009A3FBA"/>
    <w:rsid w:val="009A4774"/>
    <w:rsid w:val="009A697E"/>
    <w:rsid w:val="009A73E2"/>
    <w:rsid w:val="009B1359"/>
    <w:rsid w:val="009B3FDC"/>
    <w:rsid w:val="009B6BC3"/>
    <w:rsid w:val="009C1B03"/>
    <w:rsid w:val="009C25FB"/>
    <w:rsid w:val="009C42D8"/>
    <w:rsid w:val="009C6039"/>
    <w:rsid w:val="009C645D"/>
    <w:rsid w:val="009D0F54"/>
    <w:rsid w:val="009D47B4"/>
    <w:rsid w:val="009D6083"/>
    <w:rsid w:val="009D6766"/>
    <w:rsid w:val="009D6E86"/>
    <w:rsid w:val="009E2444"/>
    <w:rsid w:val="009E3A6D"/>
    <w:rsid w:val="009E5140"/>
    <w:rsid w:val="009E525B"/>
    <w:rsid w:val="009E5502"/>
    <w:rsid w:val="009E747A"/>
    <w:rsid w:val="009E7C7C"/>
    <w:rsid w:val="009F1241"/>
    <w:rsid w:val="009F15AE"/>
    <w:rsid w:val="009F22F5"/>
    <w:rsid w:val="009F2EFB"/>
    <w:rsid w:val="009F5619"/>
    <w:rsid w:val="00A0082A"/>
    <w:rsid w:val="00A01AA2"/>
    <w:rsid w:val="00A059D8"/>
    <w:rsid w:val="00A11F89"/>
    <w:rsid w:val="00A1266A"/>
    <w:rsid w:val="00A1324F"/>
    <w:rsid w:val="00A13C76"/>
    <w:rsid w:val="00A1613E"/>
    <w:rsid w:val="00A17CF6"/>
    <w:rsid w:val="00A21F73"/>
    <w:rsid w:val="00A255F5"/>
    <w:rsid w:val="00A2750F"/>
    <w:rsid w:val="00A2754F"/>
    <w:rsid w:val="00A315CC"/>
    <w:rsid w:val="00A322C8"/>
    <w:rsid w:val="00A35478"/>
    <w:rsid w:val="00A35752"/>
    <w:rsid w:val="00A3577C"/>
    <w:rsid w:val="00A40473"/>
    <w:rsid w:val="00A409B8"/>
    <w:rsid w:val="00A42C5F"/>
    <w:rsid w:val="00A44127"/>
    <w:rsid w:val="00A4470D"/>
    <w:rsid w:val="00A44BEA"/>
    <w:rsid w:val="00A46FD9"/>
    <w:rsid w:val="00A5218C"/>
    <w:rsid w:val="00A5352C"/>
    <w:rsid w:val="00A550A4"/>
    <w:rsid w:val="00A564B5"/>
    <w:rsid w:val="00A56B84"/>
    <w:rsid w:val="00A57395"/>
    <w:rsid w:val="00A615D2"/>
    <w:rsid w:val="00A623F0"/>
    <w:rsid w:val="00A6367D"/>
    <w:rsid w:val="00A66030"/>
    <w:rsid w:val="00A6721B"/>
    <w:rsid w:val="00A70009"/>
    <w:rsid w:val="00A702F0"/>
    <w:rsid w:val="00A709DB"/>
    <w:rsid w:val="00A7179F"/>
    <w:rsid w:val="00A71F1A"/>
    <w:rsid w:val="00A75839"/>
    <w:rsid w:val="00A7648B"/>
    <w:rsid w:val="00A7731C"/>
    <w:rsid w:val="00A77786"/>
    <w:rsid w:val="00A77D51"/>
    <w:rsid w:val="00A80B60"/>
    <w:rsid w:val="00A8130E"/>
    <w:rsid w:val="00A834C6"/>
    <w:rsid w:val="00A83DFE"/>
    <w:rsid w:val="00A904CD"/>
    <w:rsid w:val="00A924FC"/>
    <w:rsid w:val="00A94DE2"/>
    <w:rsid w:val="00AA05E5"/>
    <w:rsid w:val="00AA0A2E"/>
    <w:rsid w:val="00AA0AA5"/>
    <w:rsid w:val="00AA41B3"/>
    <w:rsid w:val="00AA522F"/>
    <w:rsid w:val="00AA5687"/>
    <w:rsid w:val="00AA5DBB"/>
    <w:rsid w:val="00AA6733"/>
    <w:rsid w:val="00AA6F12"/>
    <w:rsid w:val="00AB2EE4"/>
    <w:rsid w:val="00AB3045"/>
    <w:rsid w:val="00AB309C"/>
    <w:rsid w:val="00AB3195"/>
    <w:rsid w:val="00AB404F"/>
    <w:rsid w:val="00AB786D"/>
    <w:rsid w:val="00AB796D"/>
    <w:rsid w:val="00AC0B89"/>
    <w:rsid w:val="00AC16A6"/>
    <w:rsid w:val="00AC29F3"/>
    <w:rsid w:val="00AC340D"/>
    <w:rsid w:val="00AC4012"/>
    <w:rsid w:val="00AC46A7"/>
    <w:rsid w:val="00AC5701"/>
    <w:rsid w:val="00AC5CE2"/>
    <w:rsid w:val="00AD0542"/>
    <w:rsid w:val="00AD0A87"/>
    <w:rsid w:val="00AD1C67"/>
    <w:rsid w:val="00AD1CE9"/>
    <w:rsid w:val="00AD7AEC"/>
    <w:rsid w:val="00AE05E9"/>
    <w:rsid w:val="00AE06A7"/>
    <w:rsid w:val="00AE0BAD"/>
    <w:rsid w:val="00AE0FCF"/>
    <w:rsid w:val="00AE1F5D"/>
    <w:rsid w:val="00AE2784"/>
    <w:rsid w:val="00AE4697"/>
    <w:rsid w:val="00AE634F"/>
    <w:rsid w:val="00AF0320"/>
    <w:rsid w:val="00AF376C"/>
    <w:rsid w:val="00AF6D47"/>
    <w:rsid w:val="00AF6F32"/>
    <w:rsid w:val="00B0001B"/>
    <w:rsid w:val="00B01DA6"/>
    <w:rsid w:val="00B05824"/>
    <w:rsid w:val="00B076BD"/>
    <w:rsid w:val="00B07C01"/>
    <w:rsid w:val="00B10888"/>
    <w:rsid w:val="00B12739"/>
    <w:rsid w:val="00B12F14"/>
    <w:rsid w:val="00B13DA5"/>
    <w:rsid w:val="00B15305"/>
    <w:rsid w:val="00B15A31"/>
    <w:rsid w:val="00B16BAE"/>
    <w:rsid w:val="00B175A6"/>
    <w:rsid w:val="00B178C1"/>
    <w:rsid w:val="00B226DD"/>
    <w:rsid w:val="00B245CD"/>
    <w:rsid w:val="00B26C6D"/>
    <w:rsid w:val="00B30C59"/>
    <w:rsid w:val="00B32030"/>
    <w:rsid w:val="00B32483"/>
    <w:rsid w:val="00B33573"/>
    <w:rsid w:val="00B33B49"/>
    <w:rsid w:val="00B34507"/>
    <w:rsid w:val="00B35B28"/>
    <w:rsid w:val="00B379BF"/>
    <w:rsid w:val="00B430F6"/>
    <w:rsid w:val="00B43B32"/>
    <w:rsid w:val="00B43C50"/>
    <w:rsid w:val="00B44E86"/>
    <w:rsid w:val="00B458FF"/>
    <w:rsid w:val="00B46499"/>
    <w:rsid w:val="00B46E43"/>
    <w:rsid w:val="00B50495"/>
    <w:rsid w:val="00B50982"/>
    <w:rsid w:val="00B53CD8"/>
    <w:rsid w:val="00B55E18"/>
    <w:rsid w:val="00B56419"/>
    <w:rsid w:val="00B61F3D"/>
    <w:rsid w:val="00B62426"/>
    <w:rsid w:val="00B65098"/>
    <w:rsid w:val="00B67885"/>
    <w:rsid w:val="00B7081F"/>
    <w:rsid w:val="00B7347D"/>
    <w:rsid w:val="00B74B80"/>
    <w:rsid w:val="00B74DC2"/>
    <w:rsid w:val="00B76969"/>
    <w:rsid w:val="00B81382"/>
    <w:rsid w:val="00B83564"/>
    <w:rsid w:val="00B85D8F"/>
    <w:rsid w:val="00B8622A"/>
    <w:rsid w:val="00B9014E"/>
    <w:rsid w:val="00B91076"/>
    <w:rsid w:val="00B927F1"/>
    <w:rsid w:val="00B9481E"/>
    <w:rsid w:val="00B96596"/>
    <w:rsid w:val="00B96C49"/>
    <w:rsid w:val="00BA01FE"/>
    <w:rsid w:val="00BA0949"/>
    <w:rsid w:val="00BA1423"/>
    <w:rsid w:val="00BA3163"/>
    <w:rsid w:val="00BA327C"/>
    <w:rsid w:val="00BA401B"/>
    <w:rsid w:val="00BA4624"/>
    <w:rsid w:val="00BB366F"/>
    <w:rsid w:val="00BB4024"/>
    <w:rsid w:val="00BB4C51"/>
    <w:rsid w:val="00BB4D31"/>
    <w:rsid w:val="00BC12B0"/>
    <w:rsid w:val="00BC2D74"/>
    <w:rsid w:val="00BC46DF"/>
    <w:rsid w:val="00BC56C7"/>
    <w:rsid w:val="00BC744D"/>
    <w:rsid w:val="00BD00B9"/>
    <w:rsid w:val="00BD12EB"/>
    <w:rsid w:val="00BD153B"/>
    <w:rsid w:val="00BD3738"/>
    <w:rsid w:val="00BD498D"/>
    <w:rsid w:val="00BD70C2"/>
    <w:rsid w:val="00BD7CC4"/>
    <w:rsid w:val="00BE0C92"/>
    <w:rsid w:val="00BE3001"/>
    <w:rsid w:val="00BE3F51"/>
    <w:rsid w:val="00BF0024"/>
    <w:rsid w:val="00BF02F9"/>
    <w:rsid w:val="00BF0337"/>
    <w:rsid w:val="00BF0CB4"/>
    <w:rsid w:val="00BF1778"/>
    <w:rsid w:val="00BF4388"/>
    <w:rsid w:val="00BF5997"/>
    <w:rsid w:val="00C00A2D"/>
    <w:rsid w:val="00C02564"/>
    <w:rsid w:val="00C04172"/>
    <w:rsid w:val="00C05D17"/>
    <w:rsid w:val="00C06738"/>
    <w:rsid w:val="00C0E78B"/>
    <w:rsid w:val="00C10D6B"/>
    <w:rsid w:val="00C11B77"/>
    <w:rsid w:val="00C12E15"/>
    <w:rsid w:val="00C15724"/>
    <w:rsid w:val="00C17F8A"/>
    <w:rsid w:val="00C17FEA"/>
    <w:rsid w:val="00C208D3"/>
    <w:rsid w:val="00C22576"/>
    <w:rsid w:val="00C237EC"/>
    <w:rsid w:val="00C24820"/>
    <w:rsid w:val="00C26625"/>
    <w:rsid w:val="00C2715F"/>
    <w:rsid w:val="00C311C6"/>
    <w:rsid w:val="00C35711"/>
    <w:rsid w:val="00C364D5"/>
    <w:rsid w:val="00C41B55"/>
    <w:rsid w:val="00C44F49"/>
    <w:rsid w:val="00C45120"/>
    <w:rsid w:val="00C4597E"/>
    <w:rsid w:val="00C45C61"/>
    <w:rsid w:val="00C46F36"/>
    <w:rsid w:val="00C47FB4"/>
    <w:rsid w:val="00C50707"/>
    <w:rsid w:val="00C57E9B"/>
    <w:rsid w:val="00C608EE"/>
    <w:rsid w:val="00C62508"/>
    <w:rsid w:val="00C63B94"/>
    <w:rsid w:val="00C65209"/>
    <w:rsid w:val="00C66E14"/>
    <w:rsid w:val="00C67080"/>
    <w:rsid w:val="00C73A31"/>
    <w:rsid w:val="00C740B1"/>
    <w:rsid w:val="00C74560"/>
    <w:rsid w:val="00C746E7"/>
    <w:rsid w:val="00C80CA1"/>
    <w:rsid w:val="00C8203A"/>
    <w:rsid w:val="00C8363D"/>
    <w:rsid w:val="00C8437B"/>
    <w:rsid w:val="00C861A0"/>
    <w:rsid w:val="00C9235F"/>
    <w:rsid w:val="00C927A0"/>
    <w:rsid w:val="00C93418"/>
    <w:rsid w:val="00C9473C"/>
    <w:rsid w:val="00C950AD"/>
    <w:rsid w:val="00C96016"/>
    <w:rsid w:val="00CA2623"/>
    <w:rsid w:val="00CA58A3"/>
    <w:rsid w:val="00CA6F60"/>
    <w:rsid w:val="00CB11C8"/>
    <w:rsid w:val="00CB1997"/>
    <w:rsid w:val="00CB3120"/>
    <w:rsid w:val="00CB334F"/>
    <w:rsid w:val="00CB407A"/>
    <w:rsid w:val="00CB5AEF"/>
    <w:rsid w:val="00CB6713"/>
    <w:rsid w:val="00CB7E12"/>
    <w:rsid w:val="00CB7E60"/>
    <w:rsid w:val="00CC1791"/>
    <w:rsid w:val="00CC2FBA"/>
    <w:rsid w:val="00CC4D77"/>
    <w:rsid w:val="00CC5DE6"/>
    <w:rsid w:val="00CC644F"/>
    <w:rsid w:val="00CC6707"/>
    <w:rsid w:val="00CC6D57"/>
    <w:rsid w:val="00CD0E6B"/>
    <w:rsid w:val="00CD158C"/>
    <w:rsid w:val="00CD19F7"/>
    <w:rsid w:val="00CD4A14"/>
    <w:rsid w:val="00CD736D"/>
    <w:rsid w:val="00CD7B3D"/>
    <w:rsid w:val="00CD7FCB"/>
    <w:rsid w:val="00CE0325"/>
    <w:rsid w:val="00CE276B"/>
    <w:rsid w:val="00CE44AE"/>
    <w:rsid w:val="00CE44BE"/>
    <w:rsid w:val="00CF10A0"/>
    <w:rsid w:val="00CF1783"/>
    <w:rsid w:val="00CF2871"/>
    <w:rsid w:val="00CF3B52"/>
    <w:rsid w:val="00CF4B51"/>
    <w:rsid w:val="00CF4EB1"/>
    <w:rsid w:val="00CF55A6"/>
    <w:rsid w:val="00CF6AEB"/>
    <w:rsid w:val="00CF7B9D"/>
    <w:rsid w:val="00D0106A"/>
    <w:rsid w:val="00D02F25"/>
    <w:rsid w:val="00D05E20"/>
    <w:rsid w:val="00D06512"/>
    <w:rsid w:val="00D065D0"/>
    <w:rsid w:val="00D0706E"/>
    <w:rsid w:val="00D07DE5"/>
    <w:rsid w:val="00D08BFD"/>
    <w:rsid w:val="00D1253F"/>
    <w:rsid w:val="00D12B75"/>
    <w:rsid w:val="00D138DB"/>
    <w:rsid w:val="00D13DF7"/>
    <w:rsid w:val="00D15E5B"/>
    <w:rsid w:val="00D1719D"/>
    <w:rsid w:val="00D20691"/>
    <w:rsid w:val="00D233D0"/>
    <w:rsid w:val="00D23E59"/>
    <w:rsid w:val="00D241CE"/>
    <w:rsid w:val="00D243F3"/>
    <w:rsid w:val="00D2623F"/>
    <w:rsid w:val="00D26F5E"/>
    <w:rsid w:val="00D30643"/>
    <w:rsid w:val="00D3069A"/>
    <w:rsid w:val="00D33F56"/>
    <w:rsid w:val="00D34898"/>
    <w:rsid w:val="00D35262"/>
    <w:rsid w:val="00D35E93"/>
    <w:rsid w:val="00D36FA6"/>
    <w:rsid w:val="00D37345"/>
    <w:rsid w:val="00D373BA"/>
    <w:rsid w:val="00D4194A"/>
    <w:rsid w:val="00D41C64"/>
    <w:rsid w:val="00D434B2"/>
    <w:rsid w:val="00D44220"/>
    <w:rsid w:val="00D457D7"/>
    <w:rsid w:val="00D46F07"/>
    <w:rsid w:val="00D5031B"/>
    <w:rsid w:val="00D5040E"/>
    <w:rsid w:val="00D517B1"/>
    <w:rsid w:val="00D51F8A"/>
    <w:rsid w:val="00D55231"/>
    <w:rsid w:val="00D57EDB"/>
    <w:rsid w:val="00D616A7"/>
    <w:rsid w:val="00D61A3B"/>
    <w:rsid w:val="00D61D25"/>
    <w:rsid w:val="00D629CA"/>
    <w:rsid w:val="00D6595B"/>
    <w:rsid w:val="00D66624"/>
    <w:rsid w:val="00D70EB3"/>
    <w:rsid w:val="00D712B1"/>
    <w:rsid w:val="00D72593"/>
    <w:rsid w:val="00D73973"/>
    <w:rsid w:val="00D750F1"/>
    <w:rsid w:val="00D75414"/>
    <w:rsid w:val="00D75D36"/>
    <w:rsid w:val="00D75FAB"/>
    <w:rsid w:val="00D76955"/>
    <w:rsid w:val="00D80F49"/>
    <w:rsid w:val="00D85FDD"/>
    <w:rsid w:val="00D94306"/>
    <w:rsid w:val="00D94F79"/>
    <w:rsid w:val="00DA0857"/>
    <w:rsid w:val="00DA1739"/>
    <w:rsid w:val="00DA2F5D"/>
    <w:rsid w:val="00DA3E38"/>
    <w:rsid w:val="00DA6546"/>
    <w:rsid w:val="00DA6C6C"/>
    <w:rsid w:val="00DC0BEB"/>
    <w:rsid w:val="00DC3C6B"/>
    <w:rsid w:val="00DC4469"/>
    <w:rsid w:val="00DC44AE"/>
    <w:rsid w:val="00DC4A42"/>
    <w:rsid w:val="00DC594A"/>
    <w:rsid w:val="00DD2165"/>
    <w:rsid w:val="00DD337F"/>
    <w:rsid w:val="00DD3727"/>
    <w:rsid w:val="00DD4EF4"/>
    <w:rsid w:val="00DD6879"/>
    <w:rsid w:val="00DD696F"/>
    <w:rsid w:val="00DD7053"/>
    <w:rsid w:val="00DE67E5"/>
    <w:rsid w:val="00DF0386"/>
    <w:rsid w:val="00DF0C37"/>
    <w:rsid w:val="00DF20FD"/>
    <w:rsid w:val="00DF2A92"/>
    <w:rsid w:val="00DF2D85"/>
    <w:rsid w:val="00DF2F3A"/>
    <w:rsid w:val="00DF4893"/>
    <w:rsid w:val="00DF54BE"/>
    <w:rsid w:val="00DF5D81"/>
    <w:rsid w:val="00DF689D"/>
    <w:rsid w:val="00DF6DB1"/>
    <w:rsid w:val="00DF7FFB"/>
    <w:rsid w:val="00E013A7"/>
    <w:rsid w:val="00E06EE3"/>
    <w:rsid w:val="00E07618"/>
    <w:rsid w:val="00E1081C"/>
    <w:rsid w:val="00E11366"/>
    <w:rsid w:val="00E14937"/>
    <w:rsid w:val="00E17B53"/>
    <w:rsid w:val="00E202BD"/>
    <w:rsid w:val="00E208C5"/>
    <w:rsid w:val="00E21B85"/>
    <w:rsid w:val="00E220EC"/>
    <w:rsid w:val="00E228C2"/>
    <w:rsid w:val="00E231CB"/>
    <w:rsid w:val="00E255F2"/>
    <w:rsid w:val="00E2628F"/>
    <w:rsid w:val="00E27F6D"/>
    <w:rsid w:val="00E311DC"/>
    <w:rsid w:val="00E317D9"/>
    <w:rsid w:val="00E32F01"/>
    <w:rsid w:val="00E33089"/>
    <w:rsid w:val="00E3472C"/>
    <w:rsid w:val="00E35E70"/>
    <w:rsid w:val="00E3754B"/>
    <w:rsid w:val="00E415A5"/>
    <w:rsid w:val="00E42CC7"/>
    <w:rsid w:val="00E4677E"/>
    <w:rsid w:val="00E469E7"/>
    <w:rsid w:val="00E50C19"/>
    <w:rsid w:val="00E51580"/>
    <w:rsid w:val="00E5520E"/>
    <w:rsid w:val="00E55CF7"/>
    <w:rsid w:val="00E57085"/>
    <w:rsid w:val="00E57B1F"/>
    <w:rsid w:val="00E57F61"/>
    <w:rsid w:val="00E62CAB"/>
    <w:rsid w:val="00E63881"/>
    <w:rsid w:val="00E658DC"/>
    <w:rsid w:val="00E676FD"/>
    <w:rsid w:val="00E7086A"/>
    <w:rsid w:val="00E70F41"/>
    <w:rsid w:val="00E739DD"/>
    <w:rsid w:val="00E73BD9"/>
    <w:rsid w:val="00E73C54"/>
    <w:rsid w:val="00E74862"/>
    <w:rsid w:val="00E74FA2"/>
    <w:rsid w:val="00E75F43"/>
    <w:rsid w:val="00E75F93"/>
    <w:rsid w:val="00E7641F"/>
    <w:rsid w:val="00E80A65"/>
    <w:rsid w:val="00E8132A"/>
    <w:rsid w:val="00E82ED3"/>
    <w:rsid w:val="00E83BFE"/>
    <w:rsid w:val="00E869C9"/>
    <w:rsid w:val="00E87391"/>
    <w:rsid w:val="00E877F8"/>
    <w:rsid w:val="00E90B3B"/>
    <w:rsid w:val="00E91CD9"/>
    <w:rsid w:val="00E91ED6"/>
    <w:rsid w:val="00E94D5B"/>
    <w:rsid w:val="00E96F93"/>
    <w:rsid w:val="00E97C4C"/>
    <w:rsid w:val="00EA08A8"/>
    <w:rsid w:val="00EA3A73"/>
    <w:rsid w:val="00EA4FB2"/>
    <w:rsid w:val="00EA5367"/>
    <w:rsid w:val="00EA6E25"/>
    <w:rsid w:val="00EB0A85"/>
    <w:rsid w:val="00EB3A74"/>
    <w:rsid w:val="00EB43DD"/>
    <w:rsid w:val="00EB464D"/>
    <w:rsid w:val="00EB7D65"/>
    <w:rsid w:val="00EC136D"/>
    <w:rsid w:val="00EC1674"/>
    <w:rsid w:val="00EC3381"/>
    <w:rsid w:val="00EC3A00"/>
    <w:rsid w:val="00EC4393"/>
    <w:rsid w:val="00EC46CE"/>
    <w:rsid w:val="00EC557B"/>
    <w:rsid w:val="00EC6A35"/>
    <w:rsid w:val="00EC6AF6"/>
    <w:rsid w:val="00EC75A2"/>
    <w:rsid w:val="00ED0238"/>
    <w:rsid w:val="00ED09B4"/>
    <w:rsid w:val="00ED32C6"/>
    <w:rsid w:val="00ED4F58"/>
    <w:rsid w:val="00ED5543"/>
    <w:rsid w:val="00ED589E"/>
    <w:rsid w:val="00ED7CBF"/>
    <w:rsid w:val="00ED7EED"/>
    <w:rsid w:val="00EE085E"/>
    <w:rsid w:val="00EE0B6A"/>
    <w:rsid w:val="00EE1887"/>
    <w:rsid w:val="00EE218A"/>
    <w:rsid w:val="00EE3075"/>
    <w:rsid w:val="00EE34C3"/>
    <w:rsid w:val="00EF1FD1"/>
    <w:rsid w:val="00EF2241"/>
    <w:rsid w:val="00EF5B0A"/>
    <w:rsid w:val="00F006B3"/>
    <w:rsid w:val="00F01022"/>
    <w:rsid w:val="00F017FB"/>
    <w:rsid w:val="00F028C7"/>
    <w:rsid w:val="00F035EF"/>
    <w:rsid w:val="00F03A05"/>
    <w:rsid w:val="00F04A64"/>
    <w:rsid w:val="00F04ED2"/>
    <w:rsid w:val="00F05F0E"/>
    <w:rsid w:val="00F07F80"/>
    <w:rsid w:val="00F10B20"/>
    <w:rsid w:val="00F11384"/>
    <w:rsid w:val="00F114DE"/>
    <w:rsid w:val="00F121E7"/>
    <w:rsid w:val="00F1484C"/>
    <w:rsid w:val="00F16AFF"/>
    <w:rsid w:val="00F16B93"/>
    <w:rsid w:val="00F2527A"/>
    <w:rsid w:val="00F27080"/>
    <w:rsid w:val="00F2767E"/>
    <w:rsid w:val="00F3070B"/>
    <w:rsid w:val="00F330DB"/>
    <w:rsid w:val="00F33ACA"/>
    <w:rsid w:val="00F35211"/>
    <w:rsid w:val="00F35792"/>
    <w:rsid w:val="00F37046"/>
    <w:rsid w:val="00F40841"/>
    <w:rsid w:val="00F442F6"/>
    <w:rsid w:val="00F44C54"/>
    <w:rsid w:val="00F47FCA"/>
    <w:rsid w:val="00F50135"/>
    <w:rsid w:val="00F50BE8"/>
    <w:rsid w:val="00F529B2"/>
    <w:rsid w:val="00F5523E"/>
    <w:rsid w:val="00F552A7"/>
    <w:rsid w:val="00F55C5B"/>
    <w:rsid w:val="00F56585"/>
    <w:rsid w:val="00F56D28"/>
    <w:rsid w:val="00F57B98"/>
    <w:rsid w:val="00F61143"/>
    <w:rsid w:val="00F619B1"/>
    <w:rsid w:val="00F61E17"/>
    <w:rsid w:val="00F62D2F"/>
    <w:rsid w:val="00F64886"/>
    <w:rsid w:val="00F67035"/>
    <w:rsid w:val="00F71744"/>
    <w:rsid w:val="00F73D90"/>
    <w:rsid w:val="00F772E0"/>
    <w:rsid w:val="00F80A64"/>
    <w:rsid w:val="00F80CCC"/>
    <w:rsid w:val="00F812C9"/>
    <w:rsid w:val="00F81DE5"/>
    <w:rsid w:val="00F81FC9"/>
    <w:rsid w:val="00F82B93"/>
    <w:rsid w:val="00F84FC5"/>
    <w:rsid w:val="00F91601"/>
    <w:rsid w:val="00F939F1"/>
    <w:rsid w:val="00F93A15"/>
    <w:rsid w:val="00F9449C"/>
    <w:rsid w:val="00F94C4C"/>
    <w:rsid w:val="00FA0A68"/>
    <w:rsid w:val="00FA12B5"/>
    <w:rsid w:val="00FA145A"/>
    <w:rsid w:val="00FA2B0E"/>
    <w:rsid w:val="00FA2C47"/>
    <w:rsid w:val="00FA3114"/>
    <w:rsid w:val="00FA41F1"/>
    <w:rsid w:val="00FA656E"/>
    <w:rsid w:val="00FA6912"/>
    <w:rsid w:val="00FB1A39"/>
    <w:rsid w:val="00FB21B1"/>
    <w:rsid w:val="00FB2C90"/>
    <w:rsid w:val="00FB2D13"/>
    <w:rsid w:val="00FB3949"/>
    <w:rsid w:val="00FC05A3"/>
    <w:rsid w:val="00FC2AF2"/>
    <w:rsid w:val="00FC455B"/>
    <w:rsid w:val="00FC5CDF"/>
    <w:rsid w:val="00FD0F94"/>
    <w:rsid w:val="00FD1B47"/>
    <w:rsid w:val="00FD275A"/>
    <w:rsid w:val="00FD2C46"/>
    <w:rsid w:val="00FD2F6E"/>
    <w:rsid w:val="00FD2FAE"/>
    <w:rsid w:val="00FD32AD"/>
    <w:rsid w:val="00FD3F69"/>
    <w:rsid w:val="00FD5017"/>
    <w:rsid w:val="00FD5F0D"/>
    <w:rsid w:val="00FD6B35"/>
    <w:rsid w:val="00FD7882"/>
    <w:rsid w:val="00FE0728"/>
    <w:rsid w:val="00FE119D"/>
    <w:rsid w:val="00FE3859"/>
    <w:rsid w:val="00FE4FF4"/>
    <w:rsid w:val="00FE5802"/>
    <w:rsid w:val="00FE787C"/>
    <w:rsid w:val="00FF01C4"/>
    <w:rsid w:val="00FF0B01"/>
    <w:rsid w:val="00FF15BA"/>
    <w:rsid w:val="00FF197A"/>
    <w:rsid w:val="00FF6805"/>
    <w:rsid w:val="00FF6A15"/>
    <w:rsid w:val="00FF6AA9"/>
    <w:rsid w:val="00FF7E7C"/>
    <w:rsid w:val="0108965B"/>
    <w:rsid w:val="01296BF4"/>
    <w:rsid w:val="01338F89"/>
    <w:rsid w:val="015B4431"/>
    <w:rsid w:val="015C1AA3"/>
    <w:rsid w:val="016501AF"/>
    <w:rsid w:val="019EE81D"/>
    <w:rsid w:val="01B1B258"/>
    <w:rsid w:val="01C814B7"/>
    <w:rsid w:val="01CF618B"/>
    <w:rsid w:val="01F83597"/>
    <w:rsid w:val="0227743A"/>
    <w:rsid w:val="022E8B3B"/>
    <w:rsid w:val="0253169E"/>
    <w:rsid w:val="02642209"/>
    <w:rsid w:val="027BCA81"/>
    <w:rsid w:val="02879F36"/>
    <w:rsid w:val="0290A46E"/>
    <w:rsid w:val="02C8C40D"/>
    <w:rsid w:val="02CC7BA6"/>
    <w:rsid w:val="02CF3600"/>
    <w:rsid w:val="02D3C1B1"/>
    <w:rsid w:val="02F5384B"/>
    <w:rsid w:val="02FBC374"/>
    <w:rsid w:val="030AF23B"/>
    <w:rsid w:val="0317ABF0"/>
    <w:rsid w:val="03216D3A"/>
    <w:rsid w:val="0332CDF5"/>
    <w:rsid w:val="0347539A"/>
    <w:rsid w:val="0378EB2F"/>
    <w:rsid w:val="03922A6E"/>
    <w:rsid w:val="03D07EC8"/>
    <w:rsid w:val="03E10A33"/>
    <w:rsid w:val="03FFB7B3"/>
    <w:rsid w:val="0418B2F4"/>
    <w:rsid w:val="042DB128"/>
    <w:rsid w:val="04353FEC"/>
    <w:rsid w:val="04846B48"/>
    <w:rsid w:val="04ABDC29"/>
    <w:rsid w:val="04B3D34C"/>
    <w:rsid w:val="04CC7C37"/>
    <w:rsid w:val="04F9669F"/>
    <w:rsid w:val="04FA93BC"/>
    <w:rsid w:val="05490A73"/>
    <w:rsid w:val="05496CD6"/>
    <w:rsid w:val="05651818"/>
    <w:rsid w:val="057FF736"/>
    <w:rsid w:val="0580730C"/>
    <w:rsid w:val="059DC9D0"/>
    <w:rsid w:val="05BB9A84"/>
    <w:rsid w:val="05D0FF18"/>
    <w:rsid w:val="063F306D"/>
    <w:rsid w:val="067AEEF7"/>
    <w:rsid w:val="068390E8"/>
    <w:rsid w:val="06AA20DF"/>
    <w:rsid w:val="06ACA5A8"/>
    <w:rsid w:val="06B92235"/>
    <w:rsid w:val="06C69286"/>
    <w:rsid w:val="06D09125"/>
    <w:rsid w:val="070E9AB6"/>
    <w:rsid w:val="073AB098"/>
    <w:rsid w:val="074006D0"/>
    <w:rsid w:val="075F7489"/>
    <w:rsid w:val="07B2E400"/>
    <w:rsid w:val="07F0FCEC"/>
    <w:rsid w:val="080D6C53"/>
    <w:rsid w:val="081CC3E0"/>
    <w:rsid w:val="08209A96"/>
    <w:rsid w:val="08339F3F"/>
    <w:rsid w:val="083FD4A1"/>
    <w:rsid w:val="08487243"/>
    <w:rsid w:val="08612B1F"/>
    <w:rsid w:val="08842F31"/>
    <w:rsid w:val="0898177F"/>
    <w:rsid w:val="089B3F8D"/>
    <w:rsid w:val="08D6E785"/>
    <w:rsid w:val="08D9F8D2"/>
    <w:rsid w:val="08EB3ABD"/>
    <w:rsid w:val="09096A23"/>
    <w:rsid w:val="090B1AA7"/>
    <w:rsid w:val="092FEC72"/>
    <w:rsid w:val="09307DAD"/>
    <w:rsid w:val="093C8DC8"/>
    <w:rsid w:val="095EACC3"/>
    <w:rsid w:val="095F418A"/>
    <w:rsid w:val="0987961E"/>
    <w:rsid w:val="09939CF0"/>
    <w:rsid w:val="09A029A1"/>
    <w:rsid w:val="09B02205"/>
    <w:rsid w:val="09BCCFD0"/>
    <w:rsid w:val="0A203E86"/>
    <w:rsid w:val="0A208A28"/>
    <w:rsid w:val="0A44D524"/>
    <w:rsid w:val="0A5412E6"/>
    <w:rsid w:val="0AB46F0F"/>
    <w:rsid w:val="0AF9C75B"/>
    <w:rsid w:val="0B19C471"/>
    <w:rsid w:val="0B230C56"/>
    <w:rsid w:val="0B4FA493"/>
    <w:rsid w:val="0B6D3FAF"/>
    <w:rsid w:val="0B733C68"/>
    <w:rsid w:val="0B84FE93"/>
    <w:rsid w:val="0B930659"/>
    <w:rsid w:val="0BBF3C63"/>
    <w:rsid w:val="0BD0C861"/>
    <w:rsid w:val="0BD939FB"/>
    <w:rsid w:val="0BE6F803"/>
    <w:rsid w:val="0BF09150"/>
    <w:rsid w:val="0BF725C7"/>
    <w:rsid w:val="0C0B5D7A"/>
    <w:rsid w:val="0C1F295D"/>
    <w:rsid w:val="0C75DB63"/>
    <w:rsid w:val="0C9EF77B"/>
    <w:rsid w:val="0CD0377D"/>
    <w:rsid w:val="0CF47092"/>
    <w:rsid w:val="0D12090A"/>
    <w:rsid w:val="0D24C0F6"/>
    <w:rsid w:val="0D3F0D74"/>
    <w:rsid w:val="0D59C83F"/>
    <w:rsid w:val="0D79E40D"/>
    <w:rsid w:val="0DA86035"/>
    <w:rsid w:val="0DB4DCF7"/>
    <w:rsid w:val="0DB68BEA"/>
    <w:rsid w:val="0DC211AC"/>
    <w:rsid w:val="0DC93CAF"/>
    <w:rsid w:val="0DD219F2"/>
    <w:rsid w:val="0DD5533E"/>
    <w:rsid w:val="0DD57F47"/>
    <w:rsid w:val="0DE09F41"/>
    <w:rsid w:val="0DE8F4F5"/>
    <w:rsid w:val="0E18F7E5"/>
    <w:rsid w:val="0E263EC1"/>
    <w:rsid w:val="0E32459C"/>
    <w:rsid w:val="0E36F2E5"/>
    <w:rsid w:val="0E6C94F5"/>
    <w:rsid w:val="0E830322"/>
    <w:rsid w:val="0EAB001F"/>
    <w:rsid w:val="0EB93087"/>
    <w:rsid w:val="0EF69E3F"/>
    <w:rsid w:val="0F1E192D"/>
    <w:rsid w:val="0F2BAD67"/>
    <w:rsid w:val="0F3AA85E"/>
    <w:rsid w:val="0F45FE2C"/>
    <w:rsid w:val="0F53732F"/>
    <w:rsid w:val="0F595751"/>
    <w:rsid w:val="0F964169"/>
    <w:rsid w:val="0FA85EA1"/>
    <w:rsid w:val="0FC3AFC7"/>
    <w:rsid w:val="0FF118B5"/>
    <w:rsid w:val="10020C62"/>
    <w:rsid w:val="100E4BFD"/>
    <w:rsid w:val="101D74C9"/>
    <w:rsid w:val="1020CB0C"/>
    <w:rsid w:val="1028EA1C"/>
    <w:rsid w:val="1039E777"/>
    <w:rsid w:val="103F489C"/>
    <w:rsid w:val="104AAF46"/>
    <w:rsid w:val="1054E429"/>
    <w:rsid w:val="105524DE"/>
    <w:rsid w:val="10677B67"/>
    <w:rsid w:val="1085FA22"/>
    <w:rsid w:val="10B7F8A3"/>
    <w:rsid w:val="10BF4AE2"/>
    <w:rsid w:val="10C5438A"/>
    <w:rsid w:val="10E51569"/>
    <w:rsid w:val="111E9A9E"/>
    <w:rsid w:val="1173A022"/>
    <w:rsid w:val="117CF2CB"/>
    <w:rsid w:val="11A087FA"/>
    <w:rsid w:val="11A412C2"/>
    <w:rsid w:val="11AAEFC9"/>
    <w:rsid w:val="11EE3A2B"/>
    <w:rsid w:val="12230322"/>
    <w:rsid w:val="1240CC34"/>
    <w:rsid w:val="12647691"/>
    <w:rsid w:val="129C3EF3"/>
    <w:rsid w:val="12A0262C"/>
    <w:rsid w:val="12E1D8FC"/>
    <w:rsid w:val="1319618A"/>
    <w:rsid w:val="132D07D6"/>
    <w:rsid w:val="13525CCB"/>
    <w:rsid w:val="137367AB"/>
    <w:rsid w:val="13787B0D"/>
    <w:rsid w:val="137DAE62"/>
    <w:rsid w:val="137F3B8B"/>
    <w:rsid w:val="13CAA419"/>
    <w:rsid w:val="13CBBA5E"/>
    <w:rsid w:val="14463E16"/>
    <w:rsid w:val="14CA45D2"/>
    <w:rsid w:val="14F585F2"/>
    <w:rsid w:val="1507646A"/>
    <w:rsid w:val="1510789E"/>
    <w:rsid w:val="15541ADE"/>
    <w:rsid w:val="15571936"/>
    <w:rsid w:val="15A156E8"/>
    <w:rsid w:val="15C0F4B0"/>
    <w:rsid w:val="15CABC19"/>
    <w:rsid w:val="15F2171E"/>
    <w:rsid w:val="16081CF2"/>
    <w:rsid w:val="161979BE"/>
    <w:rsid w:val="1627F588"/>
    <w:rsid w:val="162FA64B"/>
    <w:rsid w:val="1693916F"/>
    <w:rsid w:val="16A7A55E"/>
    <w:rsid w:val="16B7563A"/>
    <w:rsid w:val="16EB67E6"/>
    <w:rsid w:val="16FE959B"/>
    <w:rsid w:val="1736B196"/>
    <w:rsid w:val="17511011"/>
    <w:rsid w:val="1758B866"/>
    <w:rsid w:val="175CC511"/>
    <w:rsid w:val="1798558E"/>
    <w:rsid w:val="179D8E18"/>
    <w:rsid w:val="17A1B83F"/>
    <w:rsid w:val="17B6C966"/>
    <w:rsid w:val="17B9CF67"/>
    <w:rsid w:val="17C9DD38"/>
    <w:rsid w:val="17D9C0E6"/>
    <w:rsid w:val="183F75B3"/>
    <w:rsid w:val="184CD2F6"/>
    <w:rsid w:val="185E3F3E"/>
    <w:rsid w:val="18A176E4"/>
    <w:rsid w:val="18AF8F45"/>
    <w:rsid w:val="18BC42DF"/>
    <w:rsid w:val="18D0C35E"/>
    <w:rsid w:val="18D15307"/>
    <w:rsid w:val="18D3B815"/>
    <w:rsid w:val="18E8DE05"/>
    <w:rsid w:val="18F39C39"/>
    <w:rsid w:val="191649F6"/>
    <w:rsid w:val="1917EE36"/>
    <w:rsid w:val="1919D618"/>
    <w:rsid w:val="193A63E4"/>
    <w:rsid w:val="19511A80"/>
    <w:rsid w:val="1969F64E"/>
    <w:rsid w:val="1980531C"/>
    <w:rsid w:val="1994C06C"/>
    <w:rsid w:val="19D94D83"/>
    <w:rsid w:val="19DAD58D"/>
    <w:rsid w:val="1A144BC1"/>
    <w:rsid w:val="1A31F6E4"/>
    <w:rsid w:val="1A33D47B"/>
    <w:rsid w:val="1A3F7985"/>
    <w:rsid w:val="1A41B1D3"/>
    <w:rsid w:val="1A5A6E6E"/>
    <w:rsid w:val="1A6917C9"/>
    <w:rsid w:val="1A9465D3"/>
    <w:rsid w:val="1AB37C18"/>
    <w:rsid w:val="1AC7E031"/>
    <w:rsid w:val="1B23FDBE"/>
    <w:rsid w:val="1B2D14D0"/>
    <w:rsid w:val="1B327E18"/>
    <w:rsid w:val="1B391F3B"/>
    <w:rsid w:val="1B3FCF23"/>
    <w:rsid w:val="1B492F55"/>
    <w:rsid w:val="1B682CA3"/>
    <w:rsid w:val="1BCFC761"/>
    <w:rsid w:val="1BDDAAD4"/>
    <w:rsid w:val="1BED327D"/>
    <w:rsid w:val="1BF482B2"/>
    <w:rsid w:val="1BFC701F"/>
    <w:rsid w:val="1C0868AA"/>
    <w:rsid w:val="1C190DEF"/>
    <w:rsid w:val="1C248134"/>
    <w:rsid w:val="1C2FB024"/>
    <w:rsid w:val="1C3B4352"/>
    <w:rsid w:val="1C5C989B"/>
    <w:rsid w:val="1C643534"/>
    <w:rsid w:val="1C65F56E"/>
    <w:rsid w:val="1C6E8BD5"/>
    <w:rsid w:val="1C74EFFA"/>
    <w:rsid w:val="1C764F3A"/>
    <w:rsid w:val="1C986E8B"/>
    <w:rsid w:val="1CBA04A9"/>
    <w:rsid w:val="1CE71B2F"/>
    <w:rsid w:val="1CF51100"/>
    <w:rsid w:val="1CF5B785"/>
    <w:rsid w:val="1D12764F"/>
    <w:rsid w:val="1D17E1B8"/>
    <w:rsid w:val="1D4499EC"/>
    <w:rsid w:val="1D65691A"/>
    <w:rsid w:val="1D6D8FA0"/>
    <w:rsid w:val="1D76BECA"/>
    <w:rsid w:val="1D8DCBF1"/>
    <w:rsid w:val="1D8FF2E6"/>
    <w:rsid w:val="1DA9FF09"/>
    <w:rsid w:val="1DB38C0A"/>
    <w:rsid w:val="1DC145CE"/>
    <w:rsid w:val="1DCC0695"/>
    <w:rsid w:val="1DDFD443"/>
    <w:rsid w:val="1E0FF796"/>
    <w:rsid w:val="1EA8012B"/>
    <w:rsid w:val="1EA8D04C"/>
    <w:rsid w:val="1EAD1594"/>
    <w:rsid w:val="1ED51C89"/>
    <w:rsid w:val="1EF9C4A1"/>
    <w:rsid w:val="1F4344A0"/>
    <w:rsid w:val="1F43BC1A"/>
    <w:rsid w:val="1F67D6F6"/>
    <w:rsid w:val="1FB5D3D9"/>
    <w:rsid w:val="1FCA8E0C"/>
    <w:rsid w:val="1FE3B6E5"/>
    <w:rsid w:val="2006A2F4"/>
    <w:rsid w:val="2009E5B3"/>
    <w:rsid w:val="20461C17"/>
    <w:rsid w:val="2079B3D1"/>
    <w:rsid w:val="2085D426"/>
    <w:rsid w:val="20A33DEF"/>
    <w:rsid w:val="21063EE3"/>
    <w:rsid w:val="210B4BE2"/>
    <w:rsid w:val="212D6D4B"/>
    <w:rsid w:val="214BF27D"/>
    <w:rsid w:val="21739625"/>
    <w:rsid w:val="2188A842"/>
    <w:rsid w:val="218E13C6"/>
    <w:rsid w:val="21C77A7B"/>
    <w:rsid w:val="21C9CEEB"/>
    <w:rsid w:val="21ED7A07"/>
    <w:rsid w:val="220D2BF6"/>
    <w:rsid w:val="2220851B"/>
    <w:rsid w:val="22300952"/>
    <w:rsid w:val="229F77B8"/>
    <w:rsid w:val="22C2ED09"/>
    <w:rsid w:val="22CACB98"/>
    <w:rsid w:val="22EC0279"/>
    <w:rsid w:val="22F5946E"/>
    <w:rsid w:val="231FAD4D"/>
    <w:rsid w:val="2328C7B9"/>
    <w:rsid w:val="2334F369"/>
    <w:rsid w:val="2361E531"/>
    <w:rsid w:val="236B5D5E"/>
    <w:rsid w:val="23AF535D"/>
    <w:rsid w:val="23F6816F"/>
    <w:rsid w:val="24154FEB"/>
    <w:rsid w:val="2423397C"/>
    <w:rsid w:val="242CB225"/>
    <w:rsid w:val="242F4A4D"/>
    <w:rsid w:val="243B4819"/>
    <w:rsid w:val="243EDDDF"/>
    <w:rsid w:val="243EE6E4"/>
    <w:rsid w:val="24597811"/>
    <w:rsid w:val="24769C41"/>
    <w:rsid w:val="24EE6473"/>
    <w:rsid w:val="250A2DAF"/>
    <w:rsid w:val="2512DA87"/>
    <w:rsid w:val="2521F515"/>
    <w:rsid w:val="2530B290"/>
    <w:rsid w:val="253DEE66"/>
    <w:rsid w:val="254BDE06"/>
    <w:rsid w:val="254E7221"/>
    <w:rsid w:val="2550BB03"/>
    <w:rsid w:val="255EE17F"/>
    <w:rsid w:val="257D2FD6"/>
    <w:rsid w:val="258FC97B"/>
    <w:rsid w:val="2597097A"/>
    <w:rsid w:val="25B9F8AB"/>
    <w:rsid w:val="2633DBDC"/>
    <w:rsid w:val="264A9AF4"/>
    <w:rsid w:val="2693DE69"/>
    <w:rsid w:val="26BD8F1C"/>
    <w:rsid w:val="26E246AB"/>
    <w:rsid w:val="26EBDE5F"/>
    <w:rsid w:val="27027271"/>
    <w:rsid w:val="27198FD2"/>
    <w:rsid w:val="271C651E"/>
    <w:rsid w:val="273CE40D"/>
    <w:rsid w:val="2770F39D"/>
    <w:rsid w:val="2772E8DB"/>
    <w:rsid w:val="27AB69FC"/>
    <w:rsid w:val="27C507EC"/>
    <w:rsid w:val="27E2E019"/>
    <w:rsid w:val="27F47165"/>
    <w:rsid w:val="285846A6"/>
    <w:rsid w:val="28593DA0"/>
    <w:rsid w:val="28607612"/>
    <w:rsid w:val="28653FF1"/>
    <w:rsid w:val="287ADBFD"/>
    <w:rsid w:val="287D60D6"/>
    <w:rsid w:val="28E5A250"/>
    <w:rsid w:val="2916A6C2"/>
    <w:rsid w:val="291ABFC5"/>
    <w:rsid w:val="291CD729"/>
    <w:rsid w:val="293DCB80"/>
    <w:rsid w:val="2946524D"/>
    <w:rsid w:val="2964E5B2"/>
    <w:rsid w:val="2969A0B5"/>
    <w:rsid w:val="296C0F08"/>
    <w:rsid w:val="29B38872"/>
    <w:rsid w:val="2A1988B2"/>
    <w:rsid w:val="2A1DC406"/>
    <w:rsid w:val="2A35CC40"/>
    <w:rsid w:val="2A519FF5"/>
    <w:rsid w:val="2A64C60F"/>
    <w:rsid w:val="2A65173F"/>
    <w:rsid w:val="2A794E83"/>
    <w:rsid w:val="2AA3E185"/>
    <w:rsid w:val="2AAA899D"/>
    <w:rsid w:val="2AC674BD"/>
    <w:rsid w:val="2AEA9D2D"/>
    <w:rsid w:val="2B0048FF"/>
    <w:rsid w:val="2B0281CB"/>
    <w:rsid w:val="2B22A6EA"/>
    <w:rsid w:val="2B462AEA"/>
    <w:rsid w:val="2B6E3855"/>
    <w:rsid w:val="2BA29913"/>
    <w:rsid w:val="2BA3A0EF"/>
    <w:rsid w:val="2C12A82A"/>
    <w:rsid w:val="2C2F35DF"/>
    <w:rsid w:val="2C6DF673"/>
    <w:rsid w:val="2C7F9064"/>
    <w:rsid w:val="2C9015F6"/>
    <w:rsid w:val="2CA3757F"/>
    <w:rsid w:val="2CAA75D5"/>
    <w:rsid w:val="2CC4FB53"/>
    <w:rsid w:val="2CC5B9E6"/>
    <w:rsid w:val="2CE89237"/>
    <w:rsid w:val="2D4555B6"/>
    <w:rsid w:val="2D6BE834"/>
    <w:rsid w:val="2D826F59"/>
    <w:rsid w:val="2D886C09"/>
    <w:rsid w:val="2DE61F6D"/>
    <w:rsid w:val="2E045870"/>
    <w:rsid w:val="2E0A742A"/>
    <w:rsid w:val="2E0D8F7D"/>
    <w:rsid w:val="2E2E2F69"/>
    <w:rsid w:val="2E7EA0CC"/>
    <w:rsid w:val="2E9E31AE"/>
    <w:rsid w:val="2ED104E1"/>
    <w:rsid w:val="2F00B5F6"/>
    <w:rsid w:val="2F46799D"/>
    <w:rsid w:val="2F500ACD"/>
    <w:rsid w:val="2F756698"/>
    <w:rsid w:val="2FA461E4"/>
    <w:rsid w:val="2FC772C2"/>
    <w:rsid w:val="2FC8712F"/>
    <w:rsid w:val="2FE73135"/>
    <w:rsid w:val="3027FD5E"/>
    <w:rsid w:val="3045016B"/>
    <w:rsid w:val="30477D1E"/>
    <w:rsid w:val="304FCA69"/>
    <w:rsid w:val="305DA34D"/>
    <w:rsid w:val="30652429"/>
    <w:rsid w:val="30702601"/>
    <w:rsid w:val="30B5B123"/>
    <w:rsid w:val="30DA4EA8"/>
    <w:rsid w:val="31393C00"/>
    <w:rsid w:val="314C845B"/>
    <w:rsid w:val="31523767"/>
    <w:rsid w:val="316C1354"/>
    <w:rsid w:val="31E2EE72"/>
    <w:rsid w:val="31E88B39"/>
    <w:rsid w:val="320C4E6A"/>
    <w:rsid w:val="32271BE1"/>
    <w:rsid w:val="3228DA63"/>
    <w:rsid w:val="323856B8"/>
    <w:rsid w:val="32442306"/>
    <w:rsid w:val="32871770"/>
    <w:rsid w:val="3287D0DC"/>
    <w:rsid w:val="329B48E1"/>
    <w:rsid w:val="32B01275"/>
    <w:rsid w:val="32B59B82"/>
    <w:rsid w:val="32D5740F"/>
    <w:rsid w:val="32F253EF"/>
    <w:rsid w:val="32F56FCB"/>
    <w:rsid w:val="32FBCF7C"/>
    <w:rsid w:val="3366DC75"/>
    <w:rsid w:val="3387CF7B"/>
    <w:rsid w:val="338C345F"/>
    <w:rsid w:val="3391952F"/>
    <w:rsid w:val="339E02A8"/>
    <w:rsid w:val="33AFF9BB"/>
    <w:rsid w:val="33C4BB72"/>
    <w:rsid w:val="33F11065"/>
    <w:rsid w:val="33FD52B7"/>
    <w:rsid w:val="343D040C"/>
    <w:rsid w:val="3447B28B"/>
    <w:rsid w:val="346090F6"/>
    <w:rsid w:val="34727633"/>
    <w:rsid w:val="34A3FE1C"/>
    <w:rsid w:val="34B6EFD8"/>
    <w:rsid w:val="34C26612"/>
    <w:rsid w:val="34CAEE0C"/>
    <w:rsid w:val="34FFA0FF"/>
    <w:rsid w:val="35040DC7"/>
    <w:rsid w:val="350D74AB"/>
    <w:rsid w:val="3513F7DC"/>
    <w:rsid w:val="35520D2A"/>
    <w:rsid w:val="357B5A18"/>
    <w:rsid w:val="358C7831"/>
    <w:rsid w:val="35A22E37"/>
    <w:rsid w:val="35A71409"/>
    <w:rsid w:val="35A90A39"/>
    <w:rsid w:val="35C9BA28"/>
    <w:rsid w:val="35D50253"/>
    <w:rsid w:val="3613D4B3"/>
    <w:rsid w:val="36199FB9"/>
    <w:rsid w:val="361EF24B"/>
    <w:rsid w:val="3625BD65"/>
    <w:rsid w:val="362E1CC6"/>
    <w:rsid w:val="3639D430"/>
    <w:rsid w:val="36553B48"/>
    <w:rsid w:val="365B3543"/>
    <w:rsid w:val="3678DA75"/>
    <w:rsid w:val="369ACA45"/>
    <w:rsid w:val="36AFC83D"/>
    <w:rsid w:val="36C10F70"/>
    <w:rsid w:val="36F1A189"/>
    <w:rsid w:val="36F4367F"/>
    <w:rsid w:val="37091F99"/>
    <w:rsid w:val="37170D31"/>
    <w:rsid w:val="3732B92E"/>
    <w:rsid w:val="375109B3"/>
    <w:rsid w:val="376EE1C4"/>
    <w:rsid w:val="3771FA2B"/>
    <w:rsid w:val="3781757F"/>
    <w:rsid w:val="378CB1F5"/>
    <w:rsid w:val="37BE544D"/>
    <w:rsid w:val="3839B447"/>
    <w:rsid w:val="3839BA1F"/>
    <w:rsid w:val="383FEB8F"/>
    <w:rsid w:val="385FCECE"/>
    <w:rsid w:val="38932C35"/>
    <w:rsid w:val="38964941"/>
    <w:rsid w:val="3899CF8D"/>
    <w:rsid w:val="38A73832"/>
    <w:rsid w:val="38A92F3D"/>
    <w:rsid w:val="38B984F0"/>
    <w:rsid w:val="39090388"/>
    <w:rsid w:val="3923E126"/>
    <w:rsid w:val="393BCC78"/>
    <w:rsid w:val="394BB078"/>
    <w:rsid w:val="3952D12F"/>
    <w:rsid w:val="3953DE72"/>
    <w:rsid w:val="395C1C56"/>
    <w:rsid w:val="3970CBD3"/>
    <w:rsid w:val="39807E1E"/>
    <w:rsid w:val="3996A8E9"/>
    <w:rsid w:val="39A0E546"/>
    <w:rsid w:val="39A58B63"/>
    <w:rsid w:val="39ACAE2C"/>
    <w:rsid w:val="39E54A9F"/>
    <w:rsid w:val="39FCACCD"/>
    <w:rsid w:val="3A1ED060"/>
    <w:rsid w:val="3A35AE64"/>
    <w:rsid w:val="3A424BC4"/>
    <w:rsid w:val="3A66F43D"/>
    <w:rsid w:val="3A8E9EC1"/>
    <w:rsid w:val="3AB3D2D9"/>
    <w:rsid w:val="3AC594DB"/>
    <w:rsid w:val="3AD0BF59"/>
    <w:rsid w:val="3AE53222"/>
    <w:rsid w:val="3AF4631A"/>
    <w:rsid w:val="3B5211D7"/>
    <w:rsid w:val="3B6C93BD"/>
    <w:rsid w:val="3B81C2C3"/>
    <w:rsid w:val="3BA334FD"/>
    <w:rsid w:val="3BC463E7"/>
    <w:rsid w:val="3BCBDB98"/>
    <w:rsid w:val="3BDBA95C"/>
    <w:rsid w:val="3BE61719"/>
    <w:rsid w:val="3BFC54E6"/>
    <w:rsid w:val="3C41BB3C"/>
    <w:rsid w:val="3C431D30"/>
    <w:rsid w:val="3C5AB967"/>
    <w:rsid w:val="3C685FFD"/>
    <w:rsid w:val="3C98CF8E"/>
    <w:rsid w:val="3CC7F2A0"/>
    <w:rsid w:val="3CDAA168"/>
    <w:rsid w:val="3D200F4A"/>
    <w:rsid w:val="3D4D5ABB"/>
    <w:rsid w:val="3D9FF559"/>
    <w:rsid w:val="3E39C0E1"/>
    <w:rsid w:val="3E4DCD2B"/>
    <w:rsid w:val="3E4E70DC"/>
    <w:rsid w:val="3E7D0C06"/>
    <w:rsid w:val="3E83605F"/>
    <w:rsid w:val="3E88EF89"/>
    <w:rsid w:val="3E90BD6F"/>
    <w:rsid w:val="3EE18D7B"/>
    <w:rsid w:val="3EEE261C"/>
    <w:rsid w:val="3F08422E"/>
    <w:rsid w:val="3F2AAF5E"/>
    <w:rsid w:val="3F325EAE"/>
    <w:rsid w:val="3F8A008B"/>
    <w:rsid w:val="3FE9D759"/>
    <w:rsid w:val="3FEC58E9"/>
    <w:rsid w:val="401E8E0E"/>
    <w:rsid w:val="403AAA22"/>
    <w:rsid w:val="404BB560"/>
    <w:rsid w:val="40A20DE9"/>
    <w:rsid w:val="40C92C1E"/>
    <w:rsid w:val="40D84611"/>
    <w:rsid w:val="40E35470"/>
    <w:rsid w:val="4115C142"/>
    <w:rsid w:val="41397A34"/>
    <w:rsid w:val="4147D999"/>
    <w:rsid w:val="414D0536"/>
    <w:rsid w:val="4152BF08"/>
    <w:rsid w:val="4162E473"/>
    <w:rsid w:val="4186C753"/>
    <w:rsid w:val="41DD2364"/>
    <w:rsid w:val="420E3664"/>
    <w:rsid w:val="422CCC87"/>
    <w:rsid w:val="42332643"/>
    <w:rsid w:val="4242108F"/>
    <w:rsid w:val="426898F3"/>
    <w:rsid w:val="427A0F58"/>
    <w:rsid w:val="42A2EB6B"/>
    <w:rsid w:val="42A8DD97"/>
    <w:rsid w:val="42C33A9F"/>
    <w:rsid w:val="42C8A262"/>
    <w:rsid w:val="42CF8225"/>
    <w:rsid w:val="431DFF68"/>
    <w:rsid w:val="4325D607"/>
    <w:rsid w:val="4352375B"/>
    <w:rsid w:val="435ACF16"/>
    <w:rsid w:val="438BDEE0"/>
    <w:rsid w:val="43A1227C"/>
    <w:rsid w:val="43AD3284"/>
    <w:rsid w:val="43E10FE3"/>
    <w:rsid w:val="43F07584"/>
    <w:rsid w:val="44001F87"/>
    <w:rsid w:val="44233963"/>
    <w:rsid w:val="443EC0C6"/>
    <w:rsid w:val="445F006A"/>
    <w:rsid w:val="44AE4D04"/>
    <w:rsid w:val="44B8E5F6"/>
    <w:rsid w:val="4514C2F0"/>
    <w:rsid w:val="45314DAE"/>
    <w:rsid w:val="4565FD3A"/>
    <w:rsid w:val="45681CCC"/>
    <w:rsid w:val="457A39AB"/>
    <w:rsid w:val="45C9B3DC"/>
    <w:rsid w:val="45CED4B4"/>
    <w:rsid w:val="45D2D37F"/>
    <w:rsid w:val="45D39478"/>
    <w:rsid w:val="45D9B2DB"/>
    <w:rsid w:val="45EB560B"/>
    <w:rsid w:val="462AC8F1"/>
    <w:rsid w:val="46545D57"/>
    <w:rsid w:val="466BCDF8"/>
    <w:rsid w:val="46809F3C"/>
    <w:rsid w:val="46A5A3DF"/>
    <w:rsid w:val="46AAA0CA"/>
    <w:rsid w:val="46C5BA67"/>
    <w:rsid w:val="46DFA161"/>
    <w:rsid w:val="46FB5BC7"/>
    <w:rsid w:val="4735234A"/>
    <w:rsid w:val="476680E2"/>
    <w:rsid w:val="47A0CC15"/>
    <w:rsid w:val="47D0C56C"/>
    <w:rsid w:val="48350082"/>
    <w:rsid w:val="4869A9EE"/>
    <w:rsid w:val="489383A9"/>
    <w:rsid w:val="48C937A0"/>
    <w:rsid w:val="48E81381"/>
    <w:rsid w:val="48F49F58"/>
    <w:rsid w:val="49054CB6"/>
    <w:rsid w:val="49074EFC"/>
    <w:rsid w:val="491B0EA2"/>
    <w:rsid w:val="4928D965"/>
    <w:rsid w:val="493B29BF"/>
    <w:rsid w:val="4964220F"/>
    <w:rsid w:val="4984CDDB"/>
    <w:rsid w:val="4997C9B1"/>
    <w:rsid w:val="49F74533"/>
    <w:rsid w:val="49FA9B3A"/>
    <w:rsid w:val="4A1D88EC"/>
    <w:rsid w:val="4A3B7C2A"/>
    <w:rsid w:val="4A50C2F7"/>
    <w:rsid w:val="4A5AF55A"/>
    <w:rsid w:val="4A92AF87"/>
    <w:rsid w:val="4A92E32F"/>
    <w:rsid w:val="4A99DDB4"/>
    <w:rsid w:val="4AD7AC0E"/>
    <w:rsid w:val="4AD8275F"/>
    <w:rsid w:val="4B08C07C"/>
    <w:rsid w:val="4B2D29D6"/>
    <w:rsid w:val="4B3C65F6"/>
    <w:rsid w:val="4B57480F"/>
    <w:rsid w:val="4B59DC0E"/>
    <w:rsid w:val="4B63B2AE"/>
    <w:rsid w:val="4B7EC796"/>
    <w:rsid w:val="4BA7D9CB"/>
    <w:rsid w:val="4BB4FBD9"/>
    <w:rsid w:val="4BB59C74"/>
    <w:rsid w:val="4BBC9D91"/>
    <w:rsid w:val="4BC9E88D"/>
    <w:rsid w:val="4BD8C267"/>
    <w:rsid w:val="4BDDB1C5"/>
    <w:rsid w:val="4BF8F0CD"/>
    <w:rsid w:val="4C2C4E51"/>
    <w:rsid w:val="4C374216"/>
    <w:rsid w:val="4C39BB66"/>
    <w:rsid w:val="4C5A1E97"/>
    <w:rsid w:val="4C6F76A3"/>
    <w:rsid w:val="4C80515D"/>
    <w:rsid w:val="4C93FD0F"/>
    <w:rsid w:val="4CBEBC87"/>
    <w:rsid w:val="4CC4B550"/>
    <w:rsid w:val="4CCFF75E"/>
    <w:rsid w:val="4CECF452"/>
    <w:rsid w:val="4D0CBC43"/>
    <w:rsid w:val="4D37E68C"/>
    <w:rsid w:val="4D3D1B11"/>
    <w:rsid w:val="4D446ED0"/>
    <w:rsid w:val="4D531B45"/>
    <w:rsid w:val="4D62D5F7"/>
    <w:rsid w:val="4D6B888A"/>
    <w:rsid w:val="4DE12C0B"/>
    <w:rsid w:val="4DE6CC30"/>
    <w:rsid w:val="4DF45DCB"/>
    <w:rsid w:val="4DF87CD7"/>
    <w:rsid w:val="4E07B7EF"/>
    <w:rsid w:val="4E1BBAE1"/>
    <w:rsid w:val="4E27C604"/>
    <w:rsid w:val="4E4491C7"/>
    <w:rsid w:val="4E9C1855"/>
    <w:rsid w:val="4EB97A84"/>
    <w:rsid w:val="4EBC4DBE"/>
    <w:rsid w:val="4ECC1CB2"/>
    <w:rsid w:val="4EF0FA0F"/>
    <w:rsid w:val="4F0A226C"/>
    <w:rsid w:val="4F0CDCA7"/>
    <w:rsid w:val="4F0E72A0"/>
    <w:rsid w:val="4F1CC4E0"/>
    <w:rsid w:val="4F201601"/>
    <w:rsid w:val="4F3C438D"/>
    <w:rsid w:val="4F4F4F9E"/>
    <w:rsid w:val="4F718941"/>
    <w:rsid w:val="4F84D7D8"/>
    <w:rsid w:val="4F88BC36"/>
    <w:rsid w:val="4F8FF299"/>
    <w:rsid w:val="4FC836A4"/>
    <w:rsid w:val="4FF32EED"/>
    <w:rsid w:val="4FFC2840"/>
    <w:rsid w:val="500F3CBE"/>
    <w:rsid w:val="50174A5D"/>
    <w:rsid w:val="5017CFED"/>
    <w:rsid w:val="506DA3C1"/>
    <w:rsid w:val="508ABC07"/>
    <w:rsid w:val="50915697"/>
    <w:rsid w:val="509834D6"/>
    <w:rsid w:val="509DBF33"/>
    <w:rsid w:val="50B0AAB9"/>
    <w:rsid w:val="50C6FDE5"/>
    <w:rsid w:val="50EE6FBF"/>
    <w:rsid w:val="50F45F6A"/>
    <w:rsid w:val="5104BAD7"/>
    <w:rsid w:val="5138E200"/>
    <w:rsid w:val="5161FD85"/>
    <w:rsid w:val="5161FE8D"/>
    <w:rsid w:val="518CD00C"/>
    <w:rsid w:val="519760E4"/>
    <w:rsid w:val="51BEE684"/>
    <w:rsid w:val="51C4B03A"/>
    <w:rsid w:val="51E58F00"/>
    <w:rsid w:val="51F5ADE3"/>
    <w:rsid w:val="523886CB"/>
    <w:rsid w:val="528FDB0E"/>
    <w:rsid w:val="52988FA4"/>
    <w:rsid w:val="52A366BF"/>
    <w:rsid w:val="52AE47A2"/>
    <w:rsid w:val="52B8DB3E"/>
    <w:rsid w:val="5328BD85"/>
    <w:rsid w:val="53312B1C"/>
    <w:rsid w:val="53852F5A"/>
    <w:rsid w:val="53AD8ABF"/>
    <w:rsid w:val="53B0BEE9"/>
    <w:rsid w:val="53C372AA"/>
    <w:rsid w:val="53C46B32"/>
    <w:rsid w:val="54129E96"/>
    <w:rsid w:val="5439F236"/>
    <w:rsid w:val="545985D4"/>
    <w:rsid w:val="5486B8EE"/>
    <w:rsid w:val="54D97016"/>
    <w:rsid w:val="54F10D40"/>
    <w:rsid w:val="5510259E"/>
    <w:rsid w:val="5529B86A"/>
    <w:rsid w:val="559F2ED5"/>
    <w:rsid w:val="55B5F5D8"/>
    <w:rsid w:val="55E4E62E"/>
    <w:rsid w:val="56038950"/>
    <w:rsid w:val="56110F82"/>
    <w:rsid w:val="561540B7"/>
    <w:rsid w:val="56308341"/>
    <w:rsid w:val="569D5507"/>
    <w:rsid w:val="56D8E44B"/>
    <w:rsid w:val="56FC0BF4"/>
    <w:rsid w:val="57098D0B"/>
    <w:rsid w:val="57153451"/>
    <w:rsid w:val="57176298"/>
    <w:rsid w:val="5717980D"/>
    <w:rsid w:val="5726D16D"/>
    <w:rsid w:val="572C9F93"/>
    <w:rsid w:val="5761B045"/>
    <w:rsid w:val="5784C47D"/>
    <w:rsid w:val="57D4DC61"/>
    <w:rsid w:val="57DC0D84"/>
    <w:rsid w:val="57DF47B4"/>
    <w:rsid w:val="5802B182"/>
    <w:rsid w:val="58146CC3"/>
    <w:rsid w:val="581AC961"/>
    <w:rsid w:val="58B8E6A5"/>
    <w:rsid w:val="58D06C30"/>
    <w:rsid w:val="592E110F"/>
    <w:rsid w:val="5938FB41"/>
    <w:rsid w:val="59448DB0"/>
    <w:rsid w:val="597B68DA"/>
    <w:rsid w:val="59F03125"/>
    <w:rsid w:val="5A4E6E8E"/>
    <w:rsid w:val="5A508D6A"/>
    <w:rsid w:val="5B1FDA69"/>
    <w:rsid w:val="5B201416"/>
    <w:rsid w:val="5B40FD76"/>
    <w:rsid w:val="5B52384D"/>
    <w:rsid w:val="5B526A23"/>
    <w:rsid w:val="5B559AA2"/>
    <w:rsid w:val="5B800287"/>
    <w:rsid w:val="5B8873FF"/>
    <w:rsid w:val="5BE78C12"/>
    <w:rsid w:val="5BF2F4AF"/>
    <w:rsid w:val="5C083AA6"/>
    <w:rsid w:val="5C1809AD"/>
    <w:rsid w:val="5C1B9235"/>
    <w:rsid w:val="5C277545"/>
    <w:rsid w:val="5C545749"/>
    <w:rsid w:val="5C68DEEB"/>
    <w:rsid w:val="5C8A8BA1"/>
    <w:rsid w:val="5CDCCDD7"/>
    <w:rsid w:val="5D67914A"/>
    <w:rsid w:val="5D6A0202"/>
    <w:rsid w:val="5D6B4D78"/>
    <w:rsid w:val="5D9AAFA2"/>
    <w:rsid w:val="5DA87F92"/>
    <w:rsid w:val="5DC342A5"/>
    <w:rsid w:val="5DCBD4CA"/>
    <w:rsid w:val="5DE07EA8"/>
    <w:rsid w:val="5DE1F6C7"/>
    <w:rsid w:val="5E0C66D4"/>
    <w:rsid w:val="5E2A92D0"/>
    <w:rsid w:val="5E2AF69C"/>
    <w:rsid w:val="5E720A8D"/>
    <w:rsid w:val="5E75015A"/>
    <w:rsid w:val="5E89D90F"/>
    <w:rsid w:val="5E9CA569"/>
    <w:rsid w:val="5EAE340A"/>
    <w:rsid w:val="5EE023F4"/>
    <w:rsid w:val="5EF640FA"/>
    <w:rsid w:val="5F282829"/>
    <w:rsid w:val="5F35189E"/>
    <w:rsid w:val="5F37218F"/>
    <w:rsid w:val="5F45EDAA"/>
    <w:rsid w:val="5F6013F1"/>
    <w:rsid w:val="5F6BD596"/>
    <w:rsid w:val="5F76AE05"/>
    <w:rsid w:val="5F87542A"/>
    <w:rsid w:val="5FD91306"/>
    <w:rsid w:val="5FE7F213"/>
    <w:rsid w:val="5FEB66D8"/>
    <w:rsid w:val="5FF1440E"/>
    <w:rsid w:val="601220AF"/>
    <w:rsid w:val="6043A1C3"/>
    <w:rsid w:val="604B544E"/>
    <w:rsid w:val="604F6200"/>
    <w:rsid w:val="6062FA84"/>
    <w:rsid w:val="6075859F"/>
    <w:rsid w:val="609278A5"/>
    <w:rsid w:val="60960027"/>
    <w:rsid w:val="60A91A63"/>
    <w:rsid w:val="60E1BE0B"/>
    <w:rsid w:val="60E94BCE"/>
    <w:rsid w:val="60F2F2C0"/>
    <w:rsid w:val="6128973E"/>
    <w:rsid w:val="612C7F1F"/>
    <w:rsid w:val="6134CF2A"/>
    <w:rsid w:val="6149CC98"/>
    <w:rsid w:val="615A86D3"/>
    <w:rsid w:val="6163D410"/>
    <w:rsid w:val="617A1998"/>
    <w:rsid w:val="617A74A0"/>
    <w:rsid w:val="617C3725"/>
    <w:rsid w:val="61801886"/>
    <w:rsid w:val="6183B8B7"/>
    <w:rsid w:val="61AA2D73"/>
    <w:rsid w:val="61B29F49"/>
    <w:rsid w:val="622BA0E5"/>
    <w:rsid w:val="6243FE36"/>
    <w:rsid w:val="624BA50C"/>
    <w:rsid w:val="626945EA"/>
    <w:rsid w:val="627D8E6C"/>
    <w:rsid w:val="62904F72"/>
    <w:rsid w:val="62D752B9"/>
    <w:rsid w:val="62E3C310"/>
    <w:rsid w:val="62F12205"/>
    <w:rsid w:val="62FEEC2C"/>
    <w:rsid w:val="63077396"/>
    <w:rsid w:val="630A98E0"/>
    <w:rsid w:val="631621A3"/>
    <w:rsid w:val="63171A35"/>
    <w:rsid w:val="635CDCF5"/>
    <w:rsid w:val="635D4A32"/>
    <w:rsid w:val="63891453"/>
    <w:rsid w:val="638AF38F"/>
    <w:rsid w:val="63D53612"/>
    <w:rsid w:val="63D984E3"/>
    <w:rsid w:val="63E284A2"/>
    <w:rsid w:val="63F26CA5"/>
    <w:rsid w:val="640AE377"/>
    <w:rsid w:val="641116EA"/>
    <w:rsid w:val="645C3554"/>
    <w:rsid w:val="6478061F"/>
    <w:rsid w:val="6478B1FD"/>
    <w:rsid w:val="6496759E"/>
    <w:rsid w:val="64EDA8C4"/>
    <w:rsid w:val="6529D7B8"/>
    <w:rsid w:val="652EF889"/>
    <w:rsid w:val="653D1468"/>
    <w:rsid w:val="6554C9AD"/>
    <w:rsid w:val="65716AA1"/>
    <w:rsid w:val="657E4150"/>
    <w:rsid w:val="658C2D04"/>
    <w:rsid w:val="65971067"/>
    <w:rsid w:val="65D64849"/>
    <w:rsid w:val="65D7B107"/>
    <w:rsid w:val="66411943"/>
    <w:rsid w:val="665E5408"/>
    <w:rsid w:val="665F17E0"/>
    <w:rsid w:val="667F29CD"/>
    <w:rsid w:val="66836E6E"/>
    <w:rsid w:val="66C42513"/>
    <w:rsid w:val="66D9B958"/>
    <w:rsid w:val="66DB2EB3"/>
    <w:rsid w:val="671A21E1"/>
    <w:rsid w:val="671D3D55"/>
    <w:rsid w:val="671E8B5C"/>
    <w:rsid w:val="672E3342"/>
    <w:rsid w:val="67314ADE"/>
    <w:rsid w:val="676B283E"/>
    <w:rsid w:val="6788DFBD"/>
    <w:rsid w:val="67923558"/>
    <w:rsid w:val="67958ABA"/>
    <w:rsid w:val="67DBB099"/>
    <w:rsid w:val="67E449AE"/>
    <w:rsid w:val="68052BDF"/>
    <w:rsid w:val="682CD1AC"/>
    <w:rsid w:val="683D8E79"/>
    <w:rsid w:val="6840FBE0"/>
    <w:rsid w:val="689B24B9"/>
    <w:rsid w:val="68D4D94A"/>
    <w:rsid w:val="68FF2C89"/>
    <w:rsid w:val="69290D9D"/>
    <w:rsid w:val="6930C4F8"/>
    <w:rsid w:val="6932D7C7"/>
    <w:rsid w:val="69544730"/>
    <w:rsid w:val="6962867D"/>
    <w:rsid w:val="69953BE3"/>
    <w:rsid w:val="69C817FE"/>
    <w:rsid w:val="69D34EF2"/>
    <w:rsid w:val="69E2FEF0"/>
    <w:rsid w:val="6A01172A"/>
    <w:rsid w:val="6A05D7B6"/>
    <w:rsid w:val="6A0A406D"/>
    <w:rsid w:val="6A1622DD"/>
    <w:rsid w:val="6A29F602"/>
    <w:rsid w:val="6A2A4974"/>
    <w:rsid w:val="6A2B4866"/>
    <w:rsid w:val="6A813147"/>
    <w:rsid w:val="6A96B4C3"/>
    <w:rsid w:val="6A98E64E"/>
    <w:rsid w:val="6A9A181A"/>
    <w:rsid w:val="6AA08591"/>
    <w:rsid w:val="6AFF8DB9"/>
    <w:rsid w:val="6B14FA3E"/>
    <w:rsid w:val="6B92B640"/>
    <w:rsid w:val="6BC8F508"/>
    <w:rsid w:val="6BCCA31F"/>
    <w:rsid w:val="6BD55C61"/>
    <w:rsid w:val="6C04F9A5"/>
    <w:rsid w:val="6C0DEE06"/>
    <w:rsid w:val="6C1617A0"/>
    <w:rsid w:val="6C37678E"/>
    <w:rsid w:val="6C5C211E"/>
    <w:rsid w:val="6C6D1B7B"/>
    <w:rsid w:val="6D0ECE7B"/>
    <w:rsid w:val="6D198E49"/>
    <w:rsid w:val="6D3DC30B"/>
    <w:rsid w:val="6D41B69A"/>
    <w:rsid w:val="6D5534E4"/>
    <w:rsid w:val="6D5B568E"/>
    <w:rsid w:val="6D7185BD"/>
    <w:rsid w:val="6D976A43"/>
    <w:rsid w:val="6DA431BC"/>
    <w:rsid w:val="6DC82E99"/>
    <w:rsid w:val="6E062CF6"/>
    <w:rsid w:val="6E076C46"/>
    <w:rsid w:val="6E1F6B7A"/>
    <w:rsid w:val="6E72D378"/>
    <w:rsid w:val="6E8289C8"/>
    <w:rsid w:val="6EF458EC"/>
    <w:rsid w:val="6F1C1A99"/>
    <w:rsid w:val="6F2599AC"/>
    <w:rsid w:val="6F354FA8"/>
    <w:rsid w:val="6F5C7A4E"/>
    <w:rsid w:val="6F794A1B"/>
    <w:rsid w:val="6F86F336"/>
    <w:rsid w:val="6F8C0EE6"/>
    <w:rsid w:val="6F95B80F"/>
    <w:rsid w:val="6FA5E95C"/>
    <w:rsid w:val="6FABA101"/>
    <w:rsid w:val="6FCE99C3"/>
    <w:rsid w:val="6FDC2ED8"/>
    <w:rsid w:val="6FDFD212"/>
    <w:rsid w:val="6FE83621"/>
    <w:rsid w:val="6FF6423D"/>
    <w:rsid w:val="6FFA48B9"/>
    <w:rsid w:val="701B918B"/>
    <w:rsid w:val="702EC416"/>
    <w:rsid w:val="702FEDA1"/>
    <w:rsid w:val="7036FF3F"/>
    <w:rsid w:val="7050BEA7"/>
    <w:rsid w:val="70692CAC"/>
    <w:rsid w:val="70883A2D"/>
    <w:rsid w:val="70A1E677"/>
    <w:rsid w:val="70CFB017"/>
    <w:rsid w:val="70D729D7"/>
    <w:rsid w:val="70FF7CB2"/>
    <w:rsid w:val="70FFCF5B"/>
    <w:rsid w:val="71110E65"/>
    <w:rsid w:val="71361E61"/>
    <w:rsid w:val="71692923"/>
    <w:rsid w:val="7176BCC3"/>
    <w:rsid w:val="717A5940"/>
    <w:rsid w:val="71B0322E"/>
    <w:rsid w:val="71B9AC99"/>
    <w:rsid w:val="722145CB"/>
    <w:rsid w:val="72333392"/>
    <w:rsid w:val="724B1003"/>
    <w:rsid w:val="7284E5D4"/>
    <w:rsid w:val="729FBFAD"/>
    <w:rsid w:val="72C5E98F"/>
    <w:rsid w:val="72CB7A21"/>
    <w:rsid w:val="72D35083"/>
    <w:rsid w:val="72F929F0"/>
    <w:rsid w:val="730D26C1"/>
    <w:rsid w:val="730E3209"/>
    <w:rsid w:val="7396D1B6"/>
    <w:rsid w:val="73AABE8B"/>
    <w:rsid w:val="73AEDD29"/>
    <w:rsid w:val="73CC0AA9"/>
    <w:rsid w:val="73E36C9E"/>
    <w:rsid w:val="73E53A34"/>
    <w:rsid w:val="73F8C819"/>
    <w:rsid w:val="73FB6B08"/>
    <w:rsid w:val="74308EDD"/>
    <w:rsid w:val="746389EF"/>
    <w:rsid w:val="746ADA45"/>
    <w:rsid w:val="74752420"/>
    <w:rsid w:val="74B9F6B8"/>
    <w:rsid w:val="74C95676"/>
    <w:rsid w:val="74D19BB8"/>
    <w:rsid w:val="74D33AE2"/>
    <w:rsid w:val="74D5A075"/>
    <w:rsid w:val="74D96B49"/>
    <w:rsid w:val="74ECAFFD"/>
    <w:rsid w:val="74F4AD54"/>
    <w:rsid w:val="74F7312E"/>
    <w:rsid w:val="74FEF712"/>
    <w:rsid w:val="75208477"/>
    <w:rsid w:val="75233B6E"/>
    <w:rsid w:val="75352FBA"/>
    <w:rsid w:val="753CA5CB"/>
    <w:rsid w:val="757A0BA8"/>
    <w:rsid w:val="75956A88"/>
    <w:rsid w:val="759A669E"/>
    <w:rsid w:val="75A679DD"/>
    <w:rsid w:val="75BBABC4"/>
    <w:rsid w:val="75C543D4"/>
    <w:rsid w:val="75CED298"/>
    <w:rsid w:val="761FC289"/>
    <w:rsid w:val="763C06B9"/>
    <w:rsid w:val="7664EC49"/>
    <w:rsid w:val="76737933"/>
    <w:rsid w:val="768417DB"/>
    <w:rsid w:val="769187C8"/>
    <w:rsid w:val="7697B158"/>
    <w:rsid w:val="76A51FD6"/>
    <w:rsid w:val="76D3EF52"/>
    <w:rsid w:val="76EFAF75"/>
    <w:rsid w:val="76F4E973"/>
    <w:rsid w:val="7721C3B9"/>
    <w:rsid w:val="77460D06"/>
    <w:rsid w:val="777A1C2C"/>
    <w:rsid w:val="7789B54E"/>
    <w:rsid w:val="77980784"/>
    <w:rsid w:val="77A0038D"/>
    <w:rsid w:val="77DB470C"/>
    <w:rsid w:val="7801D2C9"/>
    <w:rsid w:val="7820EE3C"/>
    <w:rsid w:val="787517EB"/>
    <w:rsid w:val="789810A7"/>
    <w:rsid w:val="78A4BB18"/>
    <w:rsid w:val="78E51237"/>
    <w:rsid w:val="791D27BA"/>
    <w:rsid w:val="79266A04"/>
    <w:rsid w:val="79347EFB"/>
    <w:rsid w:val="7936CFC9"/>
    <w:rsid w:val="7943ADAA"/>
    <w:rsid w:val="795ED0B3"/>
    <w:rsid w:val="7981CEA8"/>
    <w:rsid w:val="79920104"/>
    <w:rsid w:val="79973938"/>
    <w:rsid w:val="79EAA317"/>
    <w:rsid w:val="7A0CCEFD"/>
    <w:rsid w:val="7A29A8DD"/>
    <w:rsid w:val="7A34E265"/>
    <w:rsid w:val="7A71421C"/>
    <w:rsid w:val="7A747C39"/>
    <w:rsid w:val="7A8ED969"/>
    <w:rsid w:val="7A909DE7"/>
    <w:rsid w:val="7AA630FA"/>
    <w:rsid w:val="7B1D2A12"/>
    <w:rsid w:val="7B1D9F09"/>
    <w:rsid w:val="7B1FDC44"/>
    <w:rsid w:val="7B22F903"/>
    <w:rsid w:val="7B4773B2"/>
    <w:rsid w:val="7B5BF39B"/>
    <w:rsid w:val="7B5CFE6C"/>
    <w:rsid w:val="7B6E4A99"/>
    <w:rsid w:val="7B79C7B2"/>
    <w:rsid w:val="7BC18B9F"/>
    <w:rsid w:val="7BE19597"/>
    <w:rsid w:val="7BF04C19"/>
    <w:rsid w:val="7C2F63A7"/>
    <w:rsid w:val="7C43452E"/>
    <w:rsid w:val="7C5ECE0F"/>
    <w:rsid w:val="7C96F193"/>
    <w:rsid w:val="7CAD893F"/>
    <w:rsid w:val="7CAE5BAA"/>
    <w:rsid w:val="7CBEC5C5"/>
    <w:rsid w:val="7CC6C1E8"/>
    <w:rsid w:val="7CDEF5F3"/>
    <w:rsid w:val="7D1E49BC"/>
    <w:rsid w:val="7D59CFA6"/>
    <w:rsid w:val="7D745645"/>
    <w:rsid w:val="7DDE5263"/>
    <w:rsid w:val="7E5556D1"/>
    <w:rsid w:val="7E566597"/>
    <w:rsid w:val="7E651C2C"/>
    <w:rsid w:val="7E7D4CF4"/>
    <w:rsid w:val="7E805C4E"/>
    <w:rsid w:val="7EB0FF73"/>
    <w:rsid w:val="7ED641C1"/>
    <w:rsid w:val="7F8FEA05"/>
    <w:rsid w:val="7F90BB39"/>
    <w:rsid w:val="7FADBB09"/>
    <w:rsid w:val="7FD352CC"/>
    <w:rsid w:val="7FD47F59"/>
    <w:rsid w:val="7FEC42E9"/>
    <w:rsid w:val="7FEE732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A6F26F"/>
  <w15:chartTrackingRefBased/>
  <w15:docId w15:val="{A9B26B32-472D-4FFF-AAF8-6ED5724CA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8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D7882"/>
    <w:rPr>
      <w:sz w:val="16"/>
      <w:szCs w:val="16"/>
    </w:rPr>
  </w:style>
  <w:style w:type="paragraph" w:styleId="CommentText">
    <w:name w:val="annotation text"/>
    <w:basedOn w:val="Normal"/>
    <w:link w:val="CommentTextChar"/>
    <w:uiPriority w:val="99"/>
    <w:unhideWhenUsed/>
    <w:rsid w:val="00FD7882"/>
    <w:pPr>
      <w:spacing w:line="240" w:lineRule="auto"/>
    </w:pPr>
    <w:rPr>
      <w:sz w:val="20"/>
      <w:szCs w:val="20"/>
    </w:rPr>
  </w:style>
  <w:style w:type="character" w:customStyle="1" w:styleId="CommentTextChar">
    <w:name w:val="Comment Text Char"/>
    <w:basedOn w:val="DefaultParagraphFont"/>
    <w:link w:val="CommentText"/>
    <w:uiPriority w:val="99"/>
    <w:rsid w:val="00FD7882"/>
    <w:rPr>
      <w:sz w:val="20"/>
      <w:szCs w:val="20"/>
    </w:rPr>
  </w:style>
  <w:style w:type="table" w:styleId="TableGrid">
    <w:name w:val="Table Grid"/>
    <w:basedOn w:val="TableNormal"/>
    <w:uiPriority w:val="39"/>
    <w:rsid w:val="00FD78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D7882"/>
    <w:pPr>
      <w:spacing w:after="0" w:line="240" w:lineRule="auto"/>
    </w:pPr>
  </w:style>
  <w:style w:type="paragraph" w:styleId="CommentSubject">
    <w:name w:val="annotation subject"/>
    <w:basedOn w:val="CommentText"/>
    <w:next w:val="CommentText"/>
    <w:link w:val="CommentSubjectChar"/>
    <w:uiPriority w:val="99"/>
    <w:semiHidden/>
    <w:unhideWhenUsed/>
    <w:rsid w:val="00C96016"/>
    <w:rPr>
      <w:b/>
      <w:bCs/>
    </w:rPr>
  </w:style>
  <w:style w:type="character" w:customStyle="1" w:styleId="CommentSubjectChar">
    <w:name w:val="Comment Subject Char"/>
    <w:basedOn w:val="CommentTextChar"/>
    <w:link w:val="CommentSubject"/>
    <w:uiPriority w:val="99"/>
    <w:semiHidden/>
    <w:rsid w:val="00C96016"/>
    <w:rPr>
      <w:b/>
      <w:bCs/>
      <w:sz w:val="20"/>
      <w:szCs w:val="20"/>
    </w:rPr>
  </w:style>
  <w:style w:type="paragraph" w:styleId="ListParagraph">
    <w:name w:val="List Paragraph"/>
    <w:basedOn w:val="Normal"/>
    <w:uiPriority w:val="34"/>
    <w:qFormat/>
    <w:rsid w:val="006C0B1E"/>
    <w:pPr>
      <w:ind w:left="720"/>
      <w:contextualSpacing/>
    </w:pPr>
  </w:style>
  <w:style w:type="character" w:customStyle="1" w:styleId="normaltextrun">
    <w:name w:val="normaltextrun"/>
    <w:basedOn w:val="DefaultParagraphFont"/>
    <w:rsid w:val="00C44F49"/>
  </w:style>
  <w:style w:type="character" w:customStyle="1" w:styleId="eop">
    <w:name w:val="eop"/>
    <w:basedOn w:val="DefaultParagraphFont"/>
    <w:rsid w:val="00C44F49"/>
  </w:style>
  <w:style w:type="paragraph" w:customStyle="1" w:styleId="paragraph">
    <w:name w:val="paragraph"/>
    <w:basedOn w:val="Normal"/>
    <w:rsid w:val="00B15A3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cf01">
    <w:name w:val="cf01"/>
    <w:basedOn w:val="DefaultParagraphFont"/>
    <w:rsid w:val="00611FA4"/>
    <w:rPr>
      <w:rFonts w:ascii="Segoe UI" w:hAnsi="Segoe UI" w:cs="Segoe UI" w:hint="default"/>
      <w:sz w:val="18"/>
      <w:szCs w:val="18"/>
      <w:shd w:val="clear" w:color="auto" w:fill="FFFF00"/>
    </w:rPr>
  </w:style>
  <w:style w:type="paragraph" w:customStyle="1" w:styleId="pf0">
    <w:name w:val="pf0"/>
    <w:basedOn w:val="Normal"/>
    <w:rsid w:val="00C17F8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DefaultParagraphFont"/>
    <w:rsid w:val="00121EB6"/>
  </w:style>
  <w:style w:type="paragraph" w:styleId="NormalWeb">
    <w:name w:val="Normal (Web)"/>
    <w:basedOn w:val="Normal"/>
    <w:uiPriority w:val="99"/>
    <w:unhideWhenUsed/>
    <w:rsid w:val="00121EB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121EB6"/>
    <w:rPr>
      <w:color w:val="0563C1" w:themeColor="hyperlink"/>
      <w:u w:val="single"/>
    </w:rPr>
  </w:style>
  <w:style w:type="paragraph" w:styleId="Header">
    <w:name w:val="header"/>
    <w:basedOn w:val="Normal"/>
    <w:link w:val="HeaderChar"/>
    <w:uiPriority w:val="99"/>
    <w:unhideWhenUsed/>
    <w:rsid w:val="00F50B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0BE8"/>
  </w:style>
  <w:style w:type="paragraph" w:styleId="Footer">
    <w:name w:val="footer"/>
    <w:basedOn w:val="Normal"/>
    <w:link w:val="FooterChar"/>
    <w:uiPriority w:val="99"/>
    <w:unhideWhenUsed/>
    <w:rsid w:val="00F50B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0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865599">
      <w:bodyDiv w:val="1"/>
      <w:marLeft w:val="0"/>
      <w:marRight w:val="0"/>
      <w:marTop w:val="0"/>
      <w:marBottom w:val="0"/>
      <w:divBdr>
        <w:top w:val="none" w:sz="0" w:space="0" w:color="auto"/>
        <w:left w:val="none" w:sz="0" w:space="0" w:color="auto"/>
        <w:bottom w:val="none" w:sz="0" w:space="0" w:color="auto"/>
        <w:right w:val="none" w:sz="0" w:space="0" w:color="auto"/>
      </w:divBdr>
      <w:divsChild>
        <w:div w:id="1748841298">
          <w:marLeft w:val="0"/>
          <w:marRight w:val="0"/>
          <w:marTop w:val="0"/>
          <w:marBottom w:val="0"/>
          <w:divBdr>
            <w:top w:val="none" w:sz="0" w:space="0" w:color="auto"/>
            <w:left w:val="none" w:sz="0" w:space="0" w:color="auto"/>
            <w:bottom w:val="none" w:sz="0" w:space="0" w:color="auto"/>
            <w:right w:val="none" w:sz="0" w:space="0" w:color="auto"/>
          </w:divBdr>
        </w:div>
        <w:div w:id="1923029938">
          <w:marLeft w:val="0"/>
          <w:marRight w:val="0"/>
          <w:marTop w:val="0"/>
          <w:marBottom w:val="0"/>
          <w:divBdr>
            <w:top w:val="none" w:sz="0" w:space="0" w:color="auto"/>
            <w:left w:val="none" w:sz="0" w:space="0" w:color="auto"/>
            <w:bottom w:val="none" w:sz="0" w:space="0" w:color="auto"/>
            <w:right w:val="none" w:sz="0" w:space="0" w:color="auto"/>
          </w:divBdr>
        </w:div>
      </w:divsChild>
    </w:div>
    <w:div w:id="38583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0D3ECDEFB3994BB558C8D37C58D952" ma:contentTypeVersion="17" ma:contentTypeDescription="Een nieuw document maken." ma:contentTypeScope="" ma:versionID="18f95b5d7f904f2611cd3d0e9f05bedc">
  <xsd:schema xmlns:xsd="http://www.w3.org/2001/XMLSchema" xmlns:xs="http://www.w3.org/2001/XMLSchema" xmlns:p="http://schemas.microsoft.com/office/2006/metadata/properties" xmlns:ns2="176a3334-d2f4-49d2-9be4-6da62e1874c7" xmlns:ns3="1f87d24b-4b43-497a-af9f-6b0e1e97141b" targetNamespace="http://schemas.microsoft.com/office/2006/metadata/properties" ma:root="true" ma:fieldsID="73313ec004eb6b667af9519e669a5b54" ns2:_="" ns3:_="">
    <xsd:import namespace="176a3334-d2f4-49d2-9be4-6da62e1874c7"/>
    <xsd:import namespace="1f87d24b-4b43-497a-af9f-6b0e1e9714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6a3334-d2f4-49d2-9be4-6da62e187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c6f371a7-af1e-4863-b830-9db92276c56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f87d24b-4b43-497a-af9f-6b0e1e97141b" elementFormDefault="qualified">
    <xsd:import namespace="http://schemas.microsoft.com/office/2006/documentManagement/types"/>
    <xsd:import namespace="http://schemas.microsoft.com/office/infopath/2007/PartnerControls"/>
    <xsd:element name="SharedWithUsers" ma:index="17"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Gedeeld met details" ma:internalName="SharedWithDetails" ma:readOnly="true">
      <xsd:simpleType>
        <xsd:restriction base="dms:Note">
          <xsd:maxLength value="255"/>
        </xsd:restriction>
      </xsd:simpleType>
    </xsd:element>
    <xsd:element name="TaxCatchAll" ma:index="22" nillable="true" ma:displayName="Taxonomy Catch All Column" ma:hidden="true" ma:list="{833416cb-bebf-4825-8f5c-8bca445c81ac}" ma:internalName="TaxCatchAll" ma:showField="CatchAllData" ma:web="1f87d24b-4b43-497a-af9f-6b0e1e9714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1f87d24b-4b43-497a-af9f-6b0e1e97141b" xsi:nil="true"/>
    <lcf76f155ced4ddcb4097134ff3c332f xmlns="176a3334-d2f4-49d2-9be4-6da62e1874c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BE52A36-ABDA-473B-BF49-4463F7B41C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6a3334-d2f4-49d2-9be4-6da62e1874c7"/>
    <ds:schemaRef ds:uri="1f87d24b-4b43-497a-af9f-6b0e1e9714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F1CD77-180A-494E-A7E3-26FD076768EB}">
  <ds:schemaRefs>
    <ds:schemaRef ds:uri="http://schemas.openxmlformats.org/officeDocument/2006/bibliography"/>
  </ds:schemaRefs>
</ds:datastoreItem>
</file>

<file path=customXml/itemProps3.xml><?xml version="1.0" encoding="utf-8"?>
<ds:datastoreItem xmlns:ds="http://schemas.openxmlformats.org/officeDocument/2006/customXml" ds:itemID="{7B7AE2AB-7756-4FB5-B285-59FF0B544880}">
  <ds:schemaRefs>
    <ds:schemaRef ds:uri="http://schemas.microsoft.com/sharepoint/v3/contenttype/forms"/>
  </ds:schemaRefs>
</ds:datastoreItem>
</file>

<file path=customXml/itemProps4.xml><?xml version="1.0" encoding="utf-8"?>
<ds:datastoreItem xmlns:ds="http://schemas.openxmlformats.org/officeDocument/2006/customXml" ds:itemID="{6957931E-635D-442C-B511-65C391121268}">
  <ds:schemaRefs>
    <ds:schemaRef ds:uri="http://schemas.microsoft.com/office/2006/metadata/properties"/>
    <ds:schemaRef ds:uri="http://schemas.microsoft.com/office/infopath/2007/PartnerControls"/>
    <ds:schemaRef ds:uri="1f87d24b-4b43-497a-af9f-6b0e1e97141b"/>
    <ds:schemaRef ds:uri="176a3334-d2f4-49d2-9be4-6da62e1874c7"/>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2785</Words>
  <Characters>15876</Characters>
  <Application>Microsoft Office Word</Application>
  <DocSecurity>0</DocSecurity>
  <Lines>132</Lines>
  <Paragraphs>37</Paragraphs>
  <ScaleCrop>false</ScaleCrop>
  <Company/>
  <LinksUpToDate>false</LinksUpToDate>
  <CharactersWithSpaces>18624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Marjoleine Dobbelaer</dc:creator>
  <cp:keywords/>
  <dc:description/>
  <cp:lastModifiedBy>Sharon Klinkenberg</cp:lastModifiedBy>
  <cp:revision>3</cp:revision>
  <cp:lastPrinted>2023-10-09T15:26:00Z</cp:lastPrinted>
  <dcterms:created xsi:type="dcterms:W3CDTF">2024-09-19T09:28:00Z</dcterms:created>
  <dcterms:modified xsi:type="dcterms:W3CDTF">2024-09-19T09:35:00Z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0x010100390D3ECDEFB3994BB558C8D37C58D952</vt:lpwstr>
  </property>
  <property fmtid="{D5CDD505-2E9C-101B-9397-08002B2CF9AE}" pid="3" name="MediaServiceImageTags">
    <vt:lpwstr/>
  </property>
</Properties>
</file>