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E70E" w14:textId="06E820AC" w:rsidR="00B11BAE" w:rsidRPr="00B11BAE" w:rsidRDefault="00B11BAE" w:rsidP="00B11BAE">
      <w:pPr>
        <w:spacing w:after="0" w:line="240" w:lineRule="auto"/>
        <w:jc w:val="center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14:ligatures w14:val="none"/>
        </w:rPr>
      </w:pPr>
      <w:r w:rsidRPr="00B11BAE">
        <w:rPr>
          <w:rFonts w:ascii="Microsoft YaHei" w:eastAsia="Microsoft YaHei" w:hAnsi="Microsoft YaHei" w:cs="Times New Roman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5AA3E191" wp14:editId="0DA25A6F">
            <wp:extent cx="2857500" cy="990600"/>
            <wp:effectExtent l="0" t="0" r="0" b="0"/>
            <wp:docPr id="961787787" name="Picture 34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F741" w14:textId="77777777" w:rsidR="00B11BAE" w:rsidRPr="00B11BAE" w:rsidRDefault="00B11BAE" w:rsidP="00B11BAE">
      <w:pPr>
        <w:pBdr>
          <w:bottom w:val="single" w:sz="6" w:space="4" w:color="EEEEEE"/>
        </w:pBdr>
        <w:spacing w:after="0" w:line="240" w:lineRule="auto"/>
        <w:jc w:val="center"/>
        <w:outlineLvl w:val="0"/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47"/>
          <w:szCs w:val="47"/>
          <w14:ligatures w14:val="none"/>
        </w:rPr>
      </w:pPr>
      <w:hyperlink r:id="rId5" w:tgtFrame="_blank" w:tooltip="Data Visualization with Python" w:history="1">
        <w:r w:rsidRPr="00B11BAE">
          <w:rPr>
            <w:rFonts w:ascii="Microsoft YaHei" w:eastAsia="Microsoft YaHei" w:hAnsi="Microsoft YaHei" w:cs="Times New Roman" w:hint="eastAsia"/>
            <w:b/>
            <w:bCs/>
            <w:color w:val="4183C4"/>
            <w:kern w:val="36"/>
            <w:sz w:val="47"/>
            <w:szCs w:val="47"/>
            <w14:ligatures w14:val="none"/>
          </w:rPr>
          <w:t>Data Visualization with Python</w:t>
        </w:r>
      </w:hyperlink>
    </w:p>
    <w:p w14:paraId="0D9E3310" w14:textId="77777777" w:rsidR="00B11BAE" w:rsidRPr="00B11BAE" w:rsidRDefault="00B11BAE" w:rsidP="00B11BA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</w:pPr>
      <w:r w:rsidRPr="00B11BAE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 xml:space="preserve">Cheat </w:t>
      </w:r>
      <w:proofErr w:type="gramStart"/>
      <w:r w:rsidRPr="00B11BAE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>Sheet :</w:t>
      </w:r>
      <w:proofErr w:type="gramEnd"/>
      <w:r w:rsidRPr="00B11BAE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 xml:space="preserve"> Plotting with Matplotlib using Pandas</w:t>
      </w:r>
    </w:p>
    <w:tbl>
      <w:tblPr>
        <w:tblW w:w="138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667"/>
        <w:gridCol w:w="3272"/>
        <w:gridCol w:w="5927"/>
        <w:gridCol w:w="3390"/>
      </w:tblGrid>
      <w:tr w:rsidR="00357BB6" w:rsidRPr="00B11BAE" w14:paraId="7694D4DB" w14:textId="77777777" w:rsidTr="00357BB6">
        <w:trPr>
          <w:trHeight w:val="32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99401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Plot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F9DC4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432E8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Pandas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1CBCC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3F899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Visual</w:t>
            </w:r>
          </w:p>
        </w:tc>
      </w:tr>
      <w:tr w:rsidR="00357BB6" w:rsidRPr="00B11BAE" w14:paraId="3D7F4338" w14:textId="77777777" w:rsidTr="00357BB6">
        <w:trPr>
          <w:trHeight w:val="1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6C19B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Line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E2E73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Shows trends and changes over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8D522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DataFrame.plot.line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()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DataFrame.plot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(kind = ‘line’)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54DCC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df.plot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(x=’year’, y=’sales’, kind=’line’)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659C8" w14:textId="0630EE1E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5C11509D" wp14:editId="639CB396">
                  <wp:extent cx="1905000" cy="952500"/>
                  <wp:effectExtent l="0" t="0" r="0" b="0"/>
                  <wp:docPr id="1170450585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BB6" w:rsidRPr="00B11BAE" w14:paraId="1A4DCCCD" w14:textId="77777777" w:rsidTr="00357BB6">
        <w:trPr>
          <w:trHeight w:val="13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294F5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Area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95E22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Displays data series as filled areas, showing the 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relationship between them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D241B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lastRenderedPageBreak/>
              <w:t>DataFrame.plot.area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()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DataFrame.plot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(kind = ‘area’)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EECE9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df.plot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(kind='area')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37CF6" w14:textId="42657A1E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1F4E882E" wp14:editId="41689158">
                  <wp:extent cx="1905000" cy="952500"/>
                  <wp:effectExtent l="0" t="0" r="0" b="0"/>
                  <wp:docPr id="2070588305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BB6" w:rsidRPr="00B11BAE" w14:paraId="1CEF3C32" w14:textId="77777777" w:rsidTr="00357BB6">
        <w:trPr>
          <w:trHeight w:val="1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6895F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Histogram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0E47E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Displays bars representing the data count in each interval/bin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A8D97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Series.plot.hist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()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Series.plot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(kind = ‘hist’, bins = 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6AF33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s.plot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(kind='hist', bins=10)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df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[‘age’].plot(kind='hist', bins=10)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C0D19" w14:textId="16AB1AF4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22CB0AD4" wp14:editId="0F621912">
                  <wp:extent cx="1905000" cy="952500"/>
                  <wp:effectExtent l="0" t="0" r="0" b="0"/>
                  <wp:docPr id="94432120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BB6" w:rsidRPr="00B11BAE" w14:paraId="23DC1B80" w14:textId="77777777" w:rsidTr="00357BB6">
        <w:trPr>
          <w:trHeight w:val="1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501EA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Bar Chart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726E2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Displays data using rectangular bars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B5A68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DataFrame.plot.bar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DataFrame.plot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(kind = ‘bar’)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82B5C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df.plot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(kind='bar')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4519E" w14:textId="13AD8C29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626B30BE" wp14:editId="34D2A073">
                  <wp:extent cx="1905000" cy="952500"/>
                  <wp:effectExtent l="0" t="0" r="0" b="0"/>
                  <wp:docPr id="126725776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BB6" w:rsidRPr="00B11BAE" w14:paraId="1950060C" w14:textId="77777777" w:rsidTr="00357BB6">
        <w:trPr>
          <w:trHeight w:val="26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7D624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Pie Chart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EF85A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Displays data as a circular plot divided into slices, representing proportions or percentages of a whole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A3CEF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Series.plot.pie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Series.plot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(kind = ‘pie’)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DataFrame.plot.pie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(y, labels)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DataFrame.plot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(kind = ‘pie’)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0650E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s.plot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(kind='pie’,</w:t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autopct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='%1.1f%%')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df.plot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(x='</w:t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Category',y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</w:t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Percentage',kind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='pie')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1A7D2" w14:textId="717F9930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4539DF09" wp14:editId="5C9F9763">
                  <wp:extent cx="1905000" cy="1905000"/>
                  <wp:effectExtent l="0" t="0" r="0" b="0"/>
                  <wp:docPr id="155208072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BB6" w:rsidRPr="00B11BAE" w14:paraId="2717E2DA" w14:textId="77777777" w:rsidTr="00357BB6">
        <w:trPr>
          <w:trHeight w:val="26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4BD46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Box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DE1C7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Displays the distribution of a dataset along with key statistical measures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B3D61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DataFrame.plot.box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DataFrame.plot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(kind = ‘box’)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E5A8C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df_</w:t>
            </w:r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can.plot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(kind='box')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4A26D" w14:textId="25EF6CBB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582E3954" wp14:editId="21FDF010">
                  <wp:extent cx="1905000" cy="1905000"/>
                  <wp:effectExtent l="0" t="0" r="0" b="0"/>
                  <wp:docPr id="85902336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BB6" w:rsidRPr="00B11BAE" w14:paraId="114864A4" w14:textId="77777777" w:rsidTr="00357BB6">
        <w:trPr>
          <w:trHeight w:val="19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681F6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Scatter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4A01F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Uses Cartesian coordinates to display values for two 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F925D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DataFrame.plot.scatter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()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DataFrame.plot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(x, y, kind = ‘scatter’)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ED01A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df.plot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(x='Height', y='Weight', kind='scatter')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258DF" w14:textId="1FE741F4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005A3C49" wp14:editId="2D187FB0">
                  <wp:extent cx="1905000" cy="1428750"/>
                  <wp:effectExtent l="0" t="0" r="0" b="0"/>
                  <wp:docPr id="1155786996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9A433" w14:textId="77777777" w:rsidR="00B11BAE" w:rsidRPr="00B11BAE" w:rsidRDefault="00B11BAE" w:rsidP="00B11BA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</w:pPr>
      <w:r w:rsidRPr="00B11BAE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 xml:space="preserve">Cheat </w:t>
      </w:r>
      <w:proofErr w:type="gramStart"/>
      <w:r w:rsidRPr="00B11BAE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>Sheet :</w:t>
      </w:r>
      <w:proofErr w:type="gramEnd"/>
      <w:r w:rsidRPr="00B11BAE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 xml:space="preserve"> Plotting directly with Matplotlib</w:t>
      </w:r>
    </w:p>
    <w:tbl>
      <w:tblPr>
        <w:tblW w:w="19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6622"/>
        <w:gridCol w:w="2602"/>
        <w:gridCol w:w="5483"/>
        <w:gridCol w:w="3390"/>
      </w:tblGrid>
      <w:tr w:rsidR="00B11BAE" w:rsidRPr="00B11BAE" w14:paraId="18281F76" w14:textId="77777777" w:rsidTr="00B11BA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CE9FB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Plot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91787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86B9D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Matplotlib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52A25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EAB8D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Visual</w:t>
            </w:r>
          </w:p>
        </w:tc>
      </w:tr>
      <w:tr w:rsidR="00B11BAE" w:rsidRPr="00B11BAE" w14:paraId="05109EEF" w14:textId="77777777" w:rsidTr="00B11B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BA02C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Line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C9B91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Shows trends and changes over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8CC83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plt.plot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A9855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plt.plot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(x, y, color='red', linewidth=2)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2A715" w14:textId="02CA29B4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20C77E29" wp14:editId="333E9440">
                  <wp:extent cx="1905000" cy="952500"/>
                  <wp:effectExtent l="0" t="0" r="0" b="0"/>
                  <wp:docPr id="44380026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BAE" w:rsidRPr="00B11BAE" w14:paraId="5AD1962D" w14:textId="77777777" w:rsidTr="00B11B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DE32E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Area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149EE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Display data series as filled areas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E10B8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plt.fill</w:t>
            </w:r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_between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433D7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plt.fill</w:t>
            </w:r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_between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(x, y1, y2, color='blue', alpha=0.5)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5A682" w14:textId="1910A3B9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203FA2DF" wp14:editId="2D47C162">
                  <wp:extent cx="1905000" cy="952500"/>
                  <wp:effectExtent l="0" t="0" r="0" b="0"/>
                  <wp:docPr id="854119889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BAE" w:rsidRPr="00B11BAE" w14:paraId="70ADAA56" w14:textId="77777777" w:rsidTr="00B11B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B2B18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Histogram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0FD07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Displays bars representing the data count in each interval/bin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7D00E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plt.hist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5931C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plt.hist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(data, bins=10, color='orange', </w:t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edgecolor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='black')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973D5" w14:textId="0B24196F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4457FACF" wp14:editId="2701CD0C">
                  <wp:extent cx="1905000" cy="952500"/>
                  <wp:effectExtent l="0" t="0" r="0" b="0"/>
                  <wp:docPr id="137975760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BAE" w:rsidRPr="00B11BAE" w14:paraId="6E63D7AD" w14:textId="77777777" w:rsidTr="00B11B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C9E07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Bar Chart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744E3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Displays data using rectangular bars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AAA34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plt.bar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082C1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plt.bar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x, height, color='green', width=0.5)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4F550" w14:textId="4A94C964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7E3DC112" wp14:editId="3BB5DAB9">
                  <wp:extent cx="1905000" cy="952500"/>
                  <wp:effectExtent l="0" t="0" r="0" b="0"/>
                  <wp:docPr id="1757489274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BAE" w:rsidRPr="00B11BAE" w14:paraId="676464B5" w14:textId="77777777" w:rsidTr="00B11B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5EAFB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Pie Chart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45EA7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Displays data as a circular plot divided into slices, representing proportions or percentages of a whole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FDA60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plt.pie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96712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plt.pie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sizes, labels=labels, colors=colors, explode=explode)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40157" w14:textId="4306C62F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2224C2A2" wp14:editId="19148388">
                  <wp:extent cx="1905000" cy="1905000"/>
                  <wp:effectExtent l="0" t="0" r="0" b="0"/>
                  <wp:docPr id="1979095433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BAE" w:rsidRPr="00B11BAE" w14:paraId="07D5810C" w14:textId="77777777" w:rsidTr="00B11B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86892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Box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06355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Displays the distribution of a dataset along with key statistical measures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F99DB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plt.boxplot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E4890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plt.boxplot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(data, notch=True)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2ACA1" w14:textId="0D0CA994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774B7453" wp14:editId="594A28D0">
                  <wp:extent cx="1905000" cy="952500"/>
                  <wp:effectExtent l="0" t="0" r="0" b="0"/>
                  <wp:docPr id="1420733786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BAE" w:rsidRPr="00B11BAE" w14:paraId="0A0B2C9D" w14:textId="77777777" w:rsidTr="00B11B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453B2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Scatter 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B9F32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Uses Cartesian coordinates to display values for two 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6F83D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plt.scatter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E030A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plt.scatter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(x, y, color='purple', marker='o', s=50)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79065" w14:textId="49040BB2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24BA8C31" wp14:editId="12EDD4A9">
                  <wp:extent cx="1905000" cy="952500"/>
                  <wp:effectExtent l="0" t="0" r="0" b="0"/>
                  <wp:docPr id="131685385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BAE" w:rsidRPr="00B11BAE" w14:paraId="273C3FBB" w14:textId="77777777" w:rsidTr="00B11B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B462B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Subplotting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FD63B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Creating multiple plots on one figure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A83E1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plt.subplots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21E89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fig, axes = </w:t>
            </w: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plt.subplots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nrows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=2, </w:t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ncols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A58C5" w14:textId="1C076DFA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23A0E6FB" wp14:editId="5A2DE219">
                  <wp:extent cx="1905000" cy="952500"/>
                  <wp:effectExtent l="0" t="0" r="0" b="0"/>
                  <wp:docPr id="76064559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BAE" w:rsidRPr="00B11BAE" w14:paraId="6326E097" w14:textId="77777777" w:rsidTr="00B11B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5AB52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Customization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A4014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Customizing plot: adding labels, title, legend, grid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9308F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Various customization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8AA01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plt.title</w:t>
            </w:r>
            <w:proofErr w:type="spellEnd"/>
            <w:proofErr w:type="gram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('Title')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plt.xlabel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('X Label')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plt.ylabel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('Y Label')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plt.legend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()</w:t>
            </w: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plt.grid</w:t>
            </w:r>
            <w:proofErr w:type="spellEnd"/>
            <w:r w:rsidRPr="00B11BAE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(True)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EA9D9" w14:textId="5593ECAA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6EC9E0FB" wp14:editId="123A1B16">
                  <wp:extent cx="1905000" cy="952500"/>
                  <wp:effectExtent l="0" t="0" r="0" b="0"/>
                  <wp:docPr id="92128140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2FD4F" w14:textId="77777777" w:rsidR="00B11BAE" w:rsidRPr="00B11BAE" w:rsidRDefault="00B11BAE" w:rsidP="00B11BAE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  <w:r w:rsidRPr="00B11BA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br/>
      </w:r>
      <w:r w:rsidRPr="00B11BA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br/>
      </w:r>
    </w:p>
    <w:p w14:paraId="6D3CB496" w14:textId="77777777" w:rsidR="00B11BAE" w:rsidRPr="00B11BAE" w:rsidRDefault="00B11BAE" w:rsidP="00B11BA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333333"/>
          <w:kern w:val="0"/>
          <w:sz w:val="42"/>
          <w:szCs w:val="42"/>
          <w14:ligatures w14:val="none"/>
        </w:rPr>
      </w:pPr>
      <w:r w:rsidRPr="00B11BAE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  <w:t>Author(s)</w:t>
      </w:r>
    </w:p>
    <w:p w14:paraId="4CE8C61E" w14:textId="77777777" w:rsidR="00B11BAE" w:rsidRPr="00B11BAE" w:rsidRDefault="00B11BAE" w:rsidP="00B11BAE">
      <w:pPr>
        <w:spacing w:after="24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B11BA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Dr. Pooja</w:t>
      </w:r>
    </w:p>
    <w:p w14:paraId="19054ED5" w14:textId="77777777" w:rsidR="00B11BAE" w:rsidRPr="00B11BAE" w:rsidRDefault="00B11BAE" w:rsidP="00B11BA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</w:pPr>
      <w:r w:rsidRPr="00B11BAE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  <w:lastRenderedPageBreak/>
        <w:t>Changelog</w:t>
      </w:r>
    </w:p>
    <w:tbl>
      <w:tblPr>
        <w:tblW w:w="19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0"/>
        <w:gridCol w:w="3422"/>
        <w:gridCol w:w="4734"/>
        <w:gridCol w:w="7309"/>
      </w:tblGrid>
      <w:tr w:rsidR="00B11BAE" w:rsidRPr="00B11BAE" w14:paraId="7211E1C3" w14:textId="77777777" w:rsidTr="00B11BA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E045D" w14:textId="77777777" w:rsidR="00B11BAE" w:rsidRPr="00B11BAE" w:rsidRDefault="00B11BAE" w:rsidP="00B11BA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A4C75" w14:textId="77777777" w:rsidR="00B11BAE" w:rsidRPr="00B11BAE" w:rsidRDefault="00B11BAE" w:rsidP="00B11BA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41B45" w14:textId="77777777" w:rsidR="00B11BAE" w:rsidRPr="00B11BAE" w:rsidRDefault="00B11BAE" w:rsidP="00B11BA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Changed 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6D5B8" w14:textId="77777777" w:rsidR="00B11BAE" w:rsidRPr="00B11BAE" w:rsidRDefault="00B11BAE" w:rsidP="00B11BA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Change Description</w:t>
            </w:r>
          </w:p>
        </w:tc>
      </w:tr>
      <w:tr w:rsidR="00B11BAE" w:rsidRPr="00B11BAE" w14:paraId="0B50F69B" w14:textId="77777777" w:rsidTr="00B11B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EED0D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2023-06-10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8E543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01781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Dr. Pooja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27360" w14:textId="77777777" w:rsidR="00B11BAE" w:rsidRPr="00B11BAE" w:rsidRDefault="00B11BAE" w:rsidP="00B11BAE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B11BAE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Initial version created</w:t>
            </w:r>
          </w:p>
        </w:tc>
      </w:tr>
    </w:tbl>
    <w:p w14:paraId="1BCE6E0A" w14:textId="77777777" w:rsidR="00245276" w:rsidRDefault="00245276"/>
    <w:sectPr w:rsidR="00245276" w:rsidSect="00B11B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9E"/>
    <w:rsid w:val="0024134E"/>
    <w:rsid w:val="00245276"/>
    <w:rsid w:val="00357BB6"/>
    <w:rsid w:val="005F5D9E"/>
    <w:rsid w:val="00B1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A7CED-1602-4446-AB90-E794B104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1B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11B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A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1BA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11BA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11B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coursera.org/learn/python-for-data-visualization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Werku Birhanu</dc:creator>
  <cp:keywords/>
  <dc:description/>
  <cp:lastModifiedBy>Werku Birhanu</cp:lastModifiedBy>
  <cp:revision>3</cp:revision>
  <dcterms:created xsi:type="dcterms:W3CDTF">2023-11-28T09:01:00Z</dcterms:created>
  <dcterms:modified xsi:type="dcterms:W3CDTF">2023-11-28T09:03:00Z</dcterms:modified>
</cp:coreProperties>
</file>