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4AA59" w14:textId="77777777" w:rsidR="001E15A3" w:rsidRPr="001358E2" w:rsidRDefault="001E15A3" w:rsidP="001E15A3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C27C990" w14:textId="77777777" w:rsidR="001E15A3" w:rsidRPr="001358E2" w:rsidRDefault="001E15A3" w:rsidP="001E15A3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D6C59C0" w14:textId="77777777" w:rsidR="001E15A3" w:rsidRPr="001358E2" w:rsidRDefault="001E15A3" w:rsidP="001E15A3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0BBFCAE" w14:textId="77777777" w:rsidR="001E15A3" w:rsidRPr="001358E2" w:rsidRDefault="001E15A3" w:rsidP="001E15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8E2">
        <w:rPr>
          <w:rFonts w:ascii="Times New Roman" w:hAnsi="Times New Roman" w:cs="Times New Roman"/>
          <w:b/>
          <w:sz w:val="28"/>
          <w:szCs w:val="28"/>
        </w:rPr>
        <w:t>«Владимирский государственный университет</w:t>
      </w:r>
    </w:p>
    <w:p w14:paraId="76D988A2" w14:textId="77777777" w:rsidR="001E15A3" w:rsidRPr="001358E2" w:rsidRDefault="001E15A3" w:rsidP="001E15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8E2">
        <w:rPr>
          <w:rFonts w:ascii="Times New Roman" w:hAnsi="Times New Roman" w:cs="Times New Roman"/>
          <w:b/>
          <w:sz w:val="28"/>
          <w:szCs w:val="28"/>
        </w:rPr>
        <w:t>имени Александра Григорьевича и Николая Григорьевича</w:t>
      </w:r>
    </w:p>
    <w:p w14:paraId="125B9E93" w14:textId="77777777" w:rsidR="001E15A3" w:rsidRPr="001358E2" w:rsidRDefault="001E15A3" w:rsidP="001E15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8E2">
        <w:rPr>
          <w:rFonts w:ascii="Times New Roman" w:hAnsi="Times New Roman" w:cs="Times New Roman"/>
          <w:b/>
          <w:sz w:val="28"/>
          <w:szCs w:val="28"/>
        </w:rPr>
        <w:t>Столетовых»</w:t>
      </w:r>
    </w:p>
    <w:p w14:paraId="5FDF1A48" w14:textId="77777777" w:rsidR="001E15A3" w:rsidRPr="001358E2" w:rsidRDefault="001E15A3" w:rsidP="001E15A3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58E2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1358E2">
        <w:rPr>
          <w:rFonts w:ascii="Times New Roman" w:hAnsi="Times New Roman" w:cs="Times New Roman"/>
          <w:sz w:val="28"/>
          <w:szCs w:val="28"/>
        </w:rPr>
        <w:t>)</w:t>
      </w:r>
    </w:p>
    <w:p w14:paraId="0D0034CB" w14:textId="77777777" w:rsidR="001E15A3" w:rsidRPr="001358E2" w:rsidRDefault="001E15A3" w:rsidP="001E15A3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Колледж инновационных технологий и предпринимательства</w:t>
      </w:r>
    </w:p>
    <w:p w14:paraId="5BF61427" w14:textId="77777777" w:rsidR="001E15A3" w:rsidRPr="001358E2" w:rsidRDefault="001E15A3" w:rsidP="001E15A3"/>
    <w:p w14:paraId="0A701628" w14:textId="77777777" w:rsidR="001E15A3" w:rsidRPr="001358E2" w:rsidRDefault="001E15A3" w:rsidP="001E15A3"/>
    <w:p w14:paraId="090EA4EC" w14:textId="77777777" w:rsidR="001E15A3" w:rsidRPr="001358E2" w:rsidRDefault="001E15A3" w:rsidP="001E15A3"/>
    <w:p w14:paraId="11D9A18B" w14:textId="0A95E960" w:rsidR="001E15A3" w:rsidRPr="001358E2" w:rsidRDefault="001E15A3" w:rsidP="001E15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8E2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651700A0" w14:textId="77777777" w:rsidR="001E15A3" w:rsidRPr="001358E2" w:rsidRDefault="001E15A3" w:rsidP="001E15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7FDDA1" w14:textId="77777777" w:rsidR="001E15A3" w:rsidRPr="001358E2" w:rsidRDefault="001E15A3" w:rsidP="001E15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664BB8" w14:textId="77777777" w:rsidR="001E15A3" w:rsidRPr="001358E2" w:rsidRDefault="001E15A3" w:rsidP="001E15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73B0B4" w14:textId="77777777" w:rsidR="001E15A3" w:rsidRPr="001358E2" w:rsidRDefault="001E15A3" w:rsidP="001E15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4EC194" w14:textId="77777777" w:rsidR="001E15A3" w:rsidRPr="001358E2" w:rsidRDefault="001E15A3" w:rsidP="001E15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6542F4" w14:textId="77777777" w:rsidR="001E15A3" w:rsidRPr="001358E2" w:rsidRDefault="001E15A3" w:rsidP="001E15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C64B9A" w14:textId="77777777" w:rsidR="001E15A3" w:rsidRPr="001358E2" w:rsidRDefault="001E15A3" w:rsidP="001E15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4F3F4B" w14:textId="77777777" w:rsidR="001E15A3" w:rsidRPr="001358E2" w:rsidRDefault="001E15A3" w:rsidP="001E15A3">
      <w:pPr>
        <w:ind w:left="7080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Выполнил:</w:t>
      </w:r>
    </w:p>
    <w:p w14:paraId="4A3BECBF" w14:textId="77777777" w:rsidR="001E15A3" w:rsidRPr="001358E2" w:rsidRDefault="001E15A3" w:rsidP="001E15A3">
      <w:pPr>
        <w:ind w:left="7080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Ст. гр. ИРсп-121</w:t>
      </w:r>
    </w:p>
    <w:p w14:paraId="77F646AE" w14:textId="77777777" w:rsidR="001E15A3" w:rsidRPr="001358E2" w:rsidRDefault="001E15A3" w:rsidP="001E15A3">
      <w:pPr>
        <w:ind w:left="7080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Орлова С. В.</w:t>
      </w:r>
    </w:p>
    <w:p w14:paraId="3E02859C" w14:textId="77777777" w:rsidR="001E15A3" w:rsidRPr="001358E2" w:rsidRDefault="001E15A3" w:rsidP="001E15A3">
      <w:pPr>
        <w:ind w:left="7080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Проверил:</w:t>
      </w:r>
    </w:p>
    <w:p w14:paraId="01CC8A04" w14:textId="77777777" w:rsidR="001E15A3" w:rsidRPr="001358E2" w:rsidRDefault="001E15A3" w:rsidP="001E15A3">
      <w:pPr>
        <w:ind w:left="7080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Данилов В. В.</w:t>
      </w:r>
    </w:p>
    <w:p w14:paraId="1ED774DA" w14:textId="77777777" w:rsidR="001E15A3" w:rsidRPr="001358E2" w:rsidRDefault="001E15A3" w:rsidP="001E15A3">
      <w:pPr>
        <w:ind w:left="7080"/>
        <w:rPr>
          <w:rFonts w:ascii="Times New Roman" w:hAnsi="Times New Roman" w:cs="Times New Roman"/>
          <w:sz w:val="28"/>
          <w:szCs w:val="28"/>
        </w:rPr>
      </w:pPr>
    </w:p>
    <w:p w14:paraId="4AAA87EB" w14:textId="77777777" w:rsidR="001E15A3" w:rsidRPr="001358E2" w:rsidRDefault="001E15A3" w:rsidP="001E15A3">
      <w:pPr>
        <w:ind w:left="7080"/>
        <w:rPr>
          <w:rFonts w:ascii="Times New Roman" w:hAnsi="Times New Roman" w:cs="Times New Roman"/>
          <w:sz w:val="28"/>
          <w:szCs w:val="28"/>
        </w:rPr>
      </w:pPr>
    </w:p>
    <w:p w14:paraId="0B2D201C" w14:textId="77777777" w:rsidR="001E15A3" w:rsidRPr="001358E2" w:rsidRDefault="001E15A3" w:rsidP="001E15A3">
      <w:pPr>
        <w:ind w:left="7080"/>
        <w:rPr>
          <w:rFonts w:ascii="Times New Roman" w:hAnsi="Times New Roman" w:cs="Times New Roman"/>
          <w:sz w:val="28"/>
          <w:szCs w:val="28"/>
        </w:rPr>
      </w:pPr>
    </w:p>
    <w:p w14:paraId="5D358E90" w14:textId="77777777" w:rsidR="001E15A3" w:rsidRPr="001358E2" w:rsidRDefault="001E15A3" w:rsidP="001E15A3">
      <w:pPr>
        <w:ind w:left="7080"/>
        <w:rPr>
          <w:rFonts w:ascii="Times New Roman" w:hAnsi="Times New Roman" w:cs="Times New Roman"/>
          <w:sz w:val="28"/>
          <w:szCs w:val="28"/>
        </w:rPr>
      </w:pPr>
    </w:p>
    <w:p w14:paraId="6AAB1396" w14:textId="77777777" w:rsidR="001E15A3" w:rsidRPr="001358E2" w:rsidRDefault="001E15A3" w:rsidP="001E15A3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Владимир 2023</w:t>
      </w:r>
    </w:p>
    <w:p w14:paraId="3F411DBC" w14:textId="40A53A6A" w:rsidR="001E15A3" w:rsidRPr="001E15A3" w:rsidRDefault="001E15A3" w:rsidP="001E15A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8E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E15A3">
        <w:rPr>
          <w:rFonts w:ascii="Times New Roman" w:hAnsi="Times New Roman" w:cs="Times New Roman"/>
          <w:sz w:val="28"/>
          <w:szCs w:val="28"/>
        </w:rPr>
        <w:t>изучить процесс формализации и описания бизнес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E15A3">
        <w:rPr>
          <w:rFonts w:ascii="Times New Roman" w:hAnsi="Times New Roman" w:cs="Times New Roman"/>
          <w:sz w:val="28"/>
          <w:szCs w:val="28"/>
        </w:rPr>
        <w:t>процессов с использованием нотации IDEF3 и получить практические навыки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5A3">
        <w:rPr>
          <w:rFonts w:ascii="Times New Roman" w:hAnsi="Times New Roman" w:cs="Times New Roman"/>
          <w:sz w:val="28"/>
          <w:szCs w:val="28"/>
        </w:rPr>
        <w:t>построения диаграмм по этой нотации</w:t>
      </w:r>
    </w:p>
    <w:p w14:paraId="6E505221" w14:textId="0B044E6B" w:rsidR="001E15A3" w:rsidRPr="001358E2" w:rsidRDefault="001E15A3" w:rsidP="001E15A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58E2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1A6BB1B4" w14:textId="77777777" w:rsidR="001E15A3" w:rsidRPr="001358E2" w:rsidRDefault="001E15A3" w:rsidP="001E15A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58E2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308D07A8" w14:textId="77777777" w:rsidR="001E15A3" w:rsidRPr="001358E2" w:rsidRDefault="001E15A3" w:rsidP="001E15A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Тема: Книжный магазин</w:t>
      </w:r>
    </w:p>
    <w:p w14:paraId="2D6B7387" w14:textId="77777777" w:rsidR="001E15A3" w:rsidRPr="001358E2" w:rsidRDefault="001E15A3" w:rsidP="001E15A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Книжный магазин — это предприятие, специализирующееся на продаже книг. Книжные магазины предоставляют выбор такой литературы как: эзотерика, манга и комиксы.</w:t>
      </w:r>
    </w:p>
    <w:p w14:paraId="0E3BBE10" w14:textId="77777777" w:rsidR="001E15A3" w:rsidRPr="001358E2" w:rsidRDefault="001E15A3" w:rsidP="001E15A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Одной из главных целей книжного магазина является удовлетворение потребностей покупателей в качественной и разнообразной литературе. Клиенты могут приобрести книги как в магазине, так и на сайте, использовав услуги доставки и заказа.</w:t>
      </w:r>
    </w:p>
    <w:p w14:paraId="24F7323F" w14:textId="77777777" w:rsidR="001E15A3" w:rsidRPr="001358E2" w:rsidRDefault="001E15A3" w:rsidP="001E15A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Важным аспектом предметной области книжного магазина является управление оформлением заказов, включая отслеживание доступности книг, расчет и обработку оплаты, доставку товаров и учет возвращений.</w:t>
      </w:r>
    </w:p>
    <w:p w14:paraId="3A4F6AD6" w14:textId="77777777" w:rsidR="001E15A3" w:rsidRPr="001358E2" w:rsidRDefault="001E15A3" w:rsidP="001E15A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Помимо продажи книг, книжные магазины также могут предоставлять дополнительные услуги, такие как консультации, предоставление информации и рекомендаций по литературе.</w:t>
      </w:r>
    </w:p>
    <w:p w14:paraId="13C26651" w14:textId="77777777" w:rsidR="001E15A3" w:rsidRPr="001358E2" w:rsidRDefault="001E15A3" w:rsidP="001E15A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Цель книжного магазина - предоставить покупателям доступ к спектру литературы, удовлетворять интеллектуальные интересы и вносить вклад в культурное развитие общества.</w:t>
      </w:r>
    </w:p>
    <w:p w14:paraId="23DBEB59" w14:textId="77777777" w:rsidR="001E15A3" w:rsidRPr="001358E2" w:rsidRDefault="001E15A3" w:rsidP="001E15A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Функции веб приложения:</w:t>
      </w:r>
    </w:p>
    <w:p w14:paraId="46E07878" w14:textId="77777777" w:rsidR="001E15A3" w:rsidRPr="001358E2" w:rsidRDefault="001E15A3" w:rsidP="001E15A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Бесплатные консультации для клиентов</w:t>
      </w:r>
    </w:p>
    <w:p w14:paraId="2C7A63D8" w14:textId="77777777" w:rsidR="001E15A3" w:rsidRPr="001358E2" w:rsidRDefault="001E15A3" w:rsidP="001E15A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Замена скидочных и бонусных карт</w:t>
      </w:r>
    </w:p>
    <w:p w14:paraId="6E551D8C" w14:textId="77777777" w:rsidR="001E15A3" w:rsidRPr="001358E2" w:rsidRDefault="001E15A3" w:rsidP="001E15A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Онлайн-заказы</w:t>
      </w:r>
    </w:p>
    <w:p w14:paraId="525B7A05" w14:textId="77777777" w:rsidR="001E15A3" w:rsidRPr="001358E2" w:rsidRDefault="001E15A3" w:rsidP="001E15A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 xml:space="preserve">Удобная система фильтров </w:t>
      </w:r>
    </w:p>
    <w:p w14:paraId="1A64FCE4" w14:textId="77777777" w:rsidR="001E15A3" w:rsidRPr="001358E2" w:rsidRDefault="001E15A3" w:rsidP="001E15A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8E2">
        <w:rPr>
          <w:rFonts w:ascii="Times New Roman" w:hAnsi="Times New Roman" w:cs="Times New Roman"/>
          <w:sz w:val="28"/>
          <w:szCs w:val="28"/>
        </w:rPr>
        <w:t>Возможность написания отзывов покупателей</w:t>
      </w:r>
    </w:p>
    <w:p w14:paraId="2F467FF6" w14:textId="77777777" w:rsidR="001E15A3" w:rsidRPr="001358E2" w:rsidRDefault="001E15A3" w:rsidP="001E15A3"/>
    <w:p w14:paraId="5CBEBB53" w14:textId="77777777" w:rsidR="001E15A3" w:rsidRDefault="001E15A3" w:rsidP="001E15A3">
      <w:pPr>
        <w:rPr>
          <w:rFonts w:ascii="Times New Roman" w:hAnsi="Times New Roman" w:cs="Times New Roman"/>
          <w:b/>
          <w:sz w:val="28"/>
          <w:szCs w:val="28"/>
        </w:rPr>
        <w:sectPr w:rsidR="001E1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11B52B" w14:textId="6DDD1835" w:rsidR="00A91754" w:rsidRDefault="001E15A3" w:rsidP="001E15A3">
      <w:pPr>
        <w:rPr>
          <w:rFonts w:ascii="Times New Roman" w:hAnsi="Times New Roman" w:cs="Times New Roman"/>
          <w:b/>
          <w:sz w:val="28"/>
          <w:szCs w:val="28"/>
        </w:rPr>
      </w:pPr>
      <w:r w:rsidRPr="003A58D2">
        <w:rPr>
          <w:rFonts w:ascii="Times New Roman" w:hAnsi="Times New Roman" w:cs="Times New Roman"/>
          <w:b/>
          <w:sz w:val="28"/>
          <w:szCs w:val="28"/>
        </w:rPr>
        <w:lastRenderedPageBreak/>
        <w:t>Диаграмма IDEF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77C4AAF0" w14:textId="05600BD2" w:rsidR="001E15A3" w:rsidRDefault="001935E2" w:rsidP="001E15A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935E2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50B22106" wp14:editId="6DD0B6E4">
            <wp:extent cx="9251950" cy="342519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BCF9" w14:textId="1C8115B6" w:rsidR="001E15A3" w:rsidRPr="001E15A3" w:rsidRDefault="001E15A3" w:rsidP="001E15A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E15A3">
        <w:rPr>
          <w:rFonts w:ascii="Times New Roman" w:hAnsi="Times New Roman" w:cs="Times New Roman"/>
          <w:bCs/>
          <w:sz w:val="28"/>
          <w:szCs w:val="28"/>
        </w:rPr>
        <w:t>Рисунок 1 - Диаграмма IDEF3</w:t>
      </w:r>
    </w:p>
    <w:p w14:paraId="4D73116D" w14:textId="68A4F13A" w:rsidR="001E15A3" w:rsidRPr="001E15A3" w:rsidRDefault="001E15A3" w:rsidP="001E15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3">
        <w:rPr>
          <w:rFonts w:ascii="Times New Roman" w:hAnsi="Times New Roman" w:cs="Times New Roman"/>
          <w:b/>
          <w:bCs/>
          <w:sz w:val="28"/>
          <w:szCs w:val="28"/>
        </w:rPr>
        <w:t>Вывод работы:</w:t>
      </w:r>
      <w:r w:rsidRPr="001E15A3">
        <w:rPr>
          <w:rFonts w:ascii="Times New Roman" w:hAnsi="Times New Roman" w:cs="Times New Roman"/>
          <w:sz w:val="28"/>
          <w:szCs w:val="28"/>
        </w:rPr>
        <w:t xml:space="preserve"> в ходе выполнения данной лабораторной работы были изучены процесс формализации и описания бизнес-процессов с использованием диаграммы IDEF3 и получены практические навыки по</w:t>
      </w:r>
      <w:bookmarkStart w:id="0" w:name="_GoBack"/>
      <w:bookmarkEnd w:id="0"/>
      <w:r w:rsidRPr="001E15A3">
        <w:rPr>
          <w:rFonts w:ascii="Times New Roman" w:hAnsi="Times New Roman" w:cs="Times New Roman"/>
          <w:sz w:val="28"/>
          <w:szCs w:val="28"/>
        </w:rPr>
        <w:t>строения данной диаграммы.</w:t>
      </w:r>
    </w:p>
    <w:sectPr w:rsidR="001E15A3" w:rsidRPr="001E15A3" w:rsidSect="001E15A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22008"/>
    <w:multiLevelType w:val="hybridMultilevel"/>
    <w:tmpl w:val="FBFEC4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E5C760E"/>
    <w:multiLevelType w:val="hybridMultilevel"/>
    <w:tmpl w:val="FEF25716"/>
    <w:lvl w:ilvl="0" w:tplc="A614D79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00"/>
    <w:rsid w:val="001935E2"/>
    <w:rsid w:val="001E15A3"/>
    <w:rsid w:val="002510DB"/>
    <w:rsid w:val="003A4333"/>
    <w:rsid w:val="005F1300"/>
    <w:rsid w:val="007532FE"/>
    <w:rsid w:val="00985C50"/>
    <w:rsid w:val="00A0190C"/>
    <w:rsid w:val="00A91754"/>
    <w:rsid w:val="00EB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0088"/>
  <w15:chartTrackingRefBased/>
  <w15:docId w15:val="{4CE8FC9F-59A8-4610-8D3A-206DF787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5A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5A3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Орлова</dc:creator>
  <cp:keywords/>
  <dc:description/>
  <cp:lastModifiedBy>stu-irsp121</cp:lastModifiedBy>
  <cp:revision>7</cp:revision>
  <dcterms:created xsi:type="dcterms:W3CDTF">2023-11-14T17:11:00Z</dcterms:created>
  <dcterms:modified xsi:type="dcterms:W3CDTF">2023-11-15T12:10:00Z</dcterms:modified>
</cp:coreProperties>
</file>